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0a8e" w14:paraId="6f00a8e" w:rsidRDefault="00AE649C" w:rsidP="00FA5B5E" w:rsidR="00AE649C" w:rsidRPr="00B76F3C">
      <w:pPr>
        <w:pStyle w:val="Naslov3"/>
        <w15:collapsed w:val="false"/>
      </w:pPr>
    </w:p>
    <w:p w:rsidRDefault="00CE2425" w:rsidP="00CE24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E2425" w:rsidP="00CE2425" w:rsidR="00CE2425">
      <w:pPr>
        <w:pStyle w:val="Bezproreda"/>
        <w:jc w:val="right"/>
        <w:rPr>
          <w:b/>
        </w:rPr>
      </w:pPr>
      <w:r>
        <w:rPr>
          <w:b/>
        </w:rPr>
        <w:t>3 St-1320/2016-7</w:t>
      </w:r>
    </w:p>
    <w:p w:rsidRDefault="00CE2425" w:rsidP="00CE2425" w:rsidR="00CE242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E2425" w:rsidP="00CE2425" w:rsidR="00CE2425">
      <w:pPr>
        <w:jc w:val="center"/>
        <w:rPr>
          <w:b/>
        </w:rPr>
      </w:pPr>
      <w:r>
        <w:rPr>
          <w:b/>
        </w:rPr>
        <w:t>R J E Š E N J E</w:t>
      </w:r>
    </w:p>
    <w:p w:rsidRDefault="00CE2425" w:rsidP="00CE2425" w:rsidR="00CE2425">
      <w:pPr>
        <w:ind w:firstLine="708"/>
        <w:jc w:val="both"/>
      </w:pPr>
      <w:r>
        <w:t xml:space="preserve">TRGOVAČKI SUD U BJELOVARU, OIB: 07942269267, po sucu Sanjani Zorinc u </w:t>
      </w:r>
      <w:proofErr w:type="spellStart"/>
      <w:r>
        <w:t>predstečajnom</w:t>
      </w:r>
      <w:proofErr w:type="spellEnd"/>
      <w:r>
        <w:t xml:space="preserve"> postupku nad VRTINVEST d.o.o. Bjelovar, Matice Hrvatske 4/I, OIB 22535621645, dana 16. rujna 2016. godine</w:t>
      </w:r>
    </w:p>
    <w:p w:rsidRDefault="00CE2425" w:rsidP="00CE2425" w:rsidR="00CE2425" w:rsidRPr="00CE2425">
      <w:pPr>
        <w:jc w:val="center"/>
        <w:rPr>
          <w:b/>
        </w:rPr>
      </w:pPr>
      <w:r>
        <w:rPr>
          <w:b/>
        </w:rPr>
        <w:t>r i j e š i o   j e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I. Otvara se predstečajni postupak nad </w:t>
      </w:r>
      <w:r>
        <w:t>dužnikom VRTINVEST d.o.o. Bjelovar, Matice Hrvatske 4/I, OIB 22535621645.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>II. Za povjerenika imenuje se FRANJO OTROČAK, dipl. ing. poljoprivrede iz Lukača, Lukač 24, OIB: 42279189814.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III. Pozivaju se vjerovnici da sukladno čl. 36. – 38. Stečajnog zakona ("Narodne novine" br. 71/15) nadležnoj jedinici Financijske agencije Regionalnom centru Zagreb, u roku od 15 dana od objave ovog rješenja, prijave svoje tražbine i da u roku od 8 dana od dana objave o očitovanju o prijavljenim tražbinama dužnika i povjerenika, ospore prijavljene tražbine koje smatraju nepostojećim, uz obveznu naznaku iznosa za koji se tražbina osporava i razlog osporavanja. 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>IV. Poziva se dužnik i povjerenik da nadležnoj jedinici Financijske agencije Regionalni centar Zagreb, u roku od 8 dana od objave tablice prijavljenih tražbina, dostavi pisano očitovanje o svakoj prijavljenoj tražbini priznaje li je ili osporava, uz obveznu naznaku iznosa za koji se tražbina osporava i razlog osporavanja.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V. Poziva se dužnik da vjerovnicima i povjereniku omogući uvid u isprave iz kojih proizlaze tražbine navedene u popisu imovine i obveza.  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VI. Pozivaju se dužnikovi dužnici da svoje dospjele obveze bez odgode ispunjavaju dužniku. 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VII. Ročište radi ispitivanja tražbina saziva se za dan </w:t>
      </w:r>
      <w:r>
        <w:rPr>
          <w:b/>
          <w:noProof/>
        </w:rPr>
        <w:t>3. studenog 2016. godine u 9,00 sati</w:t>
      </w:r>
      <w:r>
        <w:rPr>
          <w:noProof/>
        </w:rPr>
        <w:t xml:space="preserve"> u ovome sudu (zgrada sudskog registra).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VIII. Otvaranje predstečajnog postupka upisat će se u sudski registar kod ovoga suda. </w:t>
      </w:r>
    </w:p>
    <w:p w:rsidRDefault="00CE2425" w:rsidP="00CE2425" w:rsidR="00CE2425">
      <w:pPr>
        <w:ind w:firstLine="851"/>
        <w:jc w:val="both"/>
        <w:rPr>
          <w:noProof/>
        </w:rPr>
      </w:pPr>
      <w:r>
        <w:rPr>
          <w:noProof/>
        </w:rPr>
        <w:t xml:space="preserve">IX. Rješenje o otvaranju predstečajnog postupka i plan restrukturiranja objavit će se na mrežnoj stranici e-oglasna ploča sudova. </w:t>
      </w:r>
    </w:p>
    <w:p w:rsidRDefault="00CE2425" w:rsidP="00CE2425" w:rsidR="00CE2425">
      <w:pPr>
        <w:jc w:val="both"/>
        <w:rPr>
          <w:b/>
          <w:noProof/>
        </w:rPr>
      </w:pPr>
    </w:p>
    <w:p w:rsidRDefault="00CE2425" w:rsidP="00CE2425" w:rsidR="00CE2425" w:rsidRPr="00CE2425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CE2425" w:rsidP="00CE2425" w:rsidR="00CE2425">
      <w:pPr>
        <w:jc w:val="right"/>
        <w:rPr>
          <w:b/>
          <w:noProof/>
        </w:rPr>
      </w:pPr>
      <w:r>
        <w:rPr>
          <w:b/>
          <w:noProof/>
        </w:rPr>
        <w:t>3 St-1320/2016-7</w:t>
      </w:r>
    </w:p>
    <w:p w:rsidRDefault="00CE2425" w:rsidP="00CE2425" w:rsidR="00CE2425">
      <w:pPr>
        <w:jc w:val="right"/>
        <w:rPr>
          <w:b/>
          <w:noProof/>
        </w:rPr>
      </w:pPr>
    </w:p>
    <w:p w:rsidRDefault="00CE2425" w:rsidP="00CE2425" w:rsidR="00CE2425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CE2425" w:rsidP="00CE2425" w:rsidR="00CE2425">
      <w:pPr>
        <w:jc w:val="center"/>
        <w:rPr>
          <w:noProof/>
        </w:rPr>
      </w:pPr>
    </w:p>
    <w:p w:rsidRDefault="00CE2425" w:rsidP="00CE2425" w:rsidR="00CE2425">
      <w:pPr>
        <w:ind w:firstLine="851"/>
        <w:jc w:val="both"/>
      </w:pPr>
      <w:r>
        <w:t xml:space="preserve">Predlagatelj VRTINVEST d.o.o. Bjelovar, Matice Hrvatske 4/I podnio je ovom sudu 4. kolovoza 2016. godine prijedlog za otvaranje </w:t>
      </w:r>
      <w:proofErr w:type="spellStart"/>
      <w:r>
        <w:t>predstečajnog</w:t>
      </w:r>
      <w:proofErr w:type="spellEnd"/>
      <w:r>
        <w:t xml:space="preserve"> postupka s prilozima navedenim u čl. 26. Stečajnog zakona ("Narodne novine" br. 71/15, dalje SZ). </w:t>
      </w:r>
    </w:p>
    <w:p w:rsidRDefault="00CE2425" w:rsidP="00CE2425" w:rsidR="00CE2425">
      <w:pPr>
        <w:ind w:firstLine="851"/>
        <w:jc w:val="both"/>
      </w:pPr>
      <w:r>
        <w:t xml:space="preserve">Podnositelj prijedloga uplatio je i predujam u iznosu od 5.000,00 kn 8. kolovoza 2016. godine. Budući da je sud utvrdio da su ispunjene pretpostavke za otvaranje </w:t>
      </w:r>
      <w:proofErr w:type="spellStart"/>
      <w:r>
        <w:t>predstečajnog</w:t>
      </w:r>
      <w:proofErr w:type="spellEnd"/>
      <w:r>
        <w:t xml:space="preserve"> postupka, temeljem čl. 33. st. 1. i čl. 34. SZ-a donio je rješenje o otvaranju </w:t>
      </w:r>
      <w:proofErr w:type="spellStart"/>
      <w:r>
        <w:t>predstečajnog</w:t>
      </w:r>
      <w:proofErr w:type="spellEnd"/>
      <w:r>
        <w:t xml:space="preserve"> postupka. </w:t>
      </w:r>
    </w:p>
    <w:p w:rsidRDefault="00CE2425" w:rsidP="00CE2425" w:rsidR="00CE2425">
      <w:pPr>
        <w:jc w:val="center"/>
        <w:rPr>
          <w:noProof/>
        </w:rPr>
      </w:pPr>
      <w:r>
        <w:rPr>
          <w:noProof/>
        </w:rPr>
        <w:t>U Bjelovaru, 16. rujna 2016. godine</w:t>
      </w:r>
    </w:p>
    <w:p w:rsidRDefault="00CE2425" w:rsidP="00CE2425" w:rsidR="00CE2425">
      <w:pPr>
        <w:jc w:val="both"/>
        <w:rPr>
          <w:b/>
          <w:noProof/>
        </w:rPr>
      </w:pPr>
      <w:r>
        <w:rPr>
          <w:b/>
          <w:noProof/>
        </w:rPr>
        <w:t xml:space="preserve">                  </w:t>
      </w:r>
      <w:r>
        <w:rPr>
          <w:b/>
          <w:noProof/>
        </w:rPr>
        <w:t xml:space="preserve">                                                                                                  S U D A C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SANJANA ZORINC</w:t>
      </w:r>
    </w:p>
    <w:p w:rsidRDefault="00CE2425" w:rsidP="00CE2425" w:rsidR="00CE2425">
      <w:pPr>
        <w:jc w:val="both"/>
        <w:rPr>
          <w:b/>
          <w:noProof/>
        </w:rPr>
      </w:pPr>
    </w:p>
    <w:p w:rsidRDefault="00CE2425" w:rsidP="00CE2425" w:rsidR="00CE2425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>: Protiv ovoga rješenja može se podnijeti žalba. Žalba se izjavljuje u roku 8 dana od dostave rješenja, na Visoki trgovački sudu RH u Zagrebu, a putem ovoga suda. Žalba se podnosi u tri primjerka. Žalba ne odgađa provedbu rješenja (čl. 19. st. 1.-3. SZ-a).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>Rj.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 xml:space="preserve">Dna: dužniku rješenje i plan restrukturiranja putem e-oglasne ploče 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 xml:space="preserve">         povjereniku putem pošte i putem e-oglasne ploče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 xml:space="preserve">         FINA Zagreb putem e-oglasne ploče </w:t>
      </w:r>
    </w:p>
    <w:p w:rsidRDefault="00CE2425" w:rsidP="00CE2425" w:rsidR="00CE2425">
      <w:pPr>
        <w:jc w:val="both"/>
        <w:rPr>
          <w:noProof/>
        </w:rPr>
      </w:pPr>
      <w:r>
        <w:rPr>
          <w:noProof/>
        </w:rPr>
        <w:t xml:space="preserve">         sudskom registru </w:t>
      </w:r>
    </w:p>
    <w:p w:rsidRDefault="00CE2425" w:rsidP="00CE2425" w:rsidR="00DA0242">
      <w:pPr>
        <w:jc w:val="both"/>
      </w:pPr>
      <w:r>
        <w:rPr>
          <w:noProof/>
        </w:rPr>
        <w:t>Bj. 16.9.2016.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425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8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St-1320/2016-7</izvorni_sadrzaj>
    <derivirana_varijabla naziv="DomainObject.Oznaka_1">St-1320/2016-7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St-1320/2016-7</izvorni_sadrzaj>
    <derivirana_varijabla naziv="DomainObject.PoslovniBrojDokumenta_1">St-1320/2016-7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</izvorni_sadrzaj>
    <derivirana_varijabla naziv="DomainObject.Predmet.SudioniciListNaziv_1">
      <item>VRTINVEST društvo s ograničenom odgovornošću za trgovinu i usluge</item>
      <item>Pavao Mrkonjić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Ante Topić Mimare 24,10000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2DE7C-7A10-49F9-B37A-1487AE435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2473</properties:Characters>
  <properties:Lines>60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2016-09-16T08:15:00Z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St-1320/2016-7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