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6ac1" w14:paraId="1306ac1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C55F27">
        <w:rPr>
          <w:bCs/>
          <w:lang w:val="hr-HR"/>
        </w:rPr>
        <w:t>155/13</w:t>
      </w:r>
      <w:r w:rsidR="002262CD">
        <w:rPr>
          <w:bCs/>
          <w:lang w:val="hr-HR"/>
        </w:rPr>
        <w:t>-126</w:t>
      </w:r>
    </w:p>
    <w:p w:rsidRDefault="00A17656" w:rsidP="006C4C3A" w:rsidR="00E8119A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D5FE3" w:rsidP="006C4C3A" w:rsidR="00ED5FE3" w:rsidRPr="00156FA9">
      <w:pPr>
        <w:jc w:val="center"/>
        <w:rPr>
          <w:lang w:val="hr-HR"/>
        </w:rPr>
      </w:pP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C55F27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C55F27">
        <w:rPr>
          <w:color w:val="000000"/>
          <w:lang w:val="hr-HR"/>
        </w:rPr>
        <w:t xml:space="preserve">Trgovački sud u Zagrebu po sucu pojedincu Luciji Butigan, </w:t>
      </w:r>
      <w:r w:rsidR="00156FA9" w:rsidRPr="00C55F27">
        <w:rPr>
          <w:color w:val="000000"/>
          <w:lang w:val="hr-HR"/>
        </w:rPr>
        <w:t>u stečajnom postupku</w:t>
      </w:r>
      <w:r w:rsidR="00B617DE" w:rsidRPr="00C55F27">
        <w:rPr>
          <w:color w:val="000000"/>
          <w:lang w:val="hr-HR"/>
        </w:rPr>
        <w:t xml:space="preserve"> nad </w:t>
      </w:r>
      <w:r w:rsidR="00156FA9" w:rsidRPr="00C55F27">
        <w:rPr>
          <w:color w:val="000000"/>
          <w:lang w:val="hr-HR"/>
        </w:rPr>
        <w:t xml:space="preserve">stečajnim </w:t>
      </w:r>
      <w:r w:rsidR="00B617DE" w:rsidRPr="00C55F27">
        <w:rPr>
          <w:color w:val="000000"/>
          <w:lang w:val="hr-HR"/>
        </w:rPr>
        <w:t xml:space="preserve">dužnikom </w:t>
      </w:r>
      <w:r w:rsidR="00C55F27" w:rsidRPr="00C55F27">
        <w:rPr>
          <w:color w:val="000000"/>
          <w:lang w:val="hr-HR"/>
        </w:rPr>
        <w:t>PROTOMA društvo s ograničenom odgovornošću za trgovinu i usluge, u stečaju, Zagreb, Jelenovac 38/B, MBS: 080482676, OIB: 70913134930</w:t>
      </w:r>
      <w:r w:rsidR="00B617DE" w:rsidRPr="00C55F27">
        <w:rPr>
          <w:color w:val="000000"/>
          <w:lang w:val="hr-HR"/>
        </w:rPr>
        <w:t xml:space="preserve">, </w:t>
      </w:r>
      <w:r w:rsidR="00156FA9" w:rsidRPr="00C55F27">
        <w:rPr>
          <w:color w:val="000000"/>
          <w:lang w:val="hr-HR"/>
        </w:rPr>
        <w:t xml:space="preserve">dana </w:t>
      </w:r>
      <w:r w:rsidR="00ED5FE3">
        <w:rPr>
          <w:color w:val="000000"/>
          <w:lang w:val="hr-HR"/>
        </w:rPr>
        <w:t>16</w:t>
      </w:r>
      <w:r w:rsidR="00B617DE" w:rsidRPr="00C55F27">
        <w:rPr>
          <w:color w:val="000000"/>
          <w:lang w:val="hr-HR"/>
        </w:rPr>
        <w:t xml:space="preserve">. </w:t>
      </w:r>
      <w:r w:rsidR="00ED5FE3">
        <w:rPr>
          <w:color w:val="000000"/>
          <w:lang w:val="hr-HR"/>
        </w:rPr>
        <w:t>travnja 2019</w:t>
      </w:r>
      <w:r w:rsidR="00B617DE" w:rsidRPr="00C55F27">
        <w:rPr>
          <w:color w:val="000000"/>
          <w:lang w:val="hr-HR"/>
        </w:rPr>
        <w:t>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C55F27" w:rsidRPr="00C55F27">
        <w:t>PROTOMA društvo s ograničenom odgovornošću za trgovinu i usluge, u stečaju, Zagreb, Jelenovac 38/B, MBS: 080482676, OIB: 70913134930</w:t>
      </w:r>
      <w:r w:rsidRPr="00156FA9">
        <w:rPr>
          <w:bCs/>
          <w:lang w:val="hr-HR"/>
        </w:rPr>
        <w:t>,</w:t>
      </w:r>
      <w:r w:rsidR="00C55F27">
        <w:rPr>
          <w:bCs/>
          <w:lang w:val="hr-HR"/>
        </w:rPr>
        <w:t xml:space="preserve"> upisane u Općinski građanski sud u Zagrebu, zemljišnoknjižni odjel Zagreb,</w:t>
      </w:r>
      <w:r w:rsidRPr="00156FA9">
        <w:rPr>
          <w:bCs/>
          <w:lang w:val="hr-HR"/>
        </w:rPr>
        <w:t xml:space="preserve"> uz odgovarajuću primjenu pravila o ovrsi na nekretninama,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5A7C89" w:rsidP="005A7C89" w:rsidR="005A7C89" w:rsidRPr="005A7C89">
      <w:pPr>
        <w:pStyle w:val="Odlomakpopisa"/>
        <w:numPr>
          <w:ilvl w:val="0"/>
          <w:numId w:val="19"/>
        </w:numPr>
        <w:jc w:val="both"/>
        <w:rPr>
          <w:lang w:val="hr-HR"/>
        </w:rPr>
      </w:pPr>
      <w:r w:rsidRPr="00990E85">
        <w:rPr>
          <w:lang w:val="hr-HR"/>
        </w:rPr>
        <w:t>nekretnina upisana</w:t>
      </w:r>
      <w:r>
        <w:rPr>
          <w:b/>
          <w:u w:val="single"/>
          <w:lang w:val="hr-HR"/>
        </w:rPr>
        <w:t xml:space="preserve"> u </w:t>
      </w:r>
      <w:r w:rsidRPr="005A7C89">
        <w:rPr>
          <w:b/>
          <w:u w:val="single"/>
          <w:lang w:val="hr-HR"/>
        </w:rPr>
        <w:t>zk.ul.br. 12038</w:t>
      </w:r>
      <w:r w:rsidR="00990E85">
        <w:rPr>
          <w:b/>
          <w:u w:val="single"/>
          <w:lang w:val="hr-HR"/>
        </w:rPr>
        <w:t>,</w:t>
      </w:r>
      <w:r w:rsidRPr="005A7C89">
        <w:rPr>
          <w:b/>
          <w:u w:val="single"/>
          <w:lang w:val="hr-HR"/>
        </w:rPr>
        <w:t xml:space="preserve"> </w:t>
      </w:r>
      <w:r w:rsidRPr="00990E85">
        <w:rPr>
          <w:lang w:val="hr-HR"/>
        </w:rPr>
        <w:t>k.o. Grad Zagreb</w:t>
      </w:r>
      <w:r w:rsidR="00E10638">
        <w:rPr>
          <w:lang w:val="hr-HR"/>
        </w:rPr>
        <w:t>,</w:t>
      </w:r>
      <w:r w:rsidRPr="005A7C89">
        <w:rPr>
          <w:b/>
          <w:lang w:val="hr-HR"/>
        </w:rPr>
        <w:t xml:space="preserve"> </w:t>
      </w:r>
      <w:r w:rsidR="00E10638">
        <w:rPr>
          <w:lang w:val="hr-HR"/>
        </w:rPr>
        <w:t>zkč</w:t>
      </w:r>
      <w:r w:rsidRPr="005A7C89">
        <w:rPr>
          <w:lang w:val="hr-HR"/>
        </w:rPr>
        <w:t xml:space="preserve">. 8613/73 – </w:t>
      </w:r>
      <w:r w:rsidR="00E10638" w:rsidRPr="005A7C89">
        <w:rPr>
          <w:lang w:val="hr-HR"/>
        </w:rPr>
        <w:t>KUĆA BR. 38/A U ZAGREBU, JELENOVAC I DVORIŠTE</w:t>
      </w:r>
      <w:r w:rsidR="007959D8">
        <w:rPr>
          <w:lang w:val="hr-HR"/>
        </w:rPr>
        <w:t xml:space="preserve"> ukupne površine </w:t>
      </w:r>
      <w:r w:rsidR="007959D8" w:rsidRPr="005A7C89">
        <w:rPr>
          <w:lang w:val="hr-HR"/>
        </w:rPr>
        <w:t>326,2 čhv</w:t>
      </w:r>
      <w:r w:rsidR="007959D8">
        <w:rPr>
          <w:lang w:val="hr-HR"/>
        </w:rPr>
        <w:t>, 1173 m2</w:t>
      </w:r>
      <w:r w:rsidRPr="005A7C89">
        <w:rPr>
          <w:lang w:val="hr-HR"/>
        </w:rPr>
        <w:t xml:space="preserve">, i to </w:t>
      </w:r>
      <w:r w:rsidR="00613CCF">
        <w:rPr>
          <w:lang w:val="hr-HR"/>
        </w:rPr>
        <w:t>kako slijedi</w:t>
      </w:r>
      <w:r w:rsidRPr="005A7C89">
        <w:rPr>
          <w:lang w:val="hr-HR"/>
        </w:rPr>
        <w:t>:</w:t>
      </w:r>
    </w:p>
    <w:p w:rsidRDefault="005A7C89" w:rsidP="005A7C89" w:rsidR="005A7C89">
      <w:pPr>
        <w:jc w:val="both"/>
        <w:rPr>
          <w:lang w:val="hr-HR"/>
        </w:rPr>
      </w:pPr>
    </w:p>
    <w:p w:rsidRDefault="00613CCF" w:rsidP="00613CCF" w:rsidR="005A7C89" w:rsidRPr="007959D8">
      <w:pPr>
        <w:ind w:left="360"/>
        <w:jc w:val="both"/>
        <w:rPr>
          <w:lang w:val="hr-HR"/>
        </w:rPr>
      </w:pPr>
      <w:r>
        <w:rPr>
          <w:b/>
          <w:lang w:val="hr-HR"/>
        </w:rPr>
        <w:t>-Rbr.</w:t>
      </w:r>
      <w:r w:rsidR="005A7C89" w:rsidRPr="007959D8">
        <w:rPr>
          <w:b/>
          <w:lang w:val="hr-HR"/>
        </w:rPr>
        <w:t>1.</w:t>
      </w:r>
      <w:r>
        <w:rPr>
          <w:b/>
          <w:lang w:val="hr-HR"/>
        </w:rPr>
        <w:t>S</w:t>
      </w:r>
      <w:r w:rsidR="005A7C89" w:rsidRPr="007959D8">
        <w:rPr>
          <w:b/>
          <w:lang w:val="hr-HR"/>
        </w:rPr>
        <w:t>uvlasnički dio:</w:t>
      </w:r>
      <w:r w:rsidR="005A7C89" w:rsidRPr="007959D8">
        <w:rPr>
          <w:lang w:val="hr-HR"/>
        </w:rPr>
        <w:t xml:space="preserve"> 12/100 ETAŽNO VLASNIŠTVO (E-1) – Trosobni stan sa terasom u etaži suterena površine 105,39</w:t>
      </w:r>
      <w:r>
        <w:rPr>
          <w:lang w:val="hr-HR"/>
        </w:rPr>
        <w:t xml:space="preserve"> čm,</w:t>
      </w:r>
    </w:p>
    <w:p w:rsidRDefault="005A7C89" w:rsidP="005A7C89" w:rsidR="005A7C89" w:rsidRPr="007959D8">
      <w:pPr>
        <w:ind w:firstLine="360"/>
        <w:jc w:val="both"/>
        <w:rPr>
          <w:lang w:val="hr-HR"/>
        </w:rPr>
      </w:pPr>
    </w:p>
    <w:p w:rsidRDefault="00613CCF" w:rsidP="00613CCF" w:rsidR="005A7C89" w:rsidRPr="00031D67">
      <w:pPr>
        <w:ind w:left="360"/>
        <w:jc w:val="both"/>
        <w:rPr>
          <w:lang w:val="hr-HR"/>
        </w:rPr>
      </w:pPr>
      <w:r>
        <w:rPr>
          <w:b/>
          <w:lang w:val="hr-HR"/>
        </w:rPr>
        <w:t>-Rbr.</w:t>
      </w:r>
      <w:r w:rsidR="005A7C89" w:rsidRPr="007959D8">
        <w:rPr>
          <w:b/>
          <w:lang w:val="hr-HR"/>
        </w:rPr>
        <w:t>13.suvlasnički dio:</w:t>
      </w:r>
      <w:r w:rsidR="005A7C89" w:rsidRPr="007959D8">
        <w:rPr>
          <w:lang w:val="hr-HR"/>
        </w:rPr>
        <w:t xml:space="preserve"> 9/100 ETAŽNO VLASNIŠTVO (E-13) – Dvoetažni trosobn stan sa terasom u etaži potkrovlja</w:t>
      </w:r>
      <w:r w:rsidR="005A7C89">
        <w:rPr>
          <w:lang w:val="hr-HR"/>
        </w:rPr>
        <w:t xml:space="preserve"> 1 i 2 površine 80,15 čm, </w:t>
      </w:r>
    </w:p>
    <w:p w:rsidRDefault="005A7C89" w:rsidP="005A7C89" w:rsidR="005A7C89" w:rsidRPr="00031D67">
      <w:pPr>
        <w:jc w:val="both"/>
        <w:rPr>
          <w:b/>
          <w:u w:val="single"/>
          <w:lang w:val="hr-HR"/>
        </w:rPr>
      </w:pPr>
    </w:p>
    <w:p w:rsidRDefault="00B128CD" w:rsidP="00B128CD" w:rsidR="005A7C89">
      <w:pPr>
        <w:ind w:left="360"/>
        <w:jc w:val="both"/>
        <w:rPr>
          <w:b/>
          <w:lang w:val="hr-HR"/>
        </w:rPr>
      </w:pPr>
      <w:r w:rsidRPr="00925165">
        <w:rPr>
          <w:b/>
          <w:lang w:val="hr-HR"/>
        </w:rPr>
        <w:t>-Rbr. 15.</w:t>
      </w:r>
      <w:r w:rsidR="005A7C89" w:rsidRPr="00925165">
        <w:rPr>
          <w:b/>
          <w:lang w:val="hr-HR"/>
        </w:rPr>
        <w:t>suvlasnički dio:</w:t>
      </w:r>
      <w:r w:rsidR="005A7C89" w:rsidRPr="00925165">
        <w:rPr>
          <w:lang w:val="hr-HR"/>
        </w:rPr>
        <w:t xml:space="preserve"> 5/100</w:t>
      </w:r>
      <w:r w:rsidR="005A7C89" w:rsidRPr="00B128CD">
        <w:rPr>
          <w:lang w:val="hr-HR"/>
        </w:rPr>
        <w:t xml:space="preserve"> ETAŽNO VLASNIŠTVO (E-15)</w:t>
      </w:r>
      <w:r w:rsidR="005A7C89">
        <w:rPr>
          <w:b/>
          <w:lang w:val="hr-HR"/>
        </w:rPr>
        <w:t xml:space="preserve"> – </w:t>
      </w:r>
      <w:r>
        <w:rPr>
          <w:lang w:val="hr-HR"/>
        </w:rPr>
        <w:t xml:space="preserve">Dvosobni stan </w:t>
      </w:r>
      <w:r w:rsidR="005A7C89">
        <w:rPr>
          <w:lang w:val="hr-HR"/>
        </w:rPr>
        <w:t xml:space="preserve">u etaži potkrovlja 1 površine 49,30 čm, </w:t>
      </w:r>
    </w:p>
    <w:p w:rsidRDefault="005A7C89" w:rsidP="005A7C89" w:rsidR="005A7C89">
      <w:pPr>
        <w:ind w:left="720"/>
        <w:jc w:val="both"/>
        <w:rPr>
          <w:b/>
          <w:lang w:val="hr-HR"/>
        </w:rPr>
      </w:pPr>
    </w:p>
    <w:p w:rsidRDefault="00B128CD" w:rsidP="00B128CD" w:rsidR="005A7C89" w:rsidRPr="00F8558A">
      <w:pPr>
        <w:ind w:left="360"/>
        <w:jc w:val="both"/>
        <w:rPr>
          <w:b/>
          <w:lang w:val="hr-HR"/>
        </w:rPr>
      </w:pPr>
      <w:r w:rsidRPr="008B46C8">
        <w:rPr>
          <w:u w:val="single"/>
          <w:lang w:val="hr-HR"/>
        </w:rPr>
        <w:t>-</w:t>
      </w:r>
      <w:r w:rsidRPr="008B46C8">
        <w:rPr>
          <w:b/>
          <w:lang w:val="hr-HR"/>
        </w:rPr>
        <w:t xml:space="preserve">Rbr. 16 </w:t>
      </w:r>
      <w:r w:rsidR="005A7C89" w:rsidRPr="008B46C8">
        <w:rPr>
          <w:b/>
          <w:lang w:val="hr-HR"/>
        </w:rPr>
        <w:t>suvlasnički dio:</w:t>
      </w:r>
      <w:r w:rsidR="005A7C89">
        <w:rPr>
          <w:b/>
          <w:lang w:val="hr-HR"/>
        </w:rPr>
        <w:t xml:space="preserve"> </w:t>
      </w:r>
      <w:r w:rsidR="005A7C89">
        <w:rPr>
          <w:lang w:val="hr-HR"/>
        </w:rPr>
        <w:t xml:space="preserve">8/100 ETAŽNO VLASNIŠTVO (E-16) – Dvoetažni trosobni stan </w:t>
      </w:r>
      <w:r w:rsidR="008B46C8">
        <w:rPr>
          <w:lang w:val="hr-HR"/>
        </w:rPr>
        <w:t xml:space="preserve">s terasom </w:t>
      </w:r>
      <w:r w:rsidR="005A7C89">
        <w:rPr>
          <w:lang w:val="hr-HR"/>
        </w:rPr>
        <w:t>u etaži potk</w:t>
      </w:r>
      <w:r>
        <w:rPr>
          <w:lang w:val="hr-HR"/>
        </w:rPr>
        <w:t>rovlja 1 i 2 površine 77,42 čm,</w:t>
      </w:r>
    </w:p>
    <w:p w:rsidRDefault="005A7C89" w:rsidP="00C55F27" w:rsidR="005A7C89">
      <w:pPr>
        <w:suppressAutoHyphens/>
        <w:autoSpaceDN w:val="false"/>
        <w:spacing w:lineRule="auto" w:line="244" w:after="160"/>
        <w:jc w:val="both"/>
        <w:textAlignment w:val="baseline"/>
        <w:rPr>
          <w:bCs/>
          <w:lang w:val="hr-HR"/>
        </w:rPr>
      </w:pPr>
    </w:p>
    <w:p w:rsidRDefault="003645A3" w:rsidP="0075729A" w:rsidR="00156FA9">
      <w:pPr>
        <w:suppressAutoHyphens/>
        <w:autoSpaceDN w:val="false"/>
        <w:spacing w:lineRule="auto" w:line="244" w:after="160"/>
        <w:ind w:firstLine="720"/>
        <w:jc w:val="both"/>
        <w:textAlignment w:val="baseline"/>
        <w:rPr>
          <w:bCs/>
          <w:lang w:val="hr-HR"/>
        </w:rPr>
      </w:pPr>
      <w:r>
        <w:rPr>
          <w:lang w:val="hr-HR"/>
        </w:rPr>
        <w:t>Na navedenoj nekretnini</w:t>
      </w:r>
      <w:r w:rsidR="007F2CDF">
        <w:rPr>
          <w:lang w:val="hr-HR"/>
        </w:rPr>
        <w:t xml:space="preserve"> upisan</w:t>
      </w:r>
      <w:r w:rsidR="00830D53">
        <w:rPr>
          <w:lang w:val="hr-HR"/>
        </w:rPr>
        <w:t>o</w:t>
      </w:r>
      <w:r w:rsidR="007F2CDF">
        <w:rPr>
          <w:lang w:val="hr-HR"/>
        </w:rPr>
        <w:t xml:space="preserve"> </w:t>
      </w:r>
      <w:r w:rsidR="00830D53">
        <w:rPr>
          <w:lang w:val="hr-HR"/>
        </w:rPr>
        <w:t>je razlučno</w:t>
      </w:r>
      <w:r>
        <w:rPr>
          <w:lang w:val="hr-HR"/>
        </w:rPr>
        <w:t xml:space="preserve"> pravo u korist razlučnih</w:t>
      </w:r>
      <w:r w:rsidR="00C4668A" w:rsidRPr="007F2CDF">
        <w:rPr>
          <w:lang w:val="hr-HR"/>
        </w:rPr>
        <w:t xml:space="preserve"> vjerovnika</w:t>
      </w:r>
      <w:r>
        <w:rPr>
          <w:bCs/>
          <w:lang w:val="hr-HR"/>
        </w:rPr>
        <w:t>:</w:t>
      </w:r>
    </w:p>
    <w:p w:rsidRDefault="003645A3" w:rsidP="0075729A" w:rsidR="003645A3">
      <w:pPr>
        <w:suppressAutoHyphens/>
        <w:autoSpaceDN w:val="false"/>
        <w:spacing w:lineRule="auto" w:line="244" w:after="160"/>
        <w:ind w:firstLine="72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>-CREDO BANKA d.d.u stečaju, Split, Zrinjsko-</w:t>
      </w:r>
      <w:r w:rsidR="002F2645">
        <w:rPr>
          <w:bCs/>
          <w:lang w:val="hr-HR"/>
        </w:rPr>
        <w:t>F</w:t>
      </w:r>
      <w:r>
        <w:rPr>
          <w:bCs/>
          <w:lang w:val="hr-HR"/>
        </w:rPr>
        <w:t>rankopanska br. 58</w:t>
      </w:r>
      <w:r w:rsidR="00486264">
        <w:rPr>
          <w:bCs/>
          <w:lang w:val="hr-HR"/>
        </w:rPr>
        <w:t>,</w:t>
      </w:r>
    </w:p>
    <w:p w:rsidRDefault="003645A3" w:rsidP="00D0461A" w:rsidR="003645A3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t>-POSOJILNICA-BANK-BOROV</w:t>
      </w:r>
      <w:r w:rsidR="00D0461A">
        <w:rPr>
          <w:bCs/>
          <w:lang w:val="hr-HR"/>
        </w:rPr>
        <w:t>L</w:t>
      </w:r>
      <w:r>
        <w:rPr>
          <w:bCs/>
          <w:lang w:val="hr-HR"/>
        </w:rPr>
        <w:t xml:space="preserve">JE-CELOVEC, </w:t>
      </w:r>
      <w:r w:rsidR="00D0461A">
        <w:rPr>
          <w:bCs/>
          <w:lang w:val="hr-HR"/>
        </w:rPr>
        <w:t>REG.Z. ZO. J; KREDITBANK FERLACH-KLAGENFURT REG. G.M.B.H., HAUPTPLATZ 16 A-9170</w:t>
      </w:r>
      <w:r w:rsidR="00486264">
        <w:rPr>
          <w:bCs/>
          <w:lang w:val="hr-HR"/>
        </w:rPr>
        <w:t>,</w:t>
      </w:r>
    </w:p>
    <w:p w:rsidRDefault="00D0461A" w:rsidP="00D0461A" w:rsidR="00D0461A" w:rsidRPr="007F2CDF">
      <w:pPr>
        <w:suppressAutoHyphens/>
        <w:autoSpaceDN w:val="false"/>
        <w:spacing w:lineRule="auto" w:line="244" w:after="160"/>
        <w:ind w:left="720"/>
        <w:jc w:val="both"/>
        <w:textAlignment w:val="baseline"/>
        <w:rPr>
          <w:bCs/>
          <w:lang w:val="hr-HR"/>
        </w:rPr>
      </w:pPr>
      <w:r>
        <w:rPr>
          <w:bCs/>
          <w:lang w:val="hr-HR"/>
        </w:rPr>
        <w:lastRenderedPageBreak/>
        <w:t>-RAIFFEISENLANDESBANK KARNTEN</w:t>
      </w:r>
      <w:r w:rsidR="004F2543">
        <w:rPr>
          <w:bCs/>
          <w:lang w:val="hr-HR"/>
        </w:rPr>
        <w:t>- RECHENZENTRUM UND REVISIONSVERBAND, REGISTRIERTE GENOSSENSCHAFT MIT BESCHRANKTER HAFTUNG, RAIFFEISENPLATZ 1, 9020 KLAGENFURT</w:t>
      </w:r>
      <w:r w:rsidR="00983F76">
        <w:rPr>
          <w:bCs/>
          <w:lang w:val="hr-HR"/>
        </w:rPr>
        <w:t>.</w:t>
      </w:r>
    </w:p>
    <w:p w:rsidRDefault="008C1E5A" w:rsidP="00E95190" w:rsidR="008C1E5A">
      <w:pPr>
        <w:spacing w:lineRule="auto" w:line="244"/>
        <w:ind w:left="720"/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DF7BA3">
        <w:rPr>
          <w:bCs/>
          <w:lang w:val="hr-HR"/>
        </w:rPr>
        <w:t>Općinskog</w:t>
      </w:r>
      <w:r w:rsidR="001F6B2D">
        <w:rPr>
          <w:bCs/>
          <w:lang w:val="hr-HR"/>
        </w:rPr>
        <w:t xml:space="preserve"> </w:t>
      </w:r>
      <w:r w:rsidR="00DF7BA3">
        <w:rPr>
          <w:bCs/>
          <w:lang w:val="hr-HR"/>
        </w:rPr>
        <w:t>građanskog</w:t>
      </w:r>
      <w:r w:rsidR="00DF7E1A">
        <w:rPr>
          <w:bCs/>
          <w:lang w:val="hr-HR"/>
        </w:rPr>
        <w:t xml:space="preserve"> sud</w:t>
      </w:r>
      <w:r w:rsidR="00DF7BA3">
        <w:rPr>
          <w:bCs/>
          <w:lang w:val="hr-HR"/>
        </w:rPr>
        <w:t>a</w:t>
      </w:r>
      <w:r w:rsidR="00DF7E1A">
        <w:rPr>
          <w:bCs/>
          <w:lang w:val="hr-HR"/>
        </w:rPr>
        <w:t xml:space="preserve"> u Zagrebu</w:t>
      </w:r>
      <w:r w:rsidR="00D132EB" w:rsidRPr="00156FA9">
        <w:rPr>
          <w:bCs/>
          <w:lang w:val="hr-HR"/>
        </w:rPr>
        <w:t>, zemljišnoknjižni odjel</w:t>
      </w:r>
      <w:r w:rsidR="00124416">
        <w:rPr>
          <w:bCs/>
          <w:lang w:val="hr-HR"/>
        </w:rPr>
        <w:t xml:space="preserve"> </w:t>
      </w:r>
      <w:r w:rsidR="00DF7E1A">
        <w:rPr>
          <w:bCs/>
          <w:lang w:val="hr-HR"/>
        </w:rPr>
        <w:t>Zagreb</w:t>
      </w:r>
      <w:r w:rsidR="00124416">
        <w:rPr>
          <w:bCs/>
          <w:lang w:val="hr-HR"/>
        </w:rPr>
        <w:t>.</w:t>
      </w:r>
    </w:p>
    <w:p w:rsidRDefault="00E8119A" w:rsidP="00E8119A" w:rsidR="00E8119A">
      <w:pPr>
        <w:jc w:val="both"/>
        <w:rPr>
          <w:bCs/>
          <w:lang w:val="hr-HR"/>
        </w:rPr>
      </w:pPr>
    </w:p>
    <w:p w:rsidRDefault="00B62968" w:rsidP="00B62968" w:rsidR="00E8119A" w:rsidRPr="00156FA9">
      <w:pPr>
        <w:tabs>
          <w:tab w:pos="4077" w:val="left"/>
        </w:tabs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E8119A"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>Rješenjem ovog suda broj St-</w:t>
      </w:r>
      <w:r w:rsidR="00DF7BA3">
        <w:rPr>
          <w:bCs/>
          <w:lang w:val="hr-HR"/>
        </w:rPr>
        <w:t>155/13</w:t>
      </w:r>
      <w:r w:rsidR="00124416" w:rsidRPr="00156FA9">
        <w:rPr>
          <w:bCs/>
          <w:lang w:val="hr-HR"/>
        </w:rPr>
        <w:t xml:space="preserve"> od </w:t>
      </w:r>
      <w:r w:rsidR="0012749A">
        <w:rPr>
          <w:bCs/>
          <w:lang w:val="hr-HR"/>
        </w:rPr>
        <w:t>10</w:t>
      </w:r>
      <w:r w:rsidR="00124416">
        <w:rPr>
          <w:bCs/>
          <w:lang w:val="hr-HR"/>
        </w:rPr>
        <w:t xml:space="preserve">. </w:t>
      </w:r>
      <w:r w:rsidR="0012749A">
        <w:rPr>
          <w:bCs/>
          <w:lang w:val="hr-HR"/>
        </w:rPr>
        <w:t>svibnja 201</w:t>
      </w:r>
      <w:r w:rsidR="00D460B3">
        <w:rPr>
          <w:bCs/>
          <w:lang w:val="hr-HR"/>
        </w:rPr>
        <w:t>3</w:t>
      </w:r>
      <w:r w:rsidR="00124416" w:rsidRPr="00156FA9">
        <w:rPr>
          <w:bCs/>
          <w:lang w:val="hr-HR"/>
        </w:rPr>
        <w:t>.</w:t>
      </w:r>
      <w:r w:rsidR="00CF6ADA">
        <w:rPr>
          <w:bCs/>
          <w:lang w:val="hr-HR"/>
        </w:rPr>
        <w:t>g.</w:t>
      </w:r>
      <w:r w:rsidR="00124416" w:rsidRPr="00156FA9">
        <w:rPr>
          <w:bCs/>
          <w:lang w:val="hr-HR"/>
        </w:rPr>
        <w:t xml:space="preserve"> otvoren je stečajni postupak nad stečajnim dužnikom </w:t>
      </w:r>
      <w:r w:rsidR="0012749A" w:rsidRPr="00C55F27">
        <w:rPr>
          <w:color w:val="000000"/>
          <w:lang w:val="hr-HR"/>
        </w:rPr>
        <w:t>PROTOMA društvo s ograničenom odgovornošću za trgovinu i usluge, u stečaju, Zagreb, Jelenovac 38/B, MBS: 080482676, OIB: 70913134930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nekretnin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koj</w:t>
      </w:r>
      <w:r w:rsidR="00124416">
        <w:rPr>
          <w:bCs/>
          <w:lang w:val="hr-HR"/>
        </w:rPr>
        <w:t>e su</w:t>
      </w:r>
      <w:r w:rsidR="00124416" w:rsidRPr="00156FA9">
        <w:rPr>
          <w:bCs/>
          <w:lang w:val="hr-HR"/>
        </w:rPr>
        <w:t xml:space="preserve"> predmet ove prodaje, a kako </w:t>
      </w:r>
      <w:r w:rsidR="00124416">
        <w:rPr>
          <w:bCs/>
          <w:lang w:val="hr-HR"/>
        </w:rPr>
        <w:t>su iste</w:t>
      </w:r>
      <w:r w:rsidR="00124416" w:rsidRPr="00156FA9">
        <w:rPr>
          <w:bCs/>
          <w:lang w:val="hr-HR"/>
        </w:rPr>
        <w:t xml:space="preserve"> naveden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i opisan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 xml:space="preserve">ovog rješenja. </w:t>
      </w:r>
    </w:p>
    <w:p w:rsidRDefault="00124416" w:rsidP="005C34EB" w:rsidR="005C34EB" w:rsidRPr="005C34EB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</w:t>
      </w:r>
      <w:r w:rsidR="00CF6ADA">
        <w:rPr>
          <w:bCs/>
          <w:lang w:val="hr-HR"/>
        </w:rPr>
        <w:t xml:space="preserve"> upravitelj podn</w:t>
      </w:r>
      <w:r w:rsidR="00B30EDE">
        <w:rPr>
          <w:bCs/>
          <w:lang w:val="hr-HR"/>
        </w:rPr>
        <w:t>io je prijedlog, a nakon  što je</w:t>
      </w:r>
      <w:r w:rsidR="00CF6ADA">
        <w:rPr>
          <w:bCs/>
          <w:lang w:val="hr-HR"/>
        </w:rPr>
        <w:t xml:space="preserve"> u Opći</w:t>
      </w:r>
      <w:r w:rsidR="0013228F">
        <w:rPr>
          <w:bCs/>
          <w:lang w:val="hr-HR"/>
        </w:rPr>
        <w:t>nskom građanskom sudu u Zagrebu</w:t>
      </w:r>
      <w:r w:rsidR="00B30EDE">
        <w:rPr>
          <w:bCs/>
          <w:lang w:val="hr-HR"/>
        </w:rPr>
        <w:t xml:space="preserve">, u  ovršnom postupku </w:t>
      </w:r>
      <w:r w:rsidR="00CF6ADA">
        <w:rPr>
          <w:bCs/>
          <w:lang w:val="hr-HR"/>
        </w:rPr>
        <w:t xml:space="preserve"> pod posl. br. Ovr-</w:t>
      </w:r>
      <w:r w:rsidR="00B30EDE">
        <w:rPr>
          <w:bCs/>
          <w:lang w:val="hr-HR"/>
        </w:rPr>
        <w:t>101/18 utvrdio da po primitku prijedlog za ovrhu podnesen</w:t>
      </w:r>
      <w:r w:rsidR="00C638A3">
        <w:rPr>
          <w:bCs/>
          <w:lang w:val="hr-HR"/>
        </w:rPr>
        <w:t>og</w:t>
      </w:r>
      <w:r w:rsidR="00B30EDE">
        <w:rPr>
          <w:bCs/>
          <w:lang w:val="hr-HR"/>
        </w:rPr>
        <w:t xml:space="preserve"> dana 15. listopada 2012.g.</w:t>
      </w:r>
      <w:r w:rsidR="00C638A3">
        <w:rPr>
          <w:bCs/>
          <w:lang w:val="hr-HR"/>
        </w:rPr>
        <w:t>,</w:t>
      </w:r>
      <w:r w:rsidR="00B30EDE">
        <w:rPr>
          <w:bCs/>
          <w:lang w:val="hr-HR"/>
        </w:rPr>
        <w:t xml:space="preserve"> ovršni sud nikada nije donio rješenje o dozvoli ovrhe, tako da u zemljišnim knjigama nije bila niti upisana zabilježba ovrhe,</w:t>
      </w:r>
      <w:r w:rsidR="0029166A">
        <w:rPr>
          <w:bCs/>
          <w:lang w:val="hr-HR"/>
        </w:rPr>
        <w:t xml:space="preserve"> pa je predložio da se nekretnine </w:t>
      </w:r>
      <w:r w:rsidRPr="00156FA9">
        <w:rPr>
          <w:bCs/>
          <w:lang w:val="hr-HR"/>
        </w:rPr>
        <w:t>opisan</w:t>
      </w:r>
      <w:r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 ovog rješenja, a na </w:t>
      </w:r>
      <w:r>
        <w:rPr>
          <w:bCs/>
          <w:lang w:val="hr-HR"/>
        </w:rPr>
        <w:t>kojima</w:t>
      </w:r>
      <w:r w:rsidR="00F73341">
        <w:rPr>
          <w:bCs/>
          <w:lang w:val="hr-HR"/>
        </w:rPr>
        <w:t xml:space="preserve"> je upisano</w:t>
      </w:r>
      <w:r w:rsidR="00B95BB4">
        <w:rPr>
          <w:bCs/>
          <w:lang w:val="hr-HR"/>
        </w:rPr>
        <w:t xml:space="preserve"> </w:t>
      </w:r>
      <w:r w:rsidR="00F73341">
        <w:rPr>
          <w:bCs/>
          <w:lang w:val="hr-HR"/>
        </w:rPr>
        <w:t>razlučno pravo</w:t>
      </w:r>
      <w:r w:rsidRPr="00156FA9">
        <w:rPr>
          <w:bCs/>
          <w:lang w:val="hr-HR"/>
        </w:rPr>
        <w:t xml:space="preserve"> u korist </w:t>
      </w:r>
      <w:r w:rsidR="00B30EDE">
        <w:rPr>
          <w:bCs/>
          <w:lang w:val="hr-HR"/>
        </w:rPr>
        <w:t>razlučnih</w:t>
      </w:r>
      <w:r w:rsidR="00B95BB4">
        <w:rPr>
          <w:bCs/>
          <w:lang w:val="hr-HR"/>
        </w:rPr>
        <w:t xml:space="preserve"> vjerovnika</w:t>
      </w:r>
      <w:r w:rsidR="005C34EB">
        <w:rPr>
          <w:bCs/>
          <w:lang w:val="hr-HR"/>
        </w:rPr>
        <w:t xml:space="preserve"> </w:t>
      </w:r>
      <w:r w:rsidR="009F2B88">
        <w:rPr>
          <w:bCs/>
          <w:lang w:val="hr-HR"/>
        </w:rPr>
        <w:t xml:space="preserve">1. </w:t>
      </w:r>
      <w:r w:rsidR="005C34EB" w:rsidRPr="005C34EB">
        <w:rPr>
          <w:bCs/>
          <w:lang w:val="hr-HR"/>
        </w:rPr>
        <w:t>CREDO BANKA d.d.u stečaju, Split, Zrinjsko-Frankopanska br. 58,</w:t>
      </w:r>
    </w:p>
    <w:p w:rsidRDefault="009F2B88" w:rsidP="005C34EB" w:rsidR="00124416" w:rsidRPr="00C40EA8">
      <w:pPr>
        <w:jc w:val="both"/>
        <w:rPr>
          <w:bCs/>
          <w:lang w:val="hr-HR"/>
        </w:rPr>
      </w:pPr>
      <w:r>
        <w:rPr>
          <w:bCs/>
          <w:lang w:val="hr-HR"/>
        </w:rPr>
        <w:t xml:space="preserve">2. </w:t>
      </w:r>
      <w:r w:rsidR="005C34EB" w:rsidRPr="005C34EB">
        <w:rPr>
          <w:bCs/>
          <w:lang w:val="hr-HR"/>
        </w:rPr>
        <w:t>POSOJILNICA-BANK-BOROVLJE-CELOVEC, REG.Z. ZO. J; KREDITBANK FERLACH-KLAGENFURT REG. G.M.B.H., HAUPTPLATZ 16 A-9170,</w:t>
      </w:r>
      <w:r>
        <w:rPr>
          <w:bCs/>
          <w:lang w:val="hr-HR"/>
        </w:rPr>
        <w:t xml:space="preserve"> 3. </w:t>
      </w:r>
      <w:r w:rsidR="005C34EB" w:rsidRPr="005C34EB">
        <w:rPr>
          <w:bCs/>
          <w:lang w:val="hr-HR"/>
        </w:rPr>
        <w:t>RAIFFEISENLANDESBANK KARNTEN</w:t>
      </w:r>
      <w:r w:rsidR="008407F6">
        <w:rPr>
          <w:bCs/>
          <w:lang w:val="hr-HR"/>
        </w:rPr>
        <w:t xml:space="preserve"> </w:t>
      </w:r>
      <w:r w:rsidR="005C34EB" w:rsidRPr="005C34EB">
        <w:rPr>
          <w:bCs/>
          <w:lang w:val="hr-HR"/>
        </w:rPr>
        <w:t>- RECHENZENTRUM UND REVISIONSVERBAND, REGISTRIERTE GENOSSENSCHAFT MIT BESCHRANKTER HAFTUNG, RAIFFEISENPLATZ 1, 9020 KLAGENFURT</w:t>
      </w:r>
      <w:r w:rsidR="00B95BB4">
        <w:rPr>
          <w:bCs/>
          <w:lang w:val="hr-HR"/>
        </w:rPr>
        <w:t xml:space="preserve"> 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U Zagrebu</w:t>
      </w:r>
      <w:r w:rsidR="003E1722">
        <w:rPr>
          <w:bCs/>
          <w:lang w:val="hr-HR"/>
        </w:rPr>
        <w:t>,</w:t>
      </w:r>
      <w:r w:rsidRPr="00156FA9">
        <w:rPr>
          <w:bCs/>
          <w:lang w:val="hr-HR"/>
        </w:rPr>
        <w:t xml:space="preserve"> </w:t>
      </w:r>
      <w:r w:rsidR="003E1722">
        <w:rPr>
          <w:bCs/>
          <w:lang w:val="hr-HR"/>
        </w:rPr>
        <w:t>16</w:t>
      </w:r>
      <w:r w:rsidR="00904164">
        <w:rPr>
          <w:bCs/>
          <w:lang w:val="hr-HR"/>
        </w:rPr>
        <w:t xml:space="preserve">. </w:t>
      </w:r>
      <w:r w:rsidR="003E1722">
        <w:rPr>
          <w:bCs/>
          <w:lang w:val="hr-HR"/>
        </w:rPr>
        <w:t>travnja 2019</w:t>
      </w:r>
      <w:r w:rsidR="00900F98" w:rsidRPr="00156FA9">
        <w:rPr>
          <w:bCs/>
          <w:lang w:val="hr-HR"/>
        </w:rPr>
        <w:t>.</w:t>
      </w:r>
      <w:r w:rsidR="00F73341">
        <w:rPr>
          <w:bCs/>
          <w:lang w:val="hr-HR"/>
        </w:rPr>
        <w:t>godine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2262CD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3E1722" w:rsidP="00E8119A" w:rsidR="003E1722">
      <w:pPr>
        <w:jc w:val="both"/>
        <w:rPr>
          <w:bCs/>
          <w:lang w:val="hr-HR"/>
        </w:rPr>
      </w:pPr>
    </w:p>
    <w:p w:rsidRDefault="002262CD" w:rsidP="00F32A7B" w:rsidR="002262CD" w:rsidRPr="00F32A7B">
      <w:pPr>
        <w:ind w:left="4248"/>
      </w:pPr>
      <w:r w:rsidRPr="00F32A7B">
        <w:t>Za točnost otpravka-ovlašteni službenik</w:t>
      </w:r>
    </w:p>
    <w:p w:rsidRDefault="002262CD" w:rsidP="00F32A7B" w:rsidR="002262CD" w:rsidRPr="00F32A7B">
      <w:pPr>
        <w:ind w:firstLine="708" w:left="4956"/>
      </w:pPr>
      <w:r w:rsidRPr="00F32A7B">
        <w:t>Monika Grbac</w:t>
      </w:r>
    </w:p>
    <w:p w:rsidRDefault="008E3112" w:rsidP="008E3112" w:rsidR="008E3112" w:rsidRPr="00ED2304">
      <w:pPr>
        <w:ind w:left="720"/>
        <w:jc w:val="both"/>
        <w:rPr>
          <w:lang w:val="hr-HR"/>
        </w:rPr>
      </w:pPr>
    </w:p>
    <w:sectPr w:rsidSect="006C4C3A" w:rsidR="008E3112" w:rsidRPr="00ED2304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2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553C" w:rsidP="007C553C" w:rsidR="007C553C">
    <w:pPr>
      <w:pStyle w:val="Zaglavlje"/>
      <w:jc w:val="right"/>
      <w:rPr>
        <w:lang w:val="hr-HR"/>
      </w:rPr>
    </w:pPr>
    <w:r>
      <w:rPr>
        <w:lang w:val="hr-HR"/>
      </w:rPr>
      <w:tab/>
    </w:r>
    <w:r w:rsidRPr="00FA699B">
      <w:rPr>
        <w:lang w:val="hr-HR"/>
      </w:rPr>
      <w:t>20 St-</w:t>
    </w:r>
    <w:r>
      <w:rPr>
        <w:lang w:val="hr-HR"/>
      </w:rPr>
      <w:t>155/13</w:t>
    </w:r>
  </w:p>
  <w:p w:rsidRDefault="00556EA5" w:rsidP="007C553C" w:rsidR="00556EA5">
    <w:pPr>
      <w:pStyle w:val="Zaglavlje"/>
      <w:tabs>
        <w:tab w:pos="4536" w:val="clear"/>
        <w:tab w:pos="9072" w:val="clear"/>
        <w:tab w:pos="7870" w:val="left"/>
      </w:tabs>
      <w:rPr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CF48FC"/>
    <w:multiLevelType w:val="hybridMultilevel"/>
    <w:tmpl w:val="82E8789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3862EA"/>
    <w:multiLevelType w:val="hybridMultilevel"/>
    <w:tmpl w:val="83302914"/>
    <w:lvl w:tplc="66BC94DE" w:ilvl="0">
      <w:start w:val="8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DE97E8E"/>
    <w:multiLevelType w:val="hybridMultilevel"/>
    <w:tmpl w:val="9444599C"/>
    <w:lvl w:tplc="1D32720E" w:ilvl="0">
      <w:start w:val="4"/>
      <w:numFmt w:val="decimal"/>
      <w:lvlText w:val="%1."/>
      <w:lvlJc w:val="left"/>
      <w:pPr>
        <w:ind w:hanging="360" w:left="72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475548C8"/>
    <w:multiLevelType w:val="hybridMultilevel"/>
    <w:tmpl w:val="99F61C94"/>
    <w:lvl w:tplc="6E228D7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9">
    <w:nsid w:val="4CE121D1"/>
    <w:multiLevelType w:val="hybridMultilevel"/>
    <w:tmpl w:val="6A6AC782"/>
    <w:lvl w:tplc="BFA0079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E90A73"/>
    <w:multiLevelType w:val="hybridMultilevel"/>
    <w:tmpl w:val="616CE7FC"/>
    <w:lvl w:tplc="6B2CED66" w:ilvl="0">
      <w:start w:val="15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BA90FE3"/>
    <w:multiLevelType w:val="hybridMultilevel"/>
    <w:tmpl w:val="E5488376"/>
    <w:lvl w:tplc="C33C5E4E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6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61D0377"/>
    <w:multiLevelType w:val="hybridMultilevel"/>
    <w:tmpl w:val="6E5ADA1C"/>
    <w:lvl w:tplc="CAB03D6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81E7418"/>
    <w:multiLevelType w:val="hybridMultilevel"/>
    <w:tmpl w:val="A98AAD10"/>
    <w:lvl w:tplc="2C285D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6"/>
  </w:num>
  <w:num w:numId="3">
    <w:abstractNumId w:val="1"/>
  </w:num>
  <w:num w:numId="4">
    <w:abstractNumId w:val="5"/>
  </w:num>
  <w:num w:numId="5">
    <w:abstractNumId w:val="7"/>
  </w:num>
  <w:num w:numId="6">
    <w:abstractNumId w:val="12"/>
  </w:num>
  <w:num w:numId="7">
    <w:abstractNumId w:val="15"/>
  </w:num>
  <w:num w:numId="8">
    <w:abstractNumId w:val="11"/>
  </w:num>
  <w:num w:numId="9">
    <w:abstractNumId w:val="8"/>
  </w:num>
  <w:num w:numId="10">
    <w:abstractNumId w:val="0"/>
  </w:num>
  <w:num w:numId="11">
    <w:abstractNumId w:val="4"/>
  </w:num>
  <w:num w:numId="12">
    <w:abstractNumId w:val="6"/>
  </w:num>
  <w:num w:numId="13">
    <w:abstractNumId w:val="2"/>
  </w:num>
  <w:num w:numId="14">
    <w:abstractNumId w:val="18"/>
  </w:num>
  <w:num w:numId="15">
    <w:abstractNumId w:val="14"/>
  </w:num>
  <w:num w:numId="16">
    <w:abstractNumId w:val="17"/>
  </w:num>
  <w:num w:numId="17">
    <w:abstractNumId w:val="10"/>
  </w:num>
  <w:num w:numId="18">
    <w:abstractNumId w:val="9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A2C2E"/>
    <w:rsid w:val="000F764F"/>
    <w:rsid w:val="00124416"/>
    <w:rsid w:val="0012749A"/>
    <w:rsid w:val="0013228F"/>
    <w:rsid w:val="00156FA9"/>
    <w:rsid w:val="001615CA"/>
    <w:rsid w:val="001705D6"/>
    <w:rsid w:val="001756BF"/>
    <w:rsid w:val="00185961"/>
    <w:rsid w:val="001D5442"/>
    <w:rsid w:val="001F6B2D"/>
    <w:rsid w:val="0022378E"/>
    <w:rsid w:val="002262CD"/>
    <w:rsid w:val="0025195D"/>
    <w:rsid w:val="00261D1A"/>
    <w:rsid w:val="00284F18"/>
    <w:rsid w:val="0029166A"/>
    <w:rsid w:val="002D2C50"/>
    <w:rsid w:val="002F2645"/>
    <w:rsid w:val="00327503"/>
    <w:rsid w:val="003562DE"/>
    <w:rsid w:val="003645A3"/>
    <w:rsid w:val="00372091"/>
    <w:rsid w:val="00391A2C"/>
    <w:rsid w:val="00396AC4"/>
    <w:rsid w:val="003A5D20"/>
    <w:rsid w:val="003B3BCB"/>
    <w:rsid w:val="003C4D0B"/>
    <w:rsid w:val="003C4DCA"/>
    <w:rsid w:val="003E1722"/>
    <w:rsid w:val="00402D99"/>
    <w:rsid w:val="0043486B"/>
    <w:rsid w:val="004631ED"/>
    <w:rsid w:val="00476A95"/>
    <w:rsid w:val="00486264"/>
    <w:rsid w:val="004C07EC"/>
    <w:rsid w:val="004F2543"/>
    <w:rsid w:val="00550C55"/>
    <w:rsid w:val="00556EA5"/>
    <w:rsid w:val="005833DA"/>
    <w:rsid w:val="005A1C8D"/>
    <w:rsid w:val="005A7C89"/>
    <w:rsid w:val="005C199F"/>
    <w:rsid w:val="005C34EB"/>
    <w:rsid w:val="00613CCF"/>
    <w:rsid w:val="006141C8"/>
    <w:rsid w:val="00616B0B"/>
    <w:rsid w:val="00617431"/>
    <w:rsid w:val="00636E23"/>
    <w:rsid w:val="00676049"/>
    <w:rsid w:val="0068484F"/>
    <w:rsid w:val="006C4C3A"/>
    <w:rsid w:val="007246F0"/>
    <w:rsid w:val="0075729A"/>
    <w:rsid w:val="007959D8"/>
    <w:rsid w:val="007A6EB3"/>
    <w:rsid w:val="007B7C93"/>
    <w:rsid w:val="007C553C"/>
    <w:rsid w:val="007D74E1"/>
    <w:rsid w:val="007F2CDF"/>
    <w:rsid w:val="007F72BC"/>
    <w:rsid w:val="00824AA4"/>
    <w:rsid w:val="00830D53"/>
    <w:rsid w:val="008407F6"/>
    <w:rsid w:val="008662C1"/>
    <w:rsid w:val="00893DAF"/>
    <w:rsid w:val="00893EFC"/>
    <w:rsid w:val="008A3528"/>
    <w:rsid w:val="008A3A05"/>
    <w:rsid w:val="008B46C8"/>
    <w:rsid w:val="008B6928"/>
    <w:rsid w:val="008C1E5A"/>
    <w:rsid w:val="008E3112"/>
    <w:rsid w:val="008F1D43"/>
    <w:rsid w:val="00900F98"/>
    <w:rsid w:val="00904164"/>
    <w:rsid w:val="00925165"/>
    <w:rsid w:val="00942DA3"/>
    <w:rsid w:val="00943ABD"/>
    <w:rsid w:val="00950295"/>
    <w:rsid w:val="00960169"/>
    <w:rsid w:val="00983F76"/>
    <w:rsid w:val="00990E85"/>
    <w:rsid w:val="00992315"/>
    <w:rsid w:val="009B18BC"/>
    <w:rsid w:val="009C14BB"/>
    <w:rsid w:val="009F2B88"/>
    <w:rsid w:val="00A1167B"/>
    <w:rsid w:val="00A17656"/>
    <w:rsid w:val="00A20E41"/>
    <w:rsid w:val="00A840C5"/>
    <w:rsid w:val="00A85A0D"/>
    <w:rsid w:val="00AC26FC"/>
    <w:rsid w:val="00AC70B5"/>
    <w:rsid w:val="00AF4983"/>
    <w:rsid w:val="00B128CD"/>
    <w:rsid w:val="00B30EDE"/>
    <w:rsid w:val="00B43733"/>
    <w:rsid w:val="00B617DE"/>
    <w:rsid w:val="00B62968"/>
    <w:rsid w:val="00B7239F"/>
    <w:rsid w:val="00B95BB4"/>
    <w:rsid w:val="00BA50CD"/>
    <w:rsid w:val="00BD5C91"/>
    <w:rsid w:val="00C24798"/>
    <w:rsid w:val="00C40EA8"/>
    <w:rsid w:val="00C4668A"/>
    <w:rsid w:val="00C55F27"/>
    <w:rsid w:val="00C60078"/>
    <w:rsid w:val="00C61A3F"/>
    <w:rsid w:val="00C638A3"/>
    <w:rsid w:val="00C6428A"/>
    <w:rsid w:val="00C65EF1"/>
    <w:rsid w:val="00C95015"/>
    <w:rsid w:val="00CE263D"/>
    <w:rsid w:val="00CE288C"/>
    <w:rsid w:val="00CE3BA2"/>
    <w:rsid w:val="00CF4FF8"/>
    <w:rsid w:val="00CF670B"/>
    <w:rsid w:val="00CF6ADA"/>
    <w:rsid w:val="00D0461A"/>
    <w:rsid w:val="00D132EB"/>
    <w:rsid w:val="00D21026"/>
    <w:rsid w:val="00D460B3"/>
    <w:rsid w:val="00D47B12"/>
    <w:rsid w:val="00D73ACE"/>
    <w:rsid w:val="00D75622"/>
    <w:rsid w:val="00DB38EB"/>
    <w:rsid w:val="00DD183B"/>
    <w:rsid w:val="00DD73AC"/>
    <w:rsid w:val="00DF7BA3"/>
    <w:rsid w:val="00DF7E1A"/>
    <w:rsid w:val="00E00207"/>
    <w:rsid w:val="00E04B5A"/>
    <w:rsid w:val="00E067E6"/>
    <w:rsid w:val="00E10638"/>
    <w:rsid w:val="00E1602F"/>
    <w:rsid w:val="00E640D5"/>
    <w:rsid w:val="00E8119A"/>
    <w:rsid w:val="00E9416E"/>
    <w:rsid w:val="00E95190"/>
    <w:rsid w:val="00E95366"/>
    <w:rsid w:val="00ED2304"/>
    <w:rsid w:val="00ED5FE3"/>
    <w:rsid w:val="00EE41F7"/>
    <w:rsid w:val="00F30852"/>
    <w:rsid w:val="00F33F39"/>
    <w:rsid w:val="00F62A96"/>
    <w:rsid w:val="00F73341"/>
    <w:rsid w:val="00F907C0"/>
    <w:rsid w:val="00F90C84"/>
    <w:rsid w:val="00FA66FB"/>
    <w:rsid w:val="00FA699B"/>
    <w:rsid w:val="00FA7A3A"/>
    <w:rsid w:val="00FC595D"/>
    <w:rsid w:val="00FC5DDB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2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2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2C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2C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2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2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2C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2C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St-155/2013-126</izvorni_sadrzaj>
    <derivirana_varijabla naziv="DomainObject.Oznaka_1">St-155/2013-126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L</izvorni_sadrzaj>
    <derivirana_varijabla naziv="DomainObject.Predmet.PrimjedbaSuca_1">4 L</derivirana_varijabla>
  </DomainObject.Predmet.PrimjedbaSuca>
  <DomainObject.Predmet.ProtustrankaFormated>
    <izvorni_sadrzaj>  PROTOMA D.O.O.</izvorni_sadrzaj>
    <derivirana_varijabla naziv="DomainObject.Predmet.ProtustrankaFormated_1">  PROTOMA D.O.O.</derivirana_varijabla>
  </DomainObject.Predmet.ProtustrankaFormated>
  <DomainObject.Predmet.ProtustrankaFormatedOIB>
    <izvorni_sadrzaj>  PROTOMA D.O.O., OIB 70913134930</izvorni_sadrzaj>
    <derivirana_varijabla naziv="DomainObject.Predmet.ProtustrankaFormatedOIB_1">  PROTOMA D.O.O., OIB 70913134930</derivirana_varijabla>
  </DomainObject.Predmet.ProtustrankaFormatedOIB>
  <DomainObject.Predmet.ProtustrankaFormatedWithAdress>
    <izvorni_sadrzaj> PROTOMA D.O.O., JELENOVAC 38 B, 10000 Zagreb</izvorni_sadrzaj>
    <derivirana_varijabla naziv="DomainObject.Predmet.ProtustrankaFormatedWithAdress_1"> PROTOMA D.O.O., JELENOVAC 38 B, 10000 Zagreb</derivirana_varijabla>
  </DomainObject.Predmet.ProtustrankaFormatedWithAdress>
  <DomainObject.Predmet.ProtustrankaFormatedWithAdressOIB>
    <izvorni_sadrzaj> PROTOMA D.O.O., OIB 70913134930, JELENOVAC 38 B, 10000 Zagreb</izvorni_sadrzaj>
    <derivirana_varijabla naziv="DomainObject.Predmet.ProtustrankaFormatedWithAdressOIB_1"> PROTOMA D.O.O., OIB 70913134930, JELENOVAC 38 B, 10000 Zagreb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</item>
    </izvorni_sadrzaj>
    <derivirana_varijabla naziv="DomainObject.Predmet.ProtuStrankaListFormated_1">
      <item>PROTOMA D.O.O.</item>
    </derivirana_varijabla>
  </DomainObject.Predmet.ProtuStrankaListFormated>
  <DomainObject.Predmet.ProtuStrankaListFormatedOIB>
    <izvorni_sadrzaj>
      <item>PROTOMA D.O.O., OIB 70913134930</item>
    </izvorni_sadrzaj>
    <derivirana_varijabla naziv="DomainObject.Predmet.ProtuStrankaListFormatedOIB_1">
      <item>PROTOMA D.O.O., OIB 70913134930</item>
    </derivirana_varijabla>
  </DomainObject.Predmet.ProtuStrankaListFormatedOIB>
  <DomainObject.Predmet.ProtuStrankaListFormatedWithAdress>
    <izvorni_sadrzaj>
      <item>PROTOMA D.O.O., JELENOVAC 38 B, 10000 Zagreb</item>
    </izvorni_sadrzaj>
    <derivirana_varijabla naziv="DomainObject.Predmet.ProtuStrankaListFormatedWithAdress_1">
      <item>PROTOMA D.O.O., JELENOVAC 38 B, 10000 Zagreb</item>
    </derivirana_varijabla>
  </DomainObject.Predmet.ProtuStrankaListFormatedWithAdress>
  <DomainObject.Predmet.ProtuStrankaListFormatedWithAdressOIB>
    <izvorni_sadrzaj>
      <item>PROTOMA D.O.O., OIB 70913134930, JELENOVAC 38 B, 10000 Zagreb</item>
    </izvorni_sadrzaj>
    <derivirana_varijabla naziv="DomainObject.Predmet.ProtuStrankaListFormatedWithAdressOIB_1">
      <item>PROTOMA D.O.O., OIB 70913134930, JELENOVAC 38 B, 10000 Zagreb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izvorni_sadrzaj>
    <derivirana_varijabla naziv="DomainObject.Predmet.OstaliList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derivirana_varijabla>
  </DomainObject.Predmet.OstaliListFormated>
  <DomainObject.Predmet.OstaliList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izvorni_sadrzaj>
    <derivirana_varijabla naziv="DomainObject.Predmet.OstaliList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derivirana_varijabla>
  </DomainObject.Predmet.OstaliListFormatedOIB>
  <DomainObject.Predmet.OstaliListFormatedWithAdress>
    <izvorni_sadrzaj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</izvorni_sadrzaj>
    <derivirana_varijabla naziv="DomainObject.Predmet.OstaliListFormatedWithAdress_1">
      <item>Maja Pirš, Jandrićeva 58/A, 10000 Zagreb</item>
      <item>Raiffeisenbank Austria d.d., Petrinjska 59, 10000 Zagreb</item>
      <item>ANA PIRŠ, Vinogradi 84, 10000 Zagreb</item>
      <item>VESNA JAKOVLJEVIĆ, odvjetnica, Brune Bušića 2a, 43000 Bjelovar</item>
      <item>Credo banka dioničko društvo "u stečaju", Zrinjsko-Frankopanska 58, 21000 Split</item>
      <item>Zdravko Šarić, Hrvatskog Sabora 55b, 23000 Zadar</item>
      <item>Robert Ćavar, Rudarska 4, Čitluk</item>
      <item>ALEMKA ŠODAN, Masarykova 10, 10000 Zagreb</item>
    </derivirana_varijabla>
  </DomainObject.Predmet.OstaliListFormatedWithAdress>
  <DomainObject.Predmet.OstaliListFormatedWithAdressOIB>
    <izvorni_sadrzaj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</izvorni_sadrzaj>
    <derivirana_varijabla naziv="DomainObject.Predmet.OstaliListFormatedWithAdressOIB_1">
      <item>Maja Pirš, OIB 73812165437, Jandrićeva 58/A, 10000 Zagreb</item>
      <item>Raiffeisenbank Austria d.d., OIB 53056966535, Petrinjska 59, 10000 Zagreb</item>
      <item>ANA PIRŠ, Vinogradi 84, 10000 Zagreb</item>
      <item>VESNA JAKOVLJEVIĆ, odvjetnica, Brune Bušića 2a, 43000 Bjelovar</item>
      <item>Credo banka dioničko društvo "u stečaju", OIB 94141384086, Zrinjsko-Frankopanska 58, 21000 Split</item>
      <item>Zdravko Šarić, OIB 79500864573, Hrvatskog Sabora 55b, 23000 Zadar</item>
      <item>Robert Ćavar, OIB 47514534348, Rudarska 4, Čitluk</item>
      <item>ALEMKA ŠODAN, Masarykova 10, 10000 Zagreb</item>
    </derivirana_varijabla>
  </DomainObject.Predmet.OstaliListFormatedWithAdressOIB>
  <DomainObject.Predmet.OstaliListNazivFormated>
    <izvorni_sadrzaj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izvorni_sadrzaj>
    <derivirana_varijabla naziv="DomainObject.Predmet.OstaliListNazivFormated_1">
      <item>Maja Pirš</item>
      <item>Raiffeisenbank Austria d.d.</item>
      <item>ANA PIRŠ</item>
      <item>VESNA JAKOVLJEVIĆ, odvjetnica</item>
      <item>Credo banka dioničko društvo "u stečaju"</item>
      <item>Zdravko Šarić</item>
      <item>Robert Ćavar</item>
      <item>ALEMKA ŠODAN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izvorni_sadrzaj>
    <derivirana_varijabla naziv="DomainObject.Predmet.OstaliListNazivFormatedOIB_1">
      <item>Maja Pirš, OIB 73812165437</item>
      <item>Raiffeisenbank Austria d.d., OIB 53056966535</item>
      <item>ANA PIRŠ</item>
      <item>VESNA JAKOVLJEVIĆ, odvjetnica</item>
      <item>Credo banka dioničko društvo "u stečaju", OIB 94141384086</item>
      <item>Zdravko Šarić, OIB 79500864573</item>
      <item>Robert Ćavar, OIB 47514534348</item>
      <item>ALEMKA ŠODAN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St-155/2013-126</izvorni_sadrzaj>
    <derivirana_varijabla naziv="DomainObject.PoslovniBrojDokumenta_1">St-155/2013-126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</izvorni_sadrzaj>
    <derivirana_varijabla naziv="DomainObject.Predmet.SudioniciListNaziv_1">
      <item>PROTOMA D.O.O.</item>
      <item>FINANCIJSKA AGENCIJA</item>
      <item>Maja Pirš</item>
      <item>Raiffeisenbank Austria d.d.</item>
      <item>ANA PIRŠ</item>
      <item>VJEROVNICI</item>
      <item>VESNA JAKOVLJEVIĆ, odvjetnica</item>
      <item>Credo banka dioničko društvo "u stečaju"</item>
      <item>Zdravko Šarić</item>
      <item>Robert Ćavar</item>
      <item>ALEMKA ŠODAN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ANA PIRŠ, Vinogradi 84,10000 Zagreb</item>
      <item>VJEROVNICI</item>
      <item>VESNA JAKOVLJEVIĆ, odvjetnica, Brune Bušića 2a,43000 Bjelovar</item>
      <item>Credo banka dioničko društvo "u stečaju", OIB 94141384086, Zrinjsko-Frankopanska 58,21000 Split</item>
      <item>Zdravko Šarić, OIB 79500864573, Hrvatskog Sabora 55b,23000 Zadar</item>
      <item>Robert Ćavar, OIB 47514534348, Rudarska 4,Čitluk</item>
      <item>ALEMKA ŠODAN,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</izvorni_sadrzaj>
    <derivirana_varijabla naziv="DomainObject.Predmet.SudioniciListNazivOIB_1">
      <item>, OIB 70913134930</item>
      <item>, OIB 85821130368</item>
      <item>, OIB 73812165437</item>
      <item>, OIB 53056966535</item>
      <item>, OIB null</item>
      <item>, OIB null</item>
      <item>, OIB null</item>
      <item>, OIB 94141384086</item>
      <item>, OIB 79500864573</item>
      <item>, OIB 47514534348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St-155/2013-124</izvorni_sadrzaj>
    <derivirana_varijabla naziv="DomainObject.PredzadnjaOdlukaIzPredmeta.Oznaka_1">St-155/2013-124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612</properties:Words>
  <properties:Characters>3498</properties:Characters>
  <properties:Lines>89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2019-04-16T11:17:00Z</dcterms:created>
  <dc:creator>BISERKA</dc:creator>
  <cp:lastModifiedBy>Monika Grbac</cp:lastModifiedBy>
  <cp:lastPrinted>2018-06-15T09:49:00Z</cp:lastPrinted>
  <dcterms:modified xmlns:xsi="http://www.w3.org/2001/XMLSchema-instance" xsi:type="dcterms:W3CDTF">2019-04-16T11:47:00Z</dcterms:modified>
  <cp:revision>25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St-155/2013-126 / Odluka - Rješenje - prodaja (RJEŠENJE O PRODAJI- br.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