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c45aa" w14:paraId="46c45aa" w:rsidRDefault="00A1463D" w:rsidP="00A1463D" w:rsidR="00A1463D" w:rsidRPr="00677E39">
      <w:pPr>
        <w15:collapsed w:val="false"/>
      </w:pPr>
      <w:bookmarkStart w:name="_GoBack" w:id="0"/>
      <w:bookmarkEnd w:id="0"/>
      <w:r w:rsidRPr="00677E39">
        <w:rPr>
          <w:noProof/>
          <w:lang w:eastAsia="hr-HR"/>
        </w:rPr>
        <w:drawing>
          <wp:inline distR="0" distL="0" distB="0" distT="0">
            <wp:extent cy="723900" cx="581025"/>
            <wp:effectExtent b="0" r="9525"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850150" w:rsidR="00A1463D" w:rsidRPr="00677E39">
        <w:tc>
          <w:tcPr>
            <w:tcW w:type="dxa" w:w="3060"/>
          </w:tcPr>
          <w:p w:rsidRDefault="00A1463D" w:rsidP="00850150" w:rsidR="00A1463D" w:rsidRPr="00677E39">
            <w:pPr>
              <w:keepNext/>
              <w:spacing w:after="60" w:before="240"/>
              <w:outlineLvl w:val="1"/>
              <w:rPr>
                <w:iCs/>
                <w:szCs w:val="28"/>
              </w:rPr>
            </w:pPr>
            <w:r w:rsidRPr="00677E39">
              <w:rPr>
                <w:iCs/>
                <w:szCs w:val="28"/>
              </w:rPr>
              <w:t>REPUBLIKA HRVATSKA</w:t>
            </w:r>
          </w:p>
          <w:p w:rsidRDefault="00A1463D" w:rsidP="00850150" w:rsidR="00A1463D" w:rsidRPr="00677E39">
            <w:r w:rsidRPr="00677E39">
              <w:t>Trgovački sud u Zagrebu</w:t>
            </w:r>
          </w:p>
          <w:p w:rsidRDefault="00A1463D" w:rsidP="00850150" w:rsidR="00A1463D" w:rsidRPr="00677E39">
            <w:r w:rsidRPr="00677E39">
              <w:t>Zagreb, Amruševa 2/II</w:t>
            </w:r>
          </w:p>
        </w:tc>
      </w:tr>
    </w:tbl>
    <w:p w:rsidRDefault="00A1463D" w:rsidP="00A1463D" w:rsidR="00A1463D" w:rsidRPr="00677E39">
      <w:r w:rsidRPr="00677E39">
        <w:rPr>
          <w:b/>
        </w:rPr>
        <w:tab/>
      </w:r>
      <w:r w:rsidRPr="00677E39">
        <w:rPr>
          <w:b/>
        </w:rPr>
        <w:tab/>
      </w:r>
      <w:r w:rsidRPr="00677E39">
        <w:rPr>
          <w:b/>
        </w:rPr>
        <w:tab/>
      </w:r>
      <w:r w:rsidRPr="00677E39">
        <w:rPr>
          <w:b/>
        </w:rPr>
        <w:tab/>
      </w:r>
      <w:r w:rsidRPr="00677E39">
        <w:rPr>
          <w:b/>
        </w:rPr>
        <w:tab/>
      </w:r>
      <w:r w:rsidRPr="00677E39">
        <w:rPr>
          <w:b/>
        </w:rPr>
        <w:tab/>
      </w:r>
      <w:r w:rsidRPr="00677E39">
        <w:rPr>
          <w:b/>
        </w:rPr>
        <w:tab/>
      </w:r>
      <w:r w:rsidRPr="00677E39">
        <w:rPr>
          <w:b/>
        </w:rPr>
        <w:tab/>
      </w:r>
      <w:r w:rsidRPr="00677E39">
        <w:rPr>
          <w:b/>
        </w:rPr>
        <w:tab/>
        <w:t xml:space="preserve">        </w:t>
      </w:r>
    </w:p>
    <w:p w:rsidRDefault="00A1463D" w:rsidP="00A1463D" w:rsidR="00A1463D" w:rsidRPr="00677E39">
      <w:pPr>
        <w:jc w:val="center"/>
      </w:pPr>
      <w:r w:rsidRPr="00677E39">
        <w:t>R E P U B L I K A    H R V A T S K A</w:t>
      </w:r>
    </w:p>
    <w:p w:rsidRDefault="00A1463D" w:rsidP="00A1463D" w:rsidR="00A1463D" w:rsidRPr="00677E39">
      <w:pPr>
        <w:jc w:val="center"/>
      </w:pPr>
      <w:r w:rsidRPr="00677E39">
        <w:t>R J E Š E N J E</w:t>
      </w:r>
    </w:p>
    <w:p w:rsidRDefault="00A1463D" w:rsidP="00A1463D" w:rsidR="00A1463D" w:rsidRPr="00677E39">
      <w:pPr>
        <w:jc w:val="both"/>
      </w:pPr>
    </w:p>
    <w:p w:rsidRDefault="00B521A6" w:rsidP="00B521A6" w:rsidR="00B521A6">
      <w:pPr>
        <w:jc w:val="both"/>
      </w:pPr>
      <w:r w:rsidRPr="00C164FD">
        <w:t xml:space="preserve">Trgovački sud u Zagrebu, po sucu Nikoli Ribariću, u stečajnom predmetu u povodu zahtjeva FINANCIJSKE AGENCIJE, za provedbu skraćenog stečajnog postupka nad dužnikom </w:t>
      </w:r>
      <w:r>
        <w:t>MEDORA d.o.o. OIB:52807977764, Zagreb, Draškovićeva 33</w:t>
      </w:r>
      <w:r w:rsidRPr="000524EE">
        <w:t xml:space="preserve">, </w:t>
      </w:r>
      <w:r>
        <w:t>dana 5</w:t>
      </w:r>
      <w:r w:rsidRPr="001225F3">
        <w:t>.</w:t>
      </w:r>
      <w:r>
        <w:t xml:space="preserve"> siječnja</w:t>
      </w:r>
      <w:r w:rsidRPr="001225F3">
        <w:t xml:space="preserve"> 201</w:t>
      </w:r>
      <w:r>
        <w:t>7</w:t>
      </w:r>
      <w:r w:rsidRPr="001225F3">
        <w:t>.,</w:t>
      </w:r>
    </w:p>
    <w:p w:rsidRDefault="00254DC6" w:rsidP="00254DC6" w:rsidR="00254DC6"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FF7B6E" w:rsidR="00FF7B6E" w:rsidRPr="00CF440D">
      <w:pPr>
        <w:numPr>
          <w:ilvl w:val="0"/>
          <w:numId w:val="5"/>
        </w:numPr>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B521A6">
        <w:t>MEDORA d.o.o. OIB:52807977764, Zagreb, Draškovićeva 33</w:t>
      </w:r>
      <w:r w:rsidR="00FF7B6E">
        <w:rPr>
          <w:lang w:val="en-GB"/>
        </w:rPr>
        <w:t>.</w:t>
      </w:r>
    </w:p>
    <w:p w:rsidRDefault="00412934" w:rsidP="00412934" w:rsidR="00412934" w:rsidRPr="00FF7B6E">
      <w:pPr>
        <w:pStyle w:val="Odlomakpopisa"/>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EE2B14">
        <w:rPr>
          <w:b/>
        </w:rPr>
        <w:t>2</w:t>
      </w:r>
      <w:r w:rsidR="00704976">
        <w:rPr>
          <w:b/>
        </w:rPr>
        <w:t>0</w:t>
      </w:r>
      <w:r w:rsidR="00EE2B14">
        <w:rPr>
          <w:b/>
        </w:rPr>
        <w:t>.</w:t>
      </w:r>
      <w:r w:rsidR="00704976">
        <w:rPr>
          <w:b/>
        </w:rPr>
        <w:t xml:space="preserve"> ve</w:t>
      </w:r>
      <w:r w:rsidR="00B521A6">
        <w:rPr>
          <w:b/>
        </w:rPr>
        <w:t>l</w:t>
      </w:r>
      <w:r w:rsidR="00704976">
        <w:rPr>
          <w:b/>
        </w:rPr>
        <w:t>jače 2017</w:t>
      </w:r>
      <w:r w:rsidR="00CE12FE" w:rsidRPr="0088212D">
        <w:rPr>
          <w:b/>
        </w:rPr>
        <w:t xml:space="preserve">. u </w:t>
      </w:r>
      <w:r w:rsidR="00B521A6">
        <w:rPr>
          <w:b/>
        </w:rPr>
        <w:t>10,2</w:t>
      </w:r>
      <w:r w:rsidR="00704976">
        <w:rPr>
          <w:b/>
        </w:rPr>
        <w:t>0</w:t>
      </w:r>
      <w:r w:rsidR="00E43B53" w:rsidRPr="0088212D">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pPr>
        <w:numPr>
          <w:ilvl w:val="0"/>
          <w:numId w:val="4"/>
        </w:numPr>
        <w:tabs>
          <w:tab w:pos="1440" w:val="num"/>
        </w:tabs>
        <w:ind w:left="1440"/>
        <w:jc w:val="both"/>
      </w:pPr>
      <w:r w:rsidRPr="00B77765">
        <w:t>predlagatelj</w:t>
      </w:r>
      <w:r w:rsidR="002D799D" w:rsidRPr="00B77765">
        <w:t xml:space="preserve"> </w:t>
      </w:r>
    </w:p>
    <w:p w:rsidRDefault="00B521A6" w:rsidP="00F7663E" w:rsidR="00B521A6">
      <w:pPr>
        <w:numPr>
          <w:ilvl w:val="0"/>
          <w:numId w:val="4"/>
        </w:numPr>
        <w:tabs>
          <w:tab w:pos="1440" w:val="num"/>
        </w:tabs>
        <w:ind w:left="1440"/>
        <w:jc w:val="both"/>
      </w:pPr>
      <w:r>
        <w:t>ŽDO Zagreb</w:t>
      </w:r>
    </w:p>
    <w:p w:rsidRDefault="003E15C9" w:rsidP="002D799D" w:rsidR="00494628" w:rsidRPr="00B77765">
      <w:pPr>
        <w:numPr>
          <w:ilvl w:val="0"/>
          <w:numId w:val="4"/>
        </w:numPr>
        <w:tabs>
          <w:tab w:pos="1440" w:val="num"/>
        </w:tabs>
        <w:ind w:left="1440"/>
        <w:jc w:val="both"/>
      </w:pPr>
      <w:r w:rsidRPr="00B77765">
        <w:t>dužnik</w:t>
      </w:r>
    </w:p>
    <w:p w:rsidRDefault="00E43B53" w:rsidP="00704976" w:rsidR="00597606">
      <w:pPr>
        <w:numPr>
          <w:ilvl w:val="0"/>
          <w:numId w:val="4"/>
        </w:numPr>
        <w:jc w:val="both"/>
      </w:pPr>
      <w:r w:rsidRPr="00B77765">
        <w:t>zastupni</w:t>
      </w:r>
      <w:r w:rsidR="00F12417">
        <w:t>ci</w:t>
      </w:r>
      <w:r w:rsidRPr="00B77765">
        <w:t xml:space="preserve"> p</w:t>
      </w:r>
      <w:r w:rsidR="002D799D" w:rsidRPr="00B77765">
        <w:t xml:space="preserve">o zakonu </w:t>
      </w:r>
      <w:r w:rsidR="003166D7">
        <w:t>dužnika</w:t>
      </w:r>
      <w:r w:rsidR="00597606">
        <w:t>:</w:t>
      </w:r>
    </w:p>
    <w:p w:rsidRDefault="00597606" w:rsidP="00597606" w:rsidR="00597606">
      <w:pPr>
        <w:ind w:left="1353"/>
        <w:jc w:val="both"/>
      </w:pPr>
    </w:p>
    <w:p w:rsidRDefault="00B521A6" w:rsidP="0054201F" w:rsidR="00B521A6">
      <w:pPr>
        <w:pStyle w:val="Odlomakpopisa"/>
        <w:ind w:left="1353"/>
        <w:jc w:val="both"/>
      </w:pPr>
      <w:r>
        <w:t xml:space="preserve">DANICA RAMLJAK, OIB: 67591780435 </w:t>
      </w:r>
    </w:p>
    <w:p w:rsidRDefault="00B521A6" w:rsidP="0054201F" w:rsidR="00B521A6">
      <w:pPr>
        <w:pStyle w:val="Odlomakpopisa"/>
        <w:ind w:left="1353"/>
        <w:jc w:val="both"/>
      </w:pPr>
      <w:r>
        <w:t>Sinj, DOMALDOVA ULICA 1</w:t>
      </w:r>
    </w:p>
    <w:p w:rsidRDefault="00B521A6" w:rsidP="0054201F" w:rsidR="00B521A6">
      <w:pPr>
        <w:pStyle w:val="Odlomakpopisa"/>
        <w:ind w:left="1353"/>
        <w:jc w:val="both"/>
      </w:pPr>
    </w:p>
    <w:p w:rsidRDefault="003166D7" w:rsidP="00B521A6" w:rsidR="00CB20B3">
      <w:pPr>
        <w:pStyle w:val="Odlomakpopisa"/>
        <w:numPr>
          <w:ilvl w:val="0"/>
          <w:numId w:val="4"/>
        </w:numPr>
        <w:jc w:val="both"/>
      </w:pPr>
      <w:r>
        <w:t>pravna osoba koja za dužnika obavlja poslove platnog prometa</w:t>
      </w:r>
    </w:p>
    <w:p w:rsidRDefault="00704976" w:rsidP="00704976" w:rsidR="00704976" w:rsidRPr="00B77765">
      <w:pPr>
        <w:ind w:left="1353"/>
        <w:jc w:val="both"/>
      </w:pPr>
    </w:p>
    <w:p w:rsidRDefault="00E43B53" w:rsidP="00E43B53" w:rsidR="00E43B53" w:rsidRPr="00B77765">
      <w:pPr>
        <w:tabs>
          <w:tab w:pos="1440" w:val="num"/>
        </w:tabs>
        <w:jc w:val="both"/>
      </w:pPr>
      <w:r w:rsidRPr="00B77765">
        <w:t xml:space="preserve"> </w:t>
      </w:r>
      <w:r w:rsidR="00E3069E">
        <w:t>III</w:t>
      </w:r>
      <w:r w:rsidRPr="00B77765">
        <w:t>.  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55EA0" w:rsidP="000E2D4A" w:rsidR="00E55EA0" w:rsidRPr="00B77765">
      <w:pPr>
        <w:pStyle w:val="Tijeloteksta"/>
        <w:jc w:val="center"/>
      </w:pPr>
    </w:p>
    <w:p w:rsidRDefault="0054201F" w:rsidP="0054201F" w:rsidR="0054201F" w:rsidRPr="00A15EE7">
      <w:pPr>
        <w:ind w:firstLine="720"/>
        <w:jc w:val="both"/>
      </w:pPr>
      <w:r w:rsidRPr="00A15EE7">
        <w:t>Zahtjev za provedbu skraćenog stečajnog postupka nad gore navedenom pravnom osobom podnijela je ovome sudu Financijska agencija, Podružnica Karlovac (dalje: FINA), temeljem odredbe čl. 429. Stečajnog zakona (NN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54201F" w:rsidP="0054201F" w:rsidR="0054201F" w:rsidRPr="00A15EE7">
      <w:pPr>
        <w:jc w:val="both"/>
      </w:pPr>
    </w:p>
    <w:p w:rsidRDefault="0054201F" w:rsidP="0054201F" w:rsidR="0054201F" w:rsidRPr="00A15EE7">
      <w:pPr>
        <w:jc w:val="both"/>
      </w:pPr>
      <w:r w:rsidRPr="00A15EE7">
        <w:tab/>
        <w:t xml:space="preserve">Uz prijedlog FINA dostavlja podatke za identifikaciju dužnika, brojeve njegovih bankovnih računa; potvrdu Hrvatskog zavoda za mirovinsko osiguranje, uvidom u koju je utvrđeno da dužnik na dan podnošenja ovog prijedloga nema zaposlenih; ORP, uvidom u koji je utvrđeno da dužnik ima evidentirane neizvršene osnove za plaćanje u neprekidnom razdoblju od 120 dana te da ukupni iznos duga evidentiranog na temelju neizvršenih osnova za plaćanje iznosi </w:t>
      </w:r>
      <w:r>
        <w:t>359.076,81 kuna</w:t>
      </w:r>
      <w:r w:rsidRPr="00A15EE7">
        <w:t xml:space="preserve"> na dan </w:t>
      </w:r>
      <w:r>
        <w:t>21.1.2016.</w:t>
      </w:r>
    </w:p>
    <w:p w:rsidRDefault="0054201F" w:rsidP="0054201F" w:rsidR="0054201F" w:rsidRPr="00A15EE7">
      <w:pPr>
        <w:jc w:val="both"/>
      </w:pPr>
    </w:p>
    <w:p w:rsidRDefault="0054201F" w:rsidP="0054201F" w:rsidR="0054201F" w:rsidRPr="00A15EE7">
      <w:pPr>
        <w:jc w:val="both"/>
      </w:pPr>
      <w:r w:rsidRPr="00A15EE7">
        <w:tab/>
        <w:t>Uvidom u izvadak iz sudskog registra za dužnika utvrđeno je da nisu ispunjene pretpostavke za pokretanje drugog postupka radi brisanja dužnika iz sudskog registra.</w:t>
      </w:r>
    </w:p>
    <w:p w:rsidRDefault="0054201F" w:rsidP="0054201F" w:rsidR="0054201F">
      <w:pPr>
        <w:jc w:val="both"/>
      </w:pPr>
    </w:p>
    <w:p w:rsidRDefault="0054201F" w:rsidP="0054201F" w:rsidR="0054201F" w:rsidRPr="006570D4">
      <w:pPr>
        <w:ind w:firstLine="720"/>
        <w:jc w:val="both"/>
      </w:pPr>
      <w:r>
        <w:t>Sud je rješenjem od 1. rujna 2016. godine pokrenuo skraćeni stečajni postupak nad dužnikom</w:t>
      </w:r>
      <w:r w:rsidRPr="006570D4">
        <w:t>.</w:t>
      </w:r>
    </w:p>
    <w:p w:rsidRDefault="0054201F" w:rsidP="0054201F" w:rsidR="0054201F">
      <w:pPr>
        <w:ind w:firstLine="720"/>
        <w:jc w:val="both"/>
      </w:pPr>
    </w:p>
    <w:p w:rsidRDefault="0054201F" w:rsidP="0054201F" w:rsidR="0054201F">
      <w:pPr>
        <w:ind w:firstLine="720"/>
        <w:jc w:val="both"/>
      </w:pPr>
      <w:r>
        <w:t>Zaključkom od 1. rujna 2016. godine pozvan je zakonski zastupnik dostaviti javnobilježnički ovjerovljeni popis imovine i obaveza, te su pozvani vjerovnici dužnika da u roku od 45 dana od dana objave oglasa na mrežnoj stranici E oglasna ploča predlože otvaranje stečajnog postupka nad dužnikom.</w:t>
      </w:r>
    </w:p>
    <w:p w:rsidRDefault="0054201F" w:rsidP="0054201F" w:rsidR="0054201F">
      <w:pPr>
        <w:ind w:firstLine="720"/>
        <w:jc w:val="both"/>
      </w:pPr>
    </w:p>
    <w:p w:rsidRDefault="0054201F" w:rsidP="0054201F" w:rsidR="0054201F">
      <w:pPr>
        <w:ind w:firstLine="720"/>
        <w:jc w:val="both"/>
      </w:pPr>
      <w:r>
        <w:t>Podneskom od 17. listopada 2016. godine Republika Hrvatska, Ministarstvo financija, zastupana po ŽDO Zagreb predložila je otvaranje stečajnog postupka nad dužnikom.Uz prijedlog koji je podnesen na propisanom obrascu, vjerovnik dostavlja stanje računa poreznog obveznika na dan 11.10.2016. Vjerovnik navodi kako ima potraživanje prema predloženom stečajnom dužniku u iznosu od 143.411,25 kuna na dan 11.10.2016.</w:t>
      </w:r>
    </w:p>
    <w:p w:rsidRDefault="0054201F" w:rsidP="0054201F" w:rsidR="0054201F">
      <w:pPr>
        <w:ind w:firstLine="720"/>
        <w:jc w:val="both"/>
      </w:pPr>
    </w:p>
    <w:p w:rsidRDefault="0054201F" w:rsidP="0054201F" w:rsidR="0054201F">
      <w:pPr>
        <w:ind w:firstLine="720"/>
        <w:jc w:val="both"/>
      </w:pPr>
      <w:r>
        <w:t xml:space="preserve"> </w:t>
      </w:r>
      <w:r w:rsidRPr="00E05F88">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54201F" w:rsidP="0054201F" w:rsidR="0054201F">
      <w:pPr>
        <w:jc w:val="both"/>
      </w:pPr>
    </w:p>
    <w:p w:rsidRDefault="0054201F" w:rsidP="0054201F" w:rsidR="0054201F">
      <w:pPr>
        <w:jc w:val="both"/>
      </w:pPr>
      <w:r>
        <w:tab/>
        <w:t>Nadalje, odredbom čl. 433. SZ-a propisano je da a</w:t>
      </w:r>
      <w:r w:rsidRPr="00711333">
        <w:t>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t>.</w:t>
      </w:r>
      <w:r>
        <w:tab/>
      </w:r>
    </w:p>
    <w:p w:rsidRDefault="00B45976" w:rsidP="00B45976" w:rsidR="00B45976">
      <w:pPr>
        <w:jc w:val="both"/>
      </w:pPr>
    </w:p>
    <w:p w:rsidRDefault="00B45976" w:rsidP="00B45976" w:rsidR="00B45976">
      <w:pPr>
        <w:jc w:val="both"/>
      </w:pPr>
      <w:r>
        <w:tab/>
        <w:t>Nadalje, odredbom čl. 433. SZ-a propisano je da a</w:t>
      </w:r>
      <w:r w:rsidRPr="00711333">
        <w:t>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t>.</w:t>
      </w:r>
      <w:r>
        <w:tab/>
      </w:r>
    </w:p>
    <w:p w:rsidRDefault="00B45976" w:rsidP="00B45976" w:rsidR="00B45976">
      <w:pPr>
        <w:jc w:val="both"/>
      </w:pPr>
    </w:p>
    <w:p w:rsidRDefault="00B35E68" w:rsidP="00F67CFD" w:rsidR="0019680F">
      <w:pPr>
        <w:jc w:val="both"/>
        <w:rPr>
          <w:lang w:val="en-GB"/>
        </w:rPr>
      </w:pPr>
      <w:r>
        <w:lastRenderedPageBreak/>
        <w:tab/>
      </w:r>
      <w:r w:rsidR="0019680F">
        <w:t xml:space="preserve">Stoga je sud Rješenjem od </w:t>
      </w:r>
      <w:r w:rsidR="00B45976">
        <w:t>8</w:t>
      </w:r>
      <w:r w:rsidR="0019680F">
        <w:t>.</w:t>
      </w:r>
      <w:r w:rsidR="00B45976">
        <w:t xml:space="preserve"> studenoga</w:t>
      </w:r>
      <w:r w:rsidR="0019680F">
        <w:t xml:space="preserve"> 2016. godine obustavio skraćeni stečajni postupak nad dužnikom</w:t>
      </w:r>
      <w:r w:rsidR="00713B1C">
        <w:t>.</w:t>
      </w:r>
    </w:p>
    <w:p w:rsidRDefault="0019680F" w:rsidP="0019680F" w:rsidR="0019680F">
      <w:pPr>
        <w:ind w:firstLine="708"/>
        <w:jc w:val="both"/>
        <w:rPr>
          <w:lang w:val="en-GB"/>
        </w:rPr>
      </w:pPr>
    </w:p>
    <w:p w:rsidRDefault="009C5D15" w:rsidP="0019680F" w:rsidR="0019680F" w:rsidRPr="00FF7B6E">
      <w:pPr>
        <w:ind w:firstLine="708"/>
        <w:jc w:val="both"/>
      </w:pPr>
      <w:r>
        <w:rPr>
          <w:lang w:val="en-GB"/>
        </w:rPr>
        <w:t>Rješenje</w:t>
      </w:r>
      <w:r w:rsidR="00C439B2">
        <w:rPr>
          <w:lang w:val="en-GB"/>
        </w:rPr>
        <w:t xml:space="preserve"> od </w:t>
      </w:r>
      <w:r w:rsidR="00B45976">
        <w:rPr>
          <w:lang w:val="en-GB"/>
        </w:rPr>
        <w:t>8</w:t>
      </w:r>
      <w:r w:rsidR="0019680F">
        <w:rPr>
          <w:lang w:val="en-GB"/>
        </w:rPr>
        <w:t>.</w:t>
      </w:r>
      <w:r w:rsidR="00B45976">
        <w:rPr>
          <w:lang w:val="en-GB"/>
        </w:rPr>
        <w:t xml:space="preserve"> studenoga</w:t>
      </w:r>
      <w:r w:rsidR="00713B1C">
        <w:rPr>
          <w:lang w:val="en-GB"/>
        </w:rPr>
        <w:t xml:space="preserve"> </w:t>
      </w:r>
      <w:r w:rsidR="0019680F">
        <w:rPr>
          <w:lang w:val="en-GB"/>
        </w:rPr>
        <w:t>2016. god</w:t>
      </w:r>
      <w:r w:rsidR="00F67CFD">
        <w:rPr>
          <w:lang w:val="en-GB"/>
        </w:rPr>
        <w:t>ine</w:t>
      </w:r>
      <w:r>
        <w:rPr>
          <w:lang w:val="en-GB"/>
        </w:rPr>
        <w:t xml:space="preserve"> </w:t>
      </w:r>
      <w:r w:rsidR="00F67CFD">
        <w:rPr>
          <w:lang w:val="en-GB"/>
        </w:rPr>
        <w:t xml:space="preserve">postalo je pravomoćno dana </w:t>
      </w:r>
      <w:r w:rsidR="0054201F">
        <w:rPr>
          <w:lang w:val="en-GB"/>
        </w:rPr>
        <w:t>6</w:t>
      </w:r>
      <w:r w:rsidR="0019680F">
        <w:rPr>
          <w:lang w:val="en-GB"/>
        </w:rPr>
        <w:t>.</w:t>
      </w:r>
      <w:r w:rsidR="00B45976">
        <w:rPr>
          <w:lang w:val="en-GB"/>
        </w:rPr>
        <w:t xml:space="preserve"> prosinca</w:t>
      </w:r>
      <w:r w:rsidR="0019680F">
        <w:rPr>
          <w:lang w:val="en-GB"/>
        </w:rPr>
        <w:t xml:space="preserve"> 2016. </w:t>
      </w:r>
    </w:p>
    <w:p w:rsidRDefault="0019680F" w:rsidP="00FB5FF2" w:rsidR="0019680F">
      <w:pPr>
        <w:jc w:val="both"/>
      </w:pPr>
    </w:p>
    <w:p w:rsidRDefault="00FB5FF2" w:rsidP="00FB5FF2" w:rsidR="00FB5FF2" w:rsidRPr="00B77765">
      <w:pPr>
        <w:jc w:val="both"/>
        <w:rPr>
          <w:lang w:val="en-GB"/>
        </w:rPr>
      </w:pPr>
      <w:r w:rsidRPr="00B77765">
        <w:tab/>
        <w:t>Imajući u vidu činjenicu da je Financija agencija u zahtjevu za provedbu skraćenog stečajnog postupka, koji se vo</w:t>
      </w:r>
      <w:r w:rsidR="00F12417">
        <w:t>dio pod poslovnim brojem St-</w:t>
      </w:r>
      <w:r w:rsidR="0054201F">
        <w:t>4737/2015</w:t>
      </w:r>
      <w:r w:rsidR="00815321" w:rsidRPr="00B77765">
        <w:t>, navela da je dužnik na dan 1</w:t>
      </w:r>
      <w:r w:rsidRPr="00B77765">
        <w:t xml:space="preserve">. rujna 2015. u Očevidniku redoslijeda osnova za plaćanje imao evidentirane neizvršene osnove za plaćanje u neprekinutom razdoblju od </w:t>
      </w:r>
      <w:r w:rsidR="00F21CCF">
        <w:t>2</w:t>
      </w:r>
      <w:r w:rsidR="0054201F">
        <w:t xml:space="preserve">140 </w:t>
      </w:r>
      <w:r w:rsidRPr="00B77765">
        <w:t xml:space="preserve">dana te kako navedena agencija vodi Očevidnik redoslijeda osnova za plaćanje, </w:t>
      </w:r>
      <w:r w:rsidRPr="00B77765">
        <w:rPr>
          <w:lang w:val="en-GB"/>
        </w:rPr>
        <w:t xml:space="preserve">sud je prihvatio tvrdnje Financijske agencije o neprekinutom razdoblju evidentiranih neizvršenih osnova za plaćanje koji su zavedeni u Očevidniku  redoslijeda osnova za plaćanje. </w:t>
      </w:r>
    </w:p>
    <w:p w:rsidRDefault="00AC37E3" w:rsidP="00FB5FF2" w:rsidR="00AC37E3" w:rsidRPr="00B77765">
      <w:pPr>
        <w:jc w:val="both"/>
        <w:rPr>
          <w:lang w:val="en-GB"/>
        </w:rPr>
      </w:pPr>
    </w:p>
    <w:p w:rsidRDefault="00AC37E3" w:rsidP="00AC37E3"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B77765">
      <w:pPr>
        <w:ind w:firstLine="709"/>
        <w:jc w:val="both"/>
      </w:pPr>
    </w:p>
    <w:p w:rsidRDefault="007E4DB7" w:rsidP="007E4DB7" w:rsidR="007E4DB7" w:rsidRPr="00B77765">
      <w:pPr>
        <w:ind w:firstLine="709"/>
        <w:jc w:val="both"/>
      </w:pPr>
      <w:r w:rsidRPr="00B77765">
        <w:t xml:space="preserve">S obzirom na to da iz navoda Financijske agencije proizlazi kako dužnik ima evidentirane neizvršene osnove za plaćanje u neprekinutom razdoblju od 120 dana, a vjerovnik je dostavljanjem stanja računa </w:t>
      </w:r>
      <w:r>
        <w:t>i ugovora</w:t>
      </w:r>
      <w:r w:rsidRPr="00B77765">
        <w:t xml:space="preserve"> učinio vjerojatnim postojanje tražbine prema dužniku, sud je na temelju odredbe čl. 109. st. 2. i 115. st. 1. u vezi s čl. 433. SZ-a riješio kao u izreci.</w:t>
      </w:r>
    </w:p>
    <w:p w:rsidRDefault="00762460" w:rsidP="00294AD4" w:rsidR="00762460">
      <w:pPr>
        <w:jc w:val="both"/>
      </w:pPr>
      <w:r w:rsidRPr="00B77765">
        <w:tab/>
        <w:t xml:space="preserve"> </w:t>
      </w:r>
    </w:p>
    <w:p w:rsidRDefault="00AC37E3" w:rsidP="00C439B2" w:rsidR="00900561" w:rsidRPr="00B77765">
      <w:pPr>
        <w:ind w:firstLine="709"/>
        <w:jc w:val="both"/>
      </w:pPr>
      <w:r w:rsidRPr="00B77765">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Osobe koje su pozvane na navedeno ročište o prijedlogu mogu se očitovati i pisano (čl. 123. st. 2. SZ-a).</w:t>
      </w:r>
    </w:p>
    <w:p w:rsidRDefault="004211DA" w:rsidP="007E1191" w:rsidR="004211DA">
      <w:pPr>
        <w:pStyle w:val="Tijeloteksta"/>
        <w:jc w:val="center"/>
      </w:pPr>
    </w:p>
    <w:p w:rsidRDefault="00967701" w:rsidP="007E1191" w:rsidR="00900561" w:rsidRPr="00B77765">
      <w:pPr>
        <w:pStyle w:val="Tijeloteksta"/>
        <w:jc w:val="center"/>
      </w:pPr>
      <w:r w:rsidRPr="00B77765">
        <w:t>U Zag</w:t>
      </w:r>
      <w:r w:rsidR="00762460" w:rsidRPr="00B77765">
        <w:t xml:space="preserve">rebu </w:t>
      </w:r>
      <w:r w:rsidR="00985E39">
        <w:t>5</w:t>
      </w:r>
      <w:r w:rsidR="00F12417">
        <w:t>.</w:t>
      </w:r>
      <w:r w:rsidR="00985E39">
        <w:t xml:space="preserve"> siječnja</w:t>
      </w:r>
      <w:r w:rsidR="00900561" w:rsidRPr="00B77765">
        <w:t xml:space="preserve"> 2</w:t>
      </w:r>
      <w:r w:rsidR="00AC37E3" w:rsidRPr="00B77765">
        <w:t>01</w:t>
      </w:r>
      <w:r w:rsidR="00985E39">
        <w:t>7</w:t>
      </w:r>
      <w:r w:rsidR="00900561" w:rsidRPr="00B77765">
        <w:t>.</w:t>
      </w:r>
    </w:p>
    <w:p w:rsidRDefault="004211DA" w:rsidP="00E91121" w:rsidR="004211DA">
      <w:pPr>
        <w:pStyle w:val="Podnaslov"/>
        <w:ind w:firstLine="708" w:left="4956"/>
        <w:rPr>
          <w:rFonts w:hAnsi="Times New Roman" w:ascii="Times New Roman"/>
          <w:b w:val="false"/>
          <w:color w:val="auto"/>
          <w:szCs w:val="24"/>
        </w:rPr>
      </w:pPr>
    </w:p>
    <w:p w:rsidRDefault="006A2FE8" w:rsidP="00E91121" w:rsidR="006A2FE8">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6A2FE8" w:rsidP="00E91121" w:rsidR="006A2FE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6A2FE8" w:rsidP="00E91121" w:rsidR="006A2FE8">
      <w:pPr>
        <w:pStyle w:val="Podnaslov"/>
        <w:ind w:firstLine="720" w:left="4320"/>
        <w:rPr>
          <w:rFonts w:hAnsi="Times New Roman" w:ascii="Times New Roman"/>
          <w:b w:val="false"/>
          <w:color w:val="auto"/>
          <w:szCs w:val="24"/>
        </w:rPr>
      </w:pPr>
    </w:p>
    <w:p w:rsidRDefault="006A2FE8" w:rsidP="00E91121" w:rsidR="006A2FE8">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6A2FE8" w:rsidP="00E91121" w:rsidR="006A2FE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4211DA" w:rsidP="00985E39" w:rsidR="004211DA">
      <w:pPr>
        <w:pStyle w:val="Podnaslov"/>
        <w:ind w:firstLine="708" w:left="4956"/>
        <w:rPr>
          <w:rFonts w:hAnsi="Times New Roman" w:ascii="Times New Roman"/>
          <w:b w:val="false"/>
          <w:color w:val="auto"/>
          <w:szCs w:val="24"/>
        </w:rPr>
      </w:pPr>
    </w:p>
    <w:p w:rsidRDefault="004211DA" w:rsidP="00FF15FF" w:rsidR="004211DA">
      <w:pPr>
        <w:pStyle w:val="Podnaslov"/>
        <w:rPr>
          <w:rFonts w:hAnsi="Times New Roman" w:ascii="Times New Roman"/>
          <w:b w:val="false"/>
          <w:color w:val="auto"/>
          <w:szCs w:val="24"/>
        </w:rPr>
      </w:pPr>
    </w:p>
    <w:p w:rsidRDefault="006A2FE8" w:rsidP="00FF15FF" w:rsidR="006A2FE8">
      <w:pPr>
        <w:pStyle w:val="Podnaslov"/>
        <w:rPr>
          <w:rFonts w:hAnsi="Times New Roman" w:ascii="Times New Roman"/>
          <w:b w:val="false"/>
          <w:color w:val="auto"/>
          <w:szCs w:val="24"/>
        </w:rPr>
      </w:pPr>
    </w:p>
    <w:p w:rsidRDefault="006A2FE8" w:rsidP="00FF15FF" w:rsidR="006A2FE8">
      <w:pPr>
        <w:pStyle w:val="Podnaslov"/>
        <w:rPr>
          <w:rFonts w:hAnsi="Times New Roman" w:ascii="Times New Roman"/>
          <w:b w:val="false"/>
          <w:color w:val="auto"/>
          <w:szCs w:val="24"/>
        </w:rPr>
      </w:pPr>
    </w:p>
    <w:p w:rsidRDefault="006A2FE8" w:rsidP="00FF15FF" w:rsidR="006A2FE8">
      <w:pPr>
        <w:pStyle w:val="Podnaslov"/>
        <w:rPr>
          <w:rFonts w:hAnsi="Times New Roman" w:ascii="Times New Roman"/>
          <w:b w:val="false"/>
          <w:color w:val="auto"/>
          <w:szCs w:val="24"/>
        </w:rPr>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C439B2" w:rsidR="0088212D">
      <w:pPr>
        <w:jc w:val="both"/>
      </w:pPr>
      <w:r w:rsidRPr="00B77765">
        <w:t>Protiv ovog rješenja nije dopuštena žalba (čl. 115.st. 1. SZ-a).</w:t>
      </w:r>
      <w:r w:rsidR="00FF15FF" w:rsidRPr="00B77765">
        <w:rPr>
          <w:b/>
        </w:rPr>
        <w:t xml:space="preserve"> </w:t>
      </w:r>
      <w:r w:rsidR="00FF15FF" w:rsidRPr="00B77765">
        <w:t xml:space="preserve">                         </w:t>
      </w:r>
      <w:r w:rsidR="00FF15FF" w:rsidRPr="00B77765">
        <w:tab/>
      </w:r>
      <w:r w:rsidR="00FF15FF" w:rsidRPr="00B77765">
        <w:tab/>
      </w:r>
    </w:p>
    <w:p w:rsidRDefault="008D3442" w:rsidP="00FF15FF" w:rsidR="008D3442"/>
    <w:p w:rsidRDefault="006A2FE8" w:rsidP="00FF15FF" w:rsidR="006A2FE8"/>
    <w:p w:rsidRDefault="006A2FE8" w:rsidP="00FF15FF" w:rsidR="006A2FE8"/>
    <w:p w:rsidRDefault="006A2FE8" w:rsidP="00FF15FF" w:rsidR="006A2FE8"/>
    <w:p w:rsidRDefault="006A2FE8" w:rsidP="00FF15FF" w:rsidR="006A2FE8"/>
    <w:p w:rsidRDefault="006A2FE8" w:rsidP="00FF15FF" w:rsidR="006A2FE8"/>
    <w:p w:rsidRDefault="006A2FE8" w:rsidP="00FF15FF" w:rsidR="006A2FE8"/>
    <w:p w:rsidRDefault="006A2FE8" w:rsidP="00FF15FF" w:rsidR="006A2FE8"/>
    <w:p w:rsidRDefault="006A2FE8" w:rsidP="00FF15FF" w:rsidR="006A2FE8"/>
    <w:p w:rsidRDefault="00B639DE" w:rsidP="000E2D4A" w:rsidR="00B639DE" w:rsidRPr="00B77765">
      <w:pPr>
        <w:jc w:val="both"/>
      </w:pPr>
    </w:p>
    <w:sectPr w:rsidSect="00C439B2" w:rsidR="00B639DE" w:rsidRPr="00B77765">
      <w:headerReference w:type="default" r:id="rId10"/>
      <w:pgSz w:h="15840" w:w="12240"/>
      <w:pgMar w:gutter="0" w:footer="708" w:header="708" w:left="1800" w:bottom="993"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184D63">
          <w:rPr>
            <w:noProof/>
          </w:rPr>
          <w:t>1</w:t>
        </w:r>
        <w:r>
          <w:fldChar w:fldCharType="end"/>
        </w:r>
        <w:r>
          <w:t xml:space="preserve">                                                                                                            </w:t>
        </w:r>
        <w:r w:rsidRPr="00B77765">
          <w:t>7</w:t>
        </w:r>
        <w:r>
          <w:t>2</w:t>
        </w:r>
        <w:r w:rsidRPr="00B77765">
          <w:t>. St-</w:t>
        </w:r>
        <w:r w:rsidR="00A1463D">
          <w:t>2</w:t>
        </w:r>
        <w:r w:rsidR="00B521A6">
          <w:t>4</w:t>
        </w:r>
        <w:r w:rsidR="00A1463D">
          <w:t>/2017</w:t>
        </w:r>
        <w:r w:rsidR="006A2FE8">
          <w:t>-14</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569F5"/>
    <w:rsid w:val="000631BD"/>
    <w:rsid w:val="0006337E"/>
    <w:rsid w:val="000778D8"/>
    <w:rsid w:val="000A0BD3"/>
    <w:rsid w:val="000D4FCC"/>
    <w:rsid w:val="000E2D4A"/>
    <w:rsid w:val="00184D63"/>
    <w:rsid w:val="0019680F"/>
    <w:rsid w:val="001F0350"/>
    <w:rsid w:val="00215AE5"/>
    <w:rsid w:val="00243248"/>
    <w:rsid w:val="00254DC6"/>
    <w:rsid w:val="00290CEC"/>
    <w:rsid w:val="00294AD4"/>
    <w:rsid w:val="002A6BA6"/>
    <w:rsid w:val="002C0221"/>
    <w:rsid w:val="002C4582"/>
    <w:rsid w:val="002D799D"/>
    <w:rsid w:val="002E07CD"/>
    <w:rsid w:val="003147C9"/>
    <w:rsid w:val="003166D7"/>
    <w:rsid w:val="00330F84"/>
    <w:rsid w:val="003469B5"/>
    <w:rsid w:val="003A630A"/>
    <w:rsid w:val="003E15C9"/>
    <w:rsid w:val="00407A48"/>
    <w:rsid w:val="00412934"/>
    <w:rsid w:val="004211DA"/>
    <w:rsid w:val="00444407"/>
    <w:rsid w:val="00445446"/>
    <w:rsid w:val="00474EF4"/>
    <w:rsid w:val="00494628"/>
    <w:rsid w:val="004C1F70"/>
    <w:rsid w:val="004E5469"/>
    <w:rsid w:val="004F022B"/>
    <w:rsid w:val="0054201F"/>
    <w:rsid w:val="00583223"/>
    <w:rsid w:val="00597606"/>
    <w:rsid w:val="005C2C94"/>
    <w:rsid w:val="005E5505"/>
    <w:rsid w:val="005F296E"/>
    <w:rsid w:val="005F3D5C"/>
    <w:rsid w:val="00600173"/>
    <w:rsid w:val="00614EFD"/>
    <w:rsid w:val="00643C23"/>
    <w:rsid w:val="00661F07"/>
    <w:rsid w:val="00690E3C"/>
    <w:rsid w:val="006A2FE8"/>
    <w:rsid w:val="00704976"/>
    <w:rsid w:val="00713B1C"/>
    <w:rsid w:val="00724315"/>
    <w:rsid w:val="00734AAF"/>
    <w:rsid w:val="00751731"/>
    <w:rsid w:val="00762460"/>
    <w:rsid w:val="00772F5D"/>
    <w:rsid w:val="00774C28"/>
    <w:rsid w:val="007A6843"/>
    <w:rsid w:val="007A7FD9"/>
    <w:rsid w:val="007B3F07"/>
    <w:rsid w:val="007B4CB5"/>
    <w:rsid w:val="007D3C7E"/>
    <w:rsid w:val="007E1191"/>
    <w:rsid w:val="007E4DB7"/>
    <w:rsid w:val="00815321"/>
    <w:rsid w:val="008217F9"/>
    <w:rsid w:val="008333CF"/>
    <w:rsid w:val="00855110"/>
    <w:rsid w:val="008731B1"/>
    <w:rsid w:val="0088212D"/>
    <w:rsid w:val="008A1581"/>
    <w:rsid w:val="008C4D21"/>
    <w:rsid w:val="008D3442"/>
    <w:rsid w:val="00900561"/>
    <w:rsid w:val="0090639F"/>
    <w:rsid w:val="009214EB"/>
    <w:rsid w:val="009653B2"/>
    <w:rsid w:val="00967701"/>
    <w:rsid w:val="00985E39"/>
    <w:rsid w:val="009941AE"/>
    <w:rsid w:val="009B00D4"/>
    <w:rsid w:val="009C383A"/>
    <w:rsid w:val="009C5D15"/>
    <w:rsid w:val="00A1463D"/>
    <w:rsid w:val="00A94094"/>
    <w:rsid w:val="00AA6FF2"/>
    <w:rsid w:val="00AC37E3"/>
    <w:rsid w:val="00AD1D41"/>
    <w:rsid w:val="00B255D3"/>
    <w:rsid w:val="00B35E68"/>
    <w:rsid w:val="00B45976"/>
    <w:rsid w:val="00B521A6"/>
    <w:rsid w:val="00B639DE"/>
    <w:rsid w:val="00B76DD1"/>
    <w:rsid w:val="00B77765"/>
    <w:rsid w:val="00BE39EF"/>
    <w:rsid w:val="00C20A71"/>
    <w:rsid w:val="00C439B2"/>
    <w:rsid w:val="00C9502A"/>
    <w:rsid w:val="00CB20B3"/>
    <w:rsid w:val="00CD422C"/>
    <w:rsid w:val="00CE12FE"/>
    <w:rsid w:val="00CF440D"/>
    <w:rsid w:val="00CF5DEA"/>
    <w:rsid w:val="00D5368C"/>
    <w:rsid w:val="00D924AE"/>
    <w:rsid w:val="00E03A89"/>
    <w:rsid w:val="00E3069E"/>
    <w:rsid w:val="00E41EB3"/>
    <w:rsid w:val="00E43B53"/>
    <w:rsid w:val="00E55EA0"/>
    <w:rsid w:val="00EA2143"/>
    <w:rsid w:val="00EE2B14"/>
    <w:rsid w:val="00F12417"/>
    <w:rsid w:val="00F21CCF"/>
    <w:rsid w:val="00F31E99"/>
    <w:rsid w:val="00F56FDA"/>
    <w:rsid w:val="00F67CFD"/>
    <w:rsid w:val="00F71F58"/>
    <w:rsid w:val="00F7663E"/>
    <w:rsid w:val="00F77D02"/>
    <w:rsid w:val="00F874BD"/>
    <w:rsid w:val="00FA16A5"/>
    <w:rsid w:val="00FB07B5"/>
    <w:rsid w:val="00FB5FF2"/>
    <w:rsid w:val="00FF15FF"/>
    <w:rsid w:val="00FF1B68"/>
    <w:rsid w:val="00FF1CAC"/>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styleId="Tekstrezerviranogmjesta" w:type="character">
    <w:name w:val="Placeholder Text"/>
    <w:basedOn w:val="Zadanifontodlomka"/>
    <w:uiPriority w:val="99"/>
    <w:semiHidden/>
    <w:rsid w:val="00184D63"/>
    <w:rPr>
      <w:color w:val="808080"/>
      <w:bdr w:space="0" w:sz="0" w:color="auto" w:val="none"/>
      <w:shd w:fill="auto" w:color="auto" w:val="clear"/>
    </w:rPr>
  </w:style>
  <w:style w:customStyle="true" w:styleId="eSPISCCParagraphDefaultFont" w:type="character">
    <w:name w:val="eSPIS_CC_Paragraph Default Font"/>
    <w:basedOn w:val="Zadanifontodlomka"/>
    <w:rsid w:val="00184D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4D63"/>
    <w:rPr>
      <w:bdr w:space="0" w:sz="0" w:color="auto" w:val="none"/>
      <w:shd w:fill="FFFFCC" w:color="auto" w:val="clear"/>
      <w:lang w:val="hr-HR"/>
    </w:rPr>
  </w:style>
  <w:style w:customStyle="true" w:styleId="PozadinaSvijetloCrvena" w:type="character">
    <w:name w:val="Pozadina_SvijetloCrvena"/>
    <w:basedOn w:val="eSPISCCParagraphDefaultFont"/>
    <w:rsid w:val="00184D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4D6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styleId="Tekstrezerviranogmjesta" w:type="character">
    <w:name w:val="Placeholder Text"/>
    <w:basedOn w:val="Zadanifontodlomka"/>
    <w:uiPriority w:val="99"/>
    <w:semiHidden/>
    <w:rsid w:val="00184D63"/>
    <w:rPr>
      <w:color w:val="808080"/>
      <w:bdr w:color="auto" w:space="0" w:sz="0" w:val="none"/>
      <w:shd w:color="auto" w:fill="auto" w:val="clear"/>
    </w:rPr>
  </w:style>
  <w:style w:customStyle="1" w:styleId="eSPISCCParagraphDefaultFont" w:type="character">
    <w:name w:val="eSPIS_CC_Paragraph Default Font"/>
    <w:basedOn w:val="Zadanifontodlomka"/>
    <w:rsid w:val="00184D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4D63"/>
    <w:rPr>
      <w:bdr w:color="auto" w:space="0" w:sz="0" w:val="none"/>
      <w:shd w:color="auto" w:fill="FFFFCC" w:val="clear"/>
      <w:lang w:val="hr-HR"/>
    </w:rPr>
  </w:style>
  <w:style w:customStyle="1" w:styleId="PozadinaSvijetloCrvena" w:type="character">
    <w:name w:val="Pozadina_SvijetloCrvena"/>
    <w:basedOn w:val="eSPISCCParagraphDefaultFont"/>
    <w:rsid w:val="00184D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4D6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83808075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0932136">
          <w:marLeft w:val="0"/>
          <w:marRight w:val="0"/>
          <w:marTop w:val="60"/>
          <w:marBottom w:val="0"/>
          <w:divBdr>
            <w:top w:space="0" w:sz="0" w:color="auto" w:val="none"/>
            <w:left w:space="0" w:sz="0" w:color="auto" w:val="none"/>
            <w:bottom w:space="0" w:sz="0" w:color="auto" w:val="none"/>
            <w:right w:space="0" w:sz="0" w:color="auto" w:val="none"/>
          </w:divBdr>
          <w:divsChild>
            <w:div w:id="1552156919">
              <w:marLeft w:val="0"/>
              <w:marRight w:val="0"/>
              <w:marTop w:val="0"/>
              <w:marBottom w:val="0"/>
              <w:divBdr>
                <w:top w:space="0" w:sz="0" w:color="auto" w:val="none"/>
                <w:left w:space="0" w:sz="0" w:color="auto" w:val="none"/>
                <w:bottom w:space="0" w:sz="0" w:color="auto" w:val="none"/>
                <w:right w:space="0" w:sz="0" w:color="auto" w:val="none"/>
              </w:divBdr>
              <w:divsChild>
                <w:div w:id="301623349">
                  <w:marLeft w:val="3750"/>
                  <w:marRight w:val="0"/>
                  <w:marTop w:val="0"/>
                  <w:marBottom w:val="300"/>
                  <w:divBdr>
                    <w:top w:space="0" w:sz="0" w:color="auto" w:val="none"/>
                    <w:left w:space="0" w:sz="0" w:color="auto" w:val="none"/>
                    <w:bottom w:space="0" w:sz="0" w:color="auto" w:val="none"/>
                    <w:right w:space="0" w:sz="0" w:color="auto" w:val="none"/>
                  </w:divBdr>
                  <w:divsChild>
                    <w:div w:id="506749502">
                      <w:marLeft w:val="0"/>
                      <w:marRight w:val="0"/>
                      <w:marTop w:val="0"/>
                      <w:marBottom w:val="0"/>
                      <w:divBdr>
                        <w:top w:space="0" w:sz="0" w:color="auto" w:val="none"/>
                        <w:left w:space="0" w:sz="0" w:color="auto" w:val="none"/>
                        <w:bottom w:space="0" w:sz="0" w:color="auto" w:val="none"/>
                        <w:right w:space="0" w:sz="0" w:color="auto" w:val="none"/>
                      </w:divBdr>
                      <w:divsChild>
                        <w:div w:id="1607695086">
                          <w:marLeft w:val="0"/>
                          <w:marRight w:val="0"/>
                          <w:marTop w:val="0"/>
                          <w:marBottom w:val="0"/>
                          <w:divBdr>
                            <w:top w:space="0" w:sz="0" w:color="auto" w:val="none"/>
                            <w:left w:space="0" w:sz="0" w:color="auto" w:val="none"/>
                            <w:bottom w:space="0" w:sz="0" w:color="auto" w:val="none"/>
                            <w:right w:space="0" w:sz="0" w:color="auto" w:val="none"/>
                          </w:divBdr>
                          <w:divsChild>
                            <w:div w:id="511653000">
                              <w:marLeft w:val="0"/>
                              <w:marRight w:val="0"/>
                              <w:marTop w:val="0"/>
                              <w:marBottom w:val="0"/>
                              <w:divBdr>
                                <w:top w:space="0" w:sz="0" w:color="auto" w:val="none"/>
                                <w:left w:space="0" w:sz="0" w:color="auto" w:val="none"/>
                                <w:bottom w:space="0" w:sz="0" w:color="auto" w:val="none"/>
                                <w:right w:space="0" w:sz="0" w:color="auto" w:val="none"/>
                              </w:divBdr>
                              <w:divsChild>
                                <w:div w:id="853418054">
                                  <w:marLeft w:val="0"/>
                                  <w:marRight w:val="0"/>
                                  <w:marTop w:val="0"/>
                                  <w:marBottom w:val="0"/>
                                  <w:divBdr>
                                    <w:top w:space="0" w:sz="0" w:color="auto" w:val="none"/>
                                    <w:left w:space="0" w:sz="0" w:color="auto" w:val="none"/>
                                    <w:bottom w:space="0" w:sz="0" w:color="auto" w:val="none"/>
                                    <w:right w:space="0" w:sz="0" w:color="auto" w:val="none"/>
                                  </w:divBdr>
                                  <w:divsChild>
                                    <w:div w:id="1960257713">
                                      <w:marLeft w:val="0"/>
                                      <w:marRight w:val="0"/>
                                      <w:marTop w:val="0"/>
                                      <w:marBottom w:val="0"/>
                                      <w:divBdr>
                                        <w:top w:space="0" w:sz="0" w:color="auto" w:val="none"/>
                                        <w:left w:space="0" w:sz="0" w:color="auto" w:val="none"/>
                                        <w:bottom w:space="0" w:sz="0" w:color="auto" w:val="none"/>
                                        <w:right w:space="0" w:sz="0" w:color="auto" w:val="none"/>
                                      </w:divBdr>
                                      <w:divsChild>
                                        <w:div w:id="8902709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2017.</izvorni_sadrzaj>
    <derivirana_varijabla naziv="DomainObject.DatumDonosenjaOdluke_1">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izvorni_sadrzaj>
    <derivirana_varijabla naziv="DomainObject.Predmet.Broj_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2017.</izvorni_sadrzaj>
    <derivirana_varijabla naziv="DomainObject.Predmet.DatumOsnivanja_1">5.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St-24/2017</izvorni_sadrzaj>
    <derivirana_varijabla naziv="DomainObject.Predmet.OznakaBroj_1">St-24/2017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Medora d.o.o. zastupanog po punomoćniku Danica Ramljak</izvorni_sadrzaj>
    <derivirana_varijabla naziv="DomainObject.Predmet.ProtustrankaFormated_1">  Medora d.o.o. zastupanog po punomoćniku Danica Ramljak</derivirana_varijabla>
  </DomainObject.Predmet.ProtustrankaFormated>
  <DomainObject.Predmet.ProtustrankaFormatedOIB>
    <izvorni_sadrzaj>  Medora d.o.o., OIB 52807977764 zastupanog po punomoćniku Danica Ramljak</izvorni_sadrzaj>
    <derivirana_varijabla naziv="DomainObject.Predmet.ProtustrankaFormatedOIB_1">  Medora d.o.o., OIB 52807977764 zastupanog po punomoćniku Danica Ramljak</derivirana_varijabla>
  </DomainObject.Predmet.ProtustrankaFormatedOIB>
  <DomainObject.Predmet.ProtustrankaFormatedWithAdress>
    <izvorni_sadrzaj> Medora d.o.o., Draškovićeva 33, 10000 Zagreb zastupanog po punomoćniku Danica Ramljak</izvorni_sadrzaj>
    <derivirana_varijabla naziv="DomainObject.Predmet.ProtustrankaFormatedWithAdress_1"> Medora d.o.o., Draškovićeva 33, 10000 Zagreb zastupanog po punomoćniku Danica Ramljak</derivirana_varijabla>
  </DomainObject.Predmet.ProtustrankaFormatedWithAdress>
  <DomainObject.Predmet.ProtustrankaFormatedWithAdressOIB>
    <izvorni_sadrzaj> Medora d.o.o., OIB 52807977764, Draškovićeva 33, 10000 Zagreb zastupanog po punomoćniku Danica Ramljak</izvorni_sadrzaj>
    <derivirana_varijabla naziv="DomainObject.Predmet.ProtustrankaFormatedWithAdressOIB_1"> Medora d.o.o., OIB 52807977764, Draškovićeva 33, 10000 Zagreb zastupanog po punomoćniku Danica Ramljak</derivirana_varijabla>
  </DomainObject.Predmet.ProtustrankaFormatedWithAdressOIB>
  <DomainObject.Predmet.ProtustrankaWithAdress>
    <izvorni_sadrzaj>Medora d.o.o. Draškovićeva 33, 10000 Zagreb</izvorni_sadrzaj>
    <derivirana_varijabla naziv="DomainObject.Predmet.ProtustrankaWithAdress_1">Medora d.o.o. Draškovićeva 33, 10000 Zagreb</derivirana_varijabla>
  </DomainObject.Predmet.ProtustrankaWithAdress>
  <DomainObject.Predmet.ProtustrankaWithAdressOIB>
    <izvorni_sadrzaj>Medora d.o.o., OIB 52807977764, Draškovićeva 33, 10000 Zagreb</izvorni_sadrzaj>
    <derivirana_varijabla naziv="DomainObject.Predmet.ProtustrankaWithAdressOIB_1">Medora d.o.o., OIB 52807977764, Draškovićeva 33, 10000 Zagreb</derivirana_varijabla>
  </DomainObject.Predmet.ProtustrankaWithAdressOIB>
  <DomainObject.Predmet.ProtustrankaNazivFormated>
    <izvorni_sadrzaj>Medora d.o.o.</izvorni_sadrzaj>
    <derivirana_varijabla naziv="DomainObject.Predmet.ProtustrankaNazivFormated_1">Medora d.o.o.</derivirana_varijabla>
  </DomainObject.Predmet.ProtustrankaNazivFormated>
  <DomainObject.Predmet.ProtustrankaNazivFormatedOIB>
    <izvorni_sadrzaj>Medora d.o.o., OIB 52807977764</izvorni_sadrzaj>
    <derivirana_varijabla naziv="DomainObject.Predmet.ProtustrankaNazivFormatedOIB_1">Medora d.o.o., OIB 52807977764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Medora d.o.o. zastupanog po punomoćniku Danica Ramljak</item>
    </izvorni_sadrzaj>
    <derivirana_varijabla naziv="DomainObject.Predmet.ProtuStrankaListFormated_1">
      <item>Medora d.o.o. zastupanog po punomoćniku Danica Ramljak</item>
    </derivirana_varijabla>
  </DomainObject.Predmet.ProtuStrankaListFormated>
  <DomainObject.Predmet.ProtuStrankaListFormatedOIB>
    <izvorni_sadrzaj>
      <item>Medora d.o.o., OIB 52807977764 zastupanog po punomoćniku Danica Ramljak</item>
    </izvorni_sadrzaj>
    <derivirana_varijabla naziv="DomainObject.Predmet.ProtuStrankaListFormatedOIB_1">
      <item>Medora d.o.o., OIB 52807977764 zastupanog po punomoćniku Danica Ramljak</item>
    </derivirana_varijabla>
  </DomainObject.Predmet.ProtuStrankaListFormatedOIB>
  <DomainObject.Predmet.ProtuStrankaListFormatedWithAdress>
    <izvorni_sadrzaj>
      <item>Medora d.o.o., Draškovićeva 33, 10000 Zagreb zastupanog po punomoćniku Danica Ramljak</item>
    </izvorni_sadrzaj>
    <derivirana_varijabla naziv="DomainObject.Predmet.ProtuStrankaListFormatedWithAdress_1">
      <item>Medora d.o.o., Draškovićeva 33, 10000 Zagreb zastupanog po punomoćniku Danica Ramljak</item>
    </derivirana_varijabla>
  </DomainObject.Predmet.ProtuStrankaListFormatedWithAdress>
  <DomainObject.Predmet.ProtuStrankaListFormatedWithAdressOIB>
    <izvorni_sadrzaj>
      <item>Medora d.o.o., OIB 52807977764, Draškovićeva 33, 10000 Zagreb zastupanog po punomoćniku Danica Ramljak</item>
    </izvorni_sadrzaj>
    <derivirana_varijabla naziv="DomainObject.Predmet.ProtuStrankaListFormatedWithAdressOIB_1">
      <item>Medora d.o.o., OIB 52807977764, Draškovićeva 33, 10000 Zagreb zastupanog po punomoćniku Danica Ramljak</item>
    </derivirana_varijabla>
  </DomainObject.Predmet.ProtuStrankaListFormatedWithAdressOIB>
  <DomainObject.Predmet.ProtuStrankaListNazivFormated>
    <izvorni_sadrzaj>
      <item>Medora d.o.o.</item>
    </izvorni_sadrzaj>
    <derivirana_varijabla naziv="DomainObject.Predmet.ProtuStrankaListNazivFormated_1">
      <item>Medora d.o.o.</item>
    </derivirana_varijabla>
  </DomainObject.Predmet.ProtuStrankaListNazivFormated>
  <DomainObject.Predmet.ProtuStrankaListNazivFormatedOIB>
    <izvorni_sadrzaj>
      <item>Medora d.o.o., OIB 52807977764</item>
    </izvorni_sadrzaj>
    <derivirana_varijabla naziv="DomainObject.Predmet.ProtuStrankaListNazivFormatedOIB_1">
      <item>Medora d.o.o., OIB 52807977764</item>
    </derivirana_varijabla>
  </DomainObject.Predmet.ProtuStrankaListNazivFormatedOIB>
  <DomainObject.Predmet.OstaliListFormated>
    <izvorni_sadrzaj>
      <item>Danica Ramljak punomoćnik sudionika u postupku Medora d.o.o.</item>
      <item>ŽDO u Zagrebu punomoćnik sudionika u postupku RH MF Porezna uprava Zagreb</item>
    </izvorni_sadrzaj>
    <derivirana_varijabla naziv="DomainObject.Predmet.OstaliListFormated_1">
      <item>Danica Ramljak punomoćnik sudionika u postupku Medora d.o.o.</item>
      <item>ŽDO u Zagrebu punomoćnik sudionika u postupku RH MF Porezna uprava Zagreb</item>
    </derivirana_varijabla>
  </DomainObject.Predmet.OstaliListFormated>
  <DomainObject.Predmet.OstaliListFormatedOIB>
    <izvorni_sadrzaj>
      <item>Danica Ramljak, OIB 67591780435 punomoćnik sudionika u postupku Medora d.o.o.</item>
      <item>ŽDO u Zagrebu, OIB 16488001145 punomoćnik sudionika u postupku RH MF Porezna uprava Zagreb</item>
    </izvorni_sadrzaj>
    <derivirana_varijabla naziv="DomainObject.Predmet.OstaliListFormatedOIB_1">
      <item>Danica Ramljak, OIB 67591780435 punomoćnik sudionika u postupku Medora d.o.o.</item>
      <item>ŽDO u Zagrebu, OIB 16488001145 punomoćnik sudionika u postupku RH MF Porezna uprava Zagreb</item>
    </derivirana_varijabla>
  </DomainObject.Predmet.OstaliListFormatedOIB>
  <DomainObject.Predmet.OstaliListFormatedWithAdress>
    <izvorni_sadrzaj>
      <item>Danica Ramljak, Domladova ulica 1, 21230 Sinj punomoćnik sudionika u postupku Medora d.o.o.</item>
      <item>ŽDO u Zagrebu, Savska cesta 41, 10000 Zagreb punomoćnik sudionika u postupku RH MF Porezna uprava Zagreb</item>
    </izvorni_sadrzaj>
    <derivirana_varijabla naziv="DomainObject.Predmet.OstaliListFormatedWithAdress_1">
      <item>Danica Ramljak, Domladova ulica 1, 21230 Sinj punomoćnik sudionika u postupku Medora d.o.o.</item>
      <item>ŽDO u Zagrebu, Savska cesta 41, 10000 Zagreb punomoćnik sudionika u postupku RH MF Porezna uprava Zagreb</item>
    </derivirana_varijabla>
  </DomainObject.Predmet.OstaliListFormatedWithAdress>
  <DomainObject.Predmet.OstaliListFormatedWithAdressOIB>
    <izvorni_sadrzaj>
      <item>Danica Ramljak, OIB 67591780435, Domladova ulica 1, 21230 Sinj punomoćnik sudionika u postupku Medora d.o.o.</item>
      <item>ŽDO u Zagrebu, OIB 16488001145, Savska cesta 41, 10000 Zagreb punomoćnik sudionika u postupku RH MF Porezna uprava Zagreb</item>
    </izvorni_sadrzaj>
    <derivirana_varijabla naziv="DomainObject.Predmet.OstaliListFormatedWithAdressOIB_1">
      <item>Danica Ramljak, OIB 67591780435, Domladova ulica 1, 21230 Sinj punomoćnik sudionika u postupku Medora d.o.o.</item>
      <item>ŽDO u Zagrebu, OIB 16488001145, Savska cesta 41, 10000 Zagreb punomoćnik sudionika u postupku RH MF Porezna uprava Zagreb</item>
    </derivirana_varijabla>
  </DomainObject.Predmet.OstaliListFormatedWithAdressOIB>
  <DomainObject.Predmet.OstaliListNazivFormated>
    <izvorni_sadrzaj>
      <item>Danica Ramljak</item>
      <item>ŽDO u Zagrebu</item>
    </izvorni_sadrzaj>
    <derivirana_varijabla naziv="DomainObject.Predmet.OstaliListNazivFormated_1">
      <item>Danica Ramljak</item>
      <item>ŽDO u Zagrebu</item>
    </derivirana_varijabla>
  </DomainObject.Predmet.OstaliListNazivFormated>
  <DomainObject.Predmet.OstaliListNazivFormatedOIB>
    <izvorni_sadrzaj>
      <item>Danica Ramljak, OIB 67591780435</item>
      <item>ŽDO u Zagrebu, OIB 16488001145</item>
    </izvorni_sadrzaj>
    <derivirana_varijabla naziv="DomainObject.Predmet.OstaliListNazivFormatedOIB_1">
      <item>Danica Ramljak, OIB 67591780435</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2017.</izvorni_sadrzaj>
    <derivirana_varijabla naziv="DomainObject.Datum_1">5. siječnja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Medora d.o.o.</izvorni_sadrzaj>
    <derivirana_varijabla naziv="DomainObject.Predmet.ProtustrankaIDrugi_1">Medora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Medora d.o.o., OIB 52807977764, Draškovićeva 33, 10000 Zagreb</izvorni_sadrzaj>
    <derivirana_varijabla naziv="DomainObject.Predmet.ProtustrankaIDrugiAdressOIB_1">Medora d.o.o., OIB 52807977764, Draškovićeva 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Medora d.o.o.</item>
      <item>FINA Regionalni centar Zagreb</item>
      <item>Danica Ramljak</item>
      <item>RH MF Porezna uprava Zagreb</item>
      <item>ŽDO u Zagrebu</item>
    </izvorni_sadrzaj>
    <derivirana_varijabla naziv="DomainObject.Predmet.SudioniciListNaziv_1">
      <item>Medora d.o.o.</item>
      <item>FINA Regionalni centar Zagreb</item>
      <item>Danica Ramljak</item>
      <item>RH MF Porezna uprava Zagreb</item>
      <item>ŽDO u Zagrebu</item>
    </derivirana_varijabla>
  </DomainObject.Predmet.SudioniciListNaziv>
  <DomainObject.Predmet.SudioniciListAdressOIB>
    <izvorni_sadrzaj>
      <item>Medora d.o.o., OIB 52807977764, Draškovićeva 33,10000 Zagreb</item>
      <item>FINA Regionalni centar Zagreb, OIB 85821130368, Trg svibanjskih žrtava 1995. 1,10000 Zagreb</item>
      <item>Danica Ramljak, OIB 67591780435, Domladova ulica 1,21230 Sinj</item>
      <item>RH MF Porezna uprava Zagreb, OIB 18683136487</item>
      <item>ŽDO u Zagrebu, OIB 16488001145, Savska cesta 41,10000 Zagreb</item>
    </izvorni_sadrzaj>
    <derivirana_varijabla naziv="DomainObject.Predmet.SudioniciListAdressOIB_1">
      <item>Medora d.o.o., OIB 52807977764, Draškovićeva 33,10000 Zagreb</item>
      <item>FINA Regionalni centar Zagreb, OIB 85821130368, Trg svibanjskih žrtava 1995. 1,10000 Zagreb</item>
      <item>Danica Ramljak, OIB 67591780435, Domladova ulica 1,21230 Sinj</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52807977764</item>
      <item>, OIB 85821130368</item>
      <item>, OIB 67591780435</item>
      <item>, OIB 18683136487</item>
      <item>, OIB 16488001145</item>
    </izvorni_sadrzaj>
    <derivirana_varijabla naziv="DomainObject.Predmet.SudioniciListNazivOIB_1">
      <item>, OIB 52807977764</item>
      <item>, OIB 85821130368</item>
      <item>, OIB 67591780435</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1022</properties:Words>
  <properties:Characters>5791</properties:Characters>
  <properties:Lines>148</properties:Lines>
  <properties:Paragraphs>40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6886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2017-01-05T10:55:00Z</dcterms:created>
  <dc:creator>nmarkovic</dc:creator>
  <cp:lastModifiedBy>Jadranka Zelić</cp:lastModifiedBy>
  <cp:lastPrinted>2017-01-05T11:19:00Z</cp:lastPrinted>
  <dcterms:modified xmlns:xsi="http://www.w3.org/2001/XMLSchema-instance" xsi:type="dcterms:W3CDTF">2017-01-05T11:20:00Z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