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5dec" w14:paraId="e4c5dec"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1620D2">
        <w:rPr>
          <w:b/>
        </w:rPr>
        <w:t>258</w:t>
      </w:r>
      <w:r w:rsidR="006C6DD3" w:rsidRPr="00A27FE8">
        <w:rPr>
          <w:b/>
        </w:rPr>
        <w:t>/</w:t>
      </w:r>
      <w:r w:rsidR="008118F3" w:rsidRPr="00A27FE8">
        <w:rPr>
          <w:b/>
        </w:rPr>
        <w:t>201</w:t>
      </w:r>
      <w:r w:rsidR="00BC6AC0">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1620D2" w:rsidRPr="001620D2">
        <w:t>METALI MUĆ d.o.o. za proizvodnju, građevinarstvo, trgovinu, turizam, ugostiteljstvo i usluge, Gornji Muć, Prisike bb, OIB: 57827996227</w:t>
      </w:r>
      <w:r w:rsidR="00451E27" w:rsidRPr="00A27FE8">
        <w:t xml:space="preserve">, dana </w:t>
      </w:r>
      <w:r w:rsidR="00BC6AC0">
        <w:t>27</w:t>
      </w:r>
      <w:r w:rsidR="00CD578D">
        <w:t xml:space="preserve">. </w:t>
      </w:r>
      <w:r w:rsidR="00BC6AC0">
        <w:t>lip</w:t>
      </w:r>
      <w:r w:rsidR="00561380">
        <w:t>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1620D2" w:rsidRPr="001620D2">
        <w:t>METALI MUĆ d.o.o. za proizvodnju, građevinarstvo, trgovinu, turizam, ugostiteljstvo i usluge, Gornji Muć, Prisike bb, OIB: 57827996227</w:t>
      </w:r>
      <w:r w:rsidR="00E77074">
        <w:t>,</w:t>
      </w:r>
      <w:r w:rsidR="00215FAF">
        <w:t xml:space="preserve"> </w:t>
      </w:r>
      <w:r w:rsidR="00511804">
        <w:t xml:space="preserve">dana </w:t>
      </w:r>
      <w:r w:rsidR="00BC6AC0">
        <w:t>2</w:t>
      </w:r>
      <w:r w:rsidR="00A534E8">
        <w:t>7</w:t>
      </w:r>
      <w:r w:rsidR="00A90A96">
        <w:t xml:space="preserve">. </w:t>
      </w:r>
      <w:r w:rsidR="00BC6AC0">
        <w:t>lip</w:t>
      </w:r>
      <w:r w:rsidR="00561380">
        <w:t>nja</w:t>
      </w:r>
      <w:r w:rsidR="00CD24BE" w:rsidRPr="00CD24BE">
        <w:t xml:space="preserve"> 2018</w:t>
      </w:r>
      <w:r w:rsidR="00F95D23">
        <w:t xml:space="preserve">. godine u </w:t>
      </w:r>
      <w:r w:rsidR="0052468A">
        <w:t>1</w:t>
      </w:r>
      <w:r w:rsidR="00A534E8">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1620D2" w:rsidRPr="001620D2">
        <w:t>Snježana Vrkljan, Zagreb, Kralja Zvonimira 75, OIB: 44740101731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1620D2" w:rsidRPr="001620D2">
        <w:t>METALI MUĆ d.o.o. za proizvodnju, građevinarstvo, trgovinu, turizam, ugostiteljstvo i usluge, Gornji Muć, Prisike bb, OIB: 57827996227</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1620D2" w:rsidP="001620D2" w:rsidR="001620D2">
      <w:pPr>
        <w:ind w:firstLine="708"/>
        <w:jc w:val="both"/>
      </w:pPr>
      <w:r>
        <w:t xml:space="preserve">Predlagatelj Financijska agencija, RC Split je prijedlogom zaprimljenim na Trgovačkom sudu u Splitu, dana 14.06.2016. godine predložio provedbu skraćenog stečajnog postupka nad dužnikom METALI MUĆ d.o.o. za proizvodnju, građevinarstvo, trgovinu, turizam, ugostiteljstvo i usluge, Gornji Muć, Prisike bb, OIB: 57827996227. U prijedlogu se u bitnome navodi da temeljem čl. 444. st. 1. SZ-a </w:t>
      </w:r>
      <w:r>
        <w:lastRenderedPageBreak/>
        <w:t>podnosi prijedlog, te da na dan 01.09.2015.g. dužnik ima u očevidniku redoslijeda osnova za plaćanje evidentirane osnove za plaćanje u neprekinutom razdoblju od 1594 dana u ukupnom iznosu od 8.744.522,04 kuna u koji iznos je uračunata kamata i naknada predlagatelja za provedbu ovrhe na novčanim sredstvima. Navodi se da dužnik nema zaposlenih, te da ima otvoren račun kod Splitska banka d.d.</w:t>
      </w:r>
    </w:p>
    <w:p w:rsidRDefault="001620D2" w:rsidP="001620D2" w:rsidR="001620D2">
      <w:pPr>
        <w:ind w:firstLine="708"/>
        <w:jc w:val="both"/>
      </w:pPr>
    </w:p>
    <w:p w:rsidRDefault="001620D2" w:rsidP="001620D2" w:rsidR="001620D2">
      <w:pPr>
        <w:ind w:firstLine="708"/>
        <w:jc w:val="both"/>
      </w:pPr>
      <w:r>
        <w:t>Republika Hrvatska zastupnik po zakonu Županijsko državno odvjetništvo u Splitu je podnijela prijedlog za otvaranje stečajnog postupka. Obzirom na navedeno naslovni sud je rješenjem od 26.01.2017. godine obustavio skraćeni stečajni postupak nad dužnikom.</w:t>
      </w:r>
    </w:p>
    <w:p w:rsidRDefault="001620D2" w:rsidP="001620D2" w:rsidR="001620D2">
      <w:pPr>
        <w:ind w:firstLine="708"/>
        <w:jc w:val="both"/>
      </w:pPr>
    </w:p>
    <w:p w:rsidRDefault="001620D2" w:rsidP="001620D2" w:rsidR="001620D2">
      <w:pPr>
        <w:ind w:firstLine="708"/>
        <w:jc w:val="both"/>
      </w:pPr>
      <w:r>
        <w:t>Kako je predlagatelj učinio vjerojatnim postojanje stečajnog razloga, to je rješenjem ovog suda posl.br. St-258/2017 od 7. ožujka 2018.g. pokrenut prethodni postupak radi utvrđivanja uvjeta za otvaranje stečajnog postupka i zakazano ročište  na koje su pozvani predlagatelj, FINA, dužnik, zastupnik po zakonu dužnika.</w:t>
      </w:r>
    </w:p>
    <w:p w:rsidRDefault="001620D2" w:rsidP="001620D2" w:rsidR="001620D2">
      <w:pPr>
        <w:ind w:firstLine="708"/>
        <w:jc w:val="both"/>
      </w:pPr>
    </w:p>
    <w:p w:rsidRDefault="001620D2" w:rsidP="001620D2" w:rsidR="001620D2">
      <w:pPr>
        <w:ind w:firstLine="708"/>
        <w:jc w:val="both"/>
      </w:pPr>
      <w:r>
        <w:t>Na ročište dana 5. travnja 2018.g. nije pristupio zastupnik po zakonu dužnika niti je postupio prema točci IV. rješenja od 7. ožujka 2018. god. Sud je službenim putem od Općinskog suda, zemljišno-knjižni odjel i Ministarstva unutarnjih poslova, PU Splitsko-dalmatinske zatražio podatke o imovini dužnika. Općinski sud i MUP su postupili po traženju suda iz potvrde Općinskog suda u Splitu Zk odjel Split je vidljivo da dužnik nije vlasnik nekretnina na području tog Zk odjela, a iz potvrde Zk odjela Solin je vidljivo da nije vlasnik nekretnina ni na području tog Zk odjela. Iz uvjerenja MUP-a je vidljivo da je dužnik evidentiran kao vlasnik vozila Škoda Fabia 1.2 iz 2004. godine, ali da je vozilo odjavljeno 17.03.2013. godine.</w:t>
      </w:r>
    </w:p>
    <w:p w:rsidRDefault="001620D2" w:rsidP="001620D2" w:rsidR="001620D2">
      <w:pPr>
        <w:ind w:firstLine="708"/>
        <w:jc w:val="both"/>
      </w:pPr>
    </w:p>
    <w:p w:rsidRDefault="001620D2" w:rsidP="001620D2" w:rsidR="001620D2">
      <w:pPr>
        <w:ind w:firstLine="708"/>
        <w:jc w:val="both"/>
      </w:pPr>
      <w:r>
        <w:t>Punomoćnik ŽDO je naveo da dužnik ima udio 4,17 % u Trgovačkom društvu GROZD PLAVAC MALI d.o.o. u vrijednosti 5.000,00 kn.</w:t>
      </w:r>
    </w:p>
    <w:p w:rsidRDefault="001620D2" w:rsidP="001620D2" w:rsidR="001620D2">
      <w:pPr>
        <w:ind w:firstLine="708"/>
        <w:jc w:val="both"/>
      </w:pPr>
    </w:p>
    <w:p w:rsidRDefault="001620D2" w:rsidP="001620D2" w:rsidR="00BC6AC0">
      <w:pPr>
        <w:ind w:firstLine="708"/>
        <w:jc w:val="both"/>
      </w:pPr>
      <w:r>
        <w:t>Iz potvrde FINA od 30.03.2018.g. (l.s. 48) je vidljivo da u Očevidniku redoslijeda osnova za plaćanje na dan izdavanja potvrde dužnik ima evidentirane ne izvršene osnove za plaćanje u neprekidnom razdoblju od 2534 dana. Kod stečajnog dužnika je stoga ispunjen stečajni razlog nesposobnosti za plaćanje.</w:t>
      </w:r>
    </w:p>
    <w:p w:rsidRDefault="001620D2" w:rsidP="001620D2" w:rsidR="001620D2">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1620D2">
        <w:t>258</w:t>
      </w:r>
      <w:r w:rsidR="00DD0B5E">
        <w:t>/201</w:t>
      </w:r>
      <w:r w:rsidR="00BC6AC0">
        <w:t>7</w:t>
      </w:r>
      <w:r w:rsidR="00A90A96">
        <w:t xml:space="preserve"> od </w:t>
      </w:r>
      <w:r w:rsidR="00BC6AC0">
        <w:t>05. travnja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St-2</w:t>
      </w:r>
      <w:r w:rsidR="001620D2">
        <w:t>58</w:t>
      </w:r>
      <w:r w:rsidR="00BC6AC0" w:rsidRPr="00BC6AC0">
        <w:t>/2017 od 05. travnja 2018.g.</w:t>
      </w:r>
      <w:r w:rsidRPr="00A27FE8">
        <w:t xml:space="preserve">, to je temeljem kogentne odredbe čl.132.st.2. SZ-a odlučeno kao u izreci ovog rješenja, istovremeno otvoren i zaključen stečajni postupak nad predloženim dužnikom, budući da je tijekom </w:t>
      </w:r>
      <w:r w:rsidRPr="00A27FE8">
        <w:lastRenderedPageBreak/>
        <w:t xml:space="preserve">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BC6AC0">
        <w:rPr>
          <w:b/>
        </w:rPr>
        <w:t>2</w:t>
      </w:r>
      <w:r w:rsidR="00A534E8">
        <w:rPr>
          <w:b/>
        </w:rPr>
        <w:t>7</w:t>
      </w:r>
      <w:r w:rsidR="00CD578D">
        <w:rPr>
          <w:b/>
        </w:rPr>
        <w:t xml:space="preserve">. </w:t>
      </w:r>
      <w:r w:rsidR="00BC6AC0">
        <w:rPr>
          <w:b/>
        </w:rPr>
        <w:t>lip</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65ED5">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BC6AC0">
      <w:rPr>
        <w:rFonts w:hAnsi="Book Antiqua" w:ascii="Book Antiqua"/>
        <w:b/>
        <w:sz w:val="20"/>
        <w:szCs w:val="20"/>
      </w:rPr>
      <w:t>2</w:t>
    </w:r>
    <w:r w:rsidR="001620D2">
      <w:rPr>
        <w:rFonts w:hAnsi="Book Antiqua" w:ascii="Book Antiqua"/>
        <w:b/>
        <w:sz w:val="20"/>
        <w:szCs w:val="20"/>
      </w:rPr>
      <w:t>58</w:t>
    </w:r>
    <w:r w:rsidRPr="00561380">
      <w:rPr>
        <w:rFonts w:hAnsi="Book Antiqua" w:ascii="Book Antiqua"/>
        <w:b/>
        <w:sz w:val="20"/>
        <w:szCs w:val="20"/>
      </w:rPr>
      <w:t>/201</w:t>
    </w:r>
    <w:r w:rsidR="00BC6AC0">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5ED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AC0"/>
    <w:rsid w:val="00BC6E76"/>
    <w:rsid w:val="00BD50F0"/>
    <w:rsid w:val="00BE1B95"/>
    <w:rsid w:val="00BE3206"/>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5ED5"/>
    <w:rPr>
      <w:color w:val="808080"/>
      <w:bdr w:space="0" w:sz="0" w:color="auto" w:val="none"/>
      <w:shd w:fill="auto" w:color="auto" w:val="clear"/>
    </w:rPr>
  </w:style>
  <w:style w:customStyle="true" w:styleId="eSPISCCParagraphDefaultFont" w:type="character">
    <w:name w:val="eSPIS_CC_Paragraph Default Font"/>
    <w:basedOn w:val="Zadanifontodlomka"/>
    <w:rsid w:val="00465E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5ED5"/>
    <w:rPr>
      <w:b/>
      <w:bdr w:space="0" w:sz="0" w:color="auto" w:val="none"/>
      <w:shd w:fill="FFFFCC" w:color="auto" w:val="clear"/>
      <w:lang w:val="hr-HR"/>
    </w:rPr>
  </w:style>
  <w:style w:customStyle="true" w:styleId="PozadinaSvijetloCrvena" w:type="character">
    <w:name w:val="Pozadina_SvijetloCrvena"/>
    <w:basedOn w:val="eSPISCCParagraphDefaultFont"/>
    <w:rsid w:val="00465E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5E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5ED5"/>
    <w:rPr>
      <w:color w:val="808080"/>
      <w:bdr w:color="auto" w:space="0" w:sz="0" w:val="none"/>
      <w:shd w:color="auto" w:fill="auto" w:val="clear"/>
    </w:rPr>
  </w:style>
  <w:style w:customStyle="1" w:styleId="eSPISCCParagraphDefaultFont" w:type="character">
    <w:name w:val="eSPIS_CC_Paragraph Default Font"/>
    <w:basedOn w:val="Zadanifontodlomka"/>
    <w:rsid w:val="00465E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5ED5"/>
    <w:rPr>
      <w:b/>
      <w:bdr w:color="auto" w:space="0" w:sz="0" w:val="none"/>
      <w:shd w:color="auto" w:fill="FFFFCC" w:val="clear"/>
      <w:lang w:val="hr-HR"/>
    </w:rPr>
  </w:style>
  <w:style w:customStyle="1" w:styleId="PozadinaSvijetloCrvena" w:type="character">
    <w:name w:val="Pozadina_SvijetloCrvena"/>
    <w:basedOn w:val="eSPISCCParagraphDefaultFont"/>
    <w:rsid w:val="00465E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5E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St-258/2017</izvorni_sadrzaj>
    <derivirana_varijabla naziv="DomainObject.Predmet.OznakaBroj_1">St-258/2017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 MUĆ d.o.o. za proizvodnju, građevinarstvo, trgovinu, turizam, ugostiteljstvo i usluge</izvorni_sadrzaj>
    <derivirana_varijabla naziv="DomainObject.Predmet.ProtustrankaFormated_1">  METALI MUĆ d.o.o. za proizvodnju, građevinarstvo, trgovinu, turizam, ugostiteljstvo i usluge</derivirana_varijabla>
  </DomainObject.Predmet.ProtustrankaFormated>
  <DomainObject.Predmet.ProtustrankaFormatedOIB>
    <izvorni_sadrzaj>  METALI MUĆ d.o.o. za proizvodnju, građevinarstvo, trgovinu, turizam, ugostiteljstvo i usluge, OIB 57827996227</izvorni_sadrzaj>
    <derivirana_varijabla naziv="DomainObject.Predmet.ProtustrankaFormatedOIB_1">  METALI MUĆ d.o.o. za proizvodnju, građevinarstvo, trgovinu, turizam, ugostiteljstvo i usluge, OIB 57827996227</derivirana_varijabla>
  </DomainObject.Predmet.ProtustrankaFormatedOIB>
  <DomainObject.Predmet.ProtustrankaFormatedWithAdress>
    <izvorni_sadrzaj> METALI MUĆ d.o.o. za proizvodnju, građevinarstvo, trgovinu, turizam, ugostiteljstvo i usluge, Prisike bb, 21203 Gornji Muć</izvorni_sadrzaj>
    <derivirana_varijabla naziv="DomainObject.Predmet.ProtustrankaFormatedWithAdress_1"> METALI MUĆ d.o.o. za proizvodnju, građevinarstvo, trgovinu, turizam, ugostiteljstvo i usluge, Prisike bb, 21203 Gornji Muć</derivirana_varijabla>
  </DomainObject.Predmet.ProtustrankaFormatedWithAdress>
  <DomainObject.Predmet.ProtustrankaFormatedWithAdressOIB>
    <izvorni_sadrzaj> METALI MUĆ d.o.o. za proizvodnju, građevinarstvo, trgovinu, turizam, ugostiteljstvo i usluge, OIB 57827996227, Prisike bb, 21203 Gornji Muć</izvorni_sadrzaj>
    <derivirana_varijabla naziv="DomainObject.Predmet.ProtustrankaFormatedWithAdressOIB_1"> METALI MUĆ d.o.o. za proizvodnju, građevinarstvo, trgovinu, turizam, ugostiteljstvo i usluge, OIB 57827996227, Prisike bb, 21203 Gornji Muć</derivirana_varijabla>
  </DomainObject.Predmet.ProtustrankaFormatedWithAdressOIB>
  <DomainObject.Predmet.ProtustrankaWithAdress>
    <izvorni_sadrzaj>METALI MUĆ d.o.o. za proizvodnju, građevinarstvo, trgovinu, turizam, ugostiteljstvo i usluge Prisike bb, 21203 Gornji Muć</izvorni_sadrzaj>
    <derivirana_varijabla naziv="DomainObject.Predmet.ProtustrankaWithAdress_1">METALI MUĆ d.o.o. za proizvodnju, građevinarstvo, trgovinu, turizam, ugostiteljstvo i usluge Prisike bb, 21203 Gornji Muć</derivirana_varijabla>
  </DomainObject.Predmet.ProtustrankaWithAdress>
  <DomainObject.Predmet.ProtustrankaWithAdressOIB>
    <izvorni_sadrzaj>METALI MUĆ d.o.o. za proizvodnju, građevinarstvo, trgovinu, turizam, ugostiteljstvo i usluge, OIB 57827996227, Prisike bb, 21203 Gornji Muć</izvorni_sadrzaj>
    <derivirana_varijabla naziv="DomainObject.Predmet.ProtustrankaWithAdressOIB_1">METALI MUĆ d.o.o. za proizvodnju, građevinarstvo, trgovinu, turizam, ugostiteljstvo i usluge, OIB 57827996227, Prisike bb, 21203 Gornji Muć</derivirana_varijabla>
  </DomainObject.Predmet.ProtustrankaWithAdressOIB>
  <DomainObject.Predmet.ProtustrankaNazivFormated>
    <izvorni_sadrzaj>METALI MUĆ d.o.o. za proizvodnju, građevinarstvo, trgovinu, turizam, ugostiteljstvo i usluge</izvorni_sadrzaj>
    <derivirana_varijabla naziv="DomainObject.Predmet.ProtustrankaNazivFormated_1">METALI MUĆ d.o.o. za proizvodnju, građevinarstvo, trgovinu, turizam, ugostiteljstvo i usluge</derivirana_varijabla>
  </DomainObject.Predmet.ProtustrankaNazivFormated>
  <DomainObject.Predmet.ProtustrankaNazivFormatedOIB>
    <izvorni_sadrzaj>METALI MUĆ d.o.o. za proizvodnju, građevinarstvo, trgovinu, turizam, ugostiteljstvo i usluge, OIB 57827996227</izvorni_sadrzaj>
    <derivirana_varijabla naziv="DomainObject.Predmet.ProtustrankaNazivFormatedOIB_1">METALI MUĆ d.o.o. za proizvodnju, građevinarstvo, trgovinu, turizam, ugostiteljstvo i usluge, OIB 57827996227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METALI MUĆ d.o.o. za proizvodnju, građevinarstvo, trgovinu, turizam, ugostiteljstvo i usluge</item>
    </izvorni_sadrzaj>
    <derivirana_varijabla naziv="DomainObject.Predmet.ProtuStrankaListFormated_1">
      <item>METALI MUĆ d.o.o. za proizvodnju, građevinarstvo, trgovinu, turizam, ugostiteljstvo i usluge</item>
    </derivirana_varijabla>
  </DomainObject.Predmet.ProtuStrankaListFormated>
  <DomainObject.Predmet.ProtuStrankaListFormatedOIB>
    <izvorni_sadrzaj>
      <item>METALI MUĆ d.o.o. za proizvodnju, građevinarstvo, trgovinu, turizam, ugostiteljstvo i usluge, OIB 57827996227</item>
    </izvorni_sadrzaj>
    <derivirana_varijabla naziv="DomainObject.Predmet.ProtuStrankaListFormatedOIB_1">
      <item>METALI MUĆ d.o.o. za proizvodnju, građevinarstvo, trgovinu, turizam, ugostiteljstvo i usluge, OIB 57827996227</item>
    </derivirana_varijabla>
  </DomainObject.Predmet.ProtuStrankaListFormatedOIB>
  <DomainObject.Predmet.ProtuStrankaListFormatedWithAdress>
    <izvorni_sadrzaj>
      <item>METALI MUĆ d.o.o. za proizvodnju, građevinarstvo, trgovinu, turizam, ugostiteljstvo i usluge, Prisike bb, 21203 Gornji Muć</item>
    </izvorni_sadrzaj>
    <derivirana_varijabla naziv="DomainObject.Predmet.ProtuStrankaListFormatedWithAdress_1">
      <item>METALI MUĆ d.o.o. za proizvodnju, građevinarstvo, trgovinu, turizam, ugostiteljstvo i usluge, Prisike bb, 21203 Gornji Muć</item>
    </derivirana_varijabla>
  </DomainObject.Predmet.ProtuStrankaListFormatedWithAdress>
  <DomainObject.Predmet.ProtuStrankaListFormatedWithAdressOIB>
    <izvorni_sadrzaj>
      <item>METALI MUĆ d.o.o. za proizvodnju, građevinarstvo, trgovinu, turizam, ugostiteljstvo i usluge, OIB 57827996227, Prisike bb, 21203 Gornji Muć</item>
    </izvorni_sadrzaj>
    <derivirana_varijabla naziv="DomainObject.Predmet.ProtuStrankaListFormatedWithAdressOIB_1">
      <item>METALI MUĆ d.o.o. za proizvodnju, građevinarstvo, trgovinu, turizam, ugostiteljstvo i usluge, OIB 57827996227, Prisike bb, 21203 Gornji Muć</item>
    </derivirana_varijabla>
  </DomainObject.Predmet.ProtuStrankaListFormatedWithAdressOIB>
  <DomainObject.Predmet.ProtuStrankaListNazivFormated>
    <izvorni_sadrzaj>
      <item>METALI MUĆ d.o.o. za proizvodnju, građevinarstvo, trgovinu, turizam, ugostiteljstvo i usluge</item>
    </izvorni_sadrzaj>
    <derivirana_varijabla naziv="DomainObject.Predmet.ProtuStrankaListNazivFormated_1">
      <item>METALI MUĆ d.o.o. za proizvodnju, građevinarstvo, trgovinu, turizam, ugostiteljstvo i usluge</item>
    </derivirana_varijabla>
  </DomainObject.Predmet.ProtuStrankaListNazivFormated>
  <DomainObject.Predmet.ProtuStrankaListNazivFormatedOIB>
    <izvorni_sadrzaj>
      <item>METALI MUĆ d.o.o. za proizvodnju, građevinarstvo, trgovinu, turizam, ugostiteljstvo i usluge, OIB 57827996227</item>
    </izvorni_sadrzaj>
    <derivirana_varijabla naziv="DomainObject.Predmet.ProtuStrankaListNazivFormatedOIB_1">
      <item>METALI MUĆ d.o.o. za proizvodnju, građevinarstvo, trgovinu, turizam, ugostiteljstvo i usluge, OIB 57827996227</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METALI MUĆ d.o.o. za proizvodnju, građevinarstvo, trgovinu, turizam, ugostiteljstvo i usluge</izvorni_sadrzaj>
    <derivirana_varijabla naziv="DomainObject.Predmet.ProtustrankaIDrugi_1">METALI MUĆ d.o.o. za proizvodnju, građevinarstvo, trgovinu, turizam,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METALI MUĆ d.o.o. za proizvodnju, građevinarstvo, trgovinu, turizam, ugostiteljstvo i usluge, OIB 57827996227, Prisike bb, 21203 Gornji Muć</izvorni_sadrzaj>
    <derivirana_varijabla naziv="DomainObject.Predmet.ProtustrankaIDrugiAdressOIB_1">METALI MUĆ d.o.o. za proizvodnju, građevinarstvo, trgovinu, turizam, ugostiteljstvo i usluge, OIB 57827996227, Prisike bb, 21203 Gornji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METALI MUĆ d.o.o. za proizvodnju, građevinarstvo, trgovinu, turizam, ugostiteljstvo i usluge</item>
      <item>FINANCIJSKA AGENCIJA, RC SPLIT</item>
      <item>Republika Hrvatska - Ministarstvo financija</item>
      <item>Županijsko državno odvjetništvo u Splitu</item>
    </izvorni_sadrzaj>
    <derivirana_varijabla naziv="DomainObject.Predmet.SudioniciListNaziv_1">
      <item>METALI MUĆ d.o.o. za proizvodnju, građevinarstvo, trgovinu, turizam, ugostiteljstvo i usluge</item>
      <item>FINANCIJSKA AGENCIJA, RC SPLIT</item>
      <item>Republika Hrvatska - Ministarstvo financija</item>
      <item>Županijsko državno odvjetništvo u Splitu</item>
    </derivirana_varijabla>
  </DomainObject.Predmet.SudioniciListNaziv>
  <DomainObject.Predmet.SudioniciListAdressOIB>
    <izvorni_sadrzaj>
      <item>METALI MUĆ d.o.o. za proizvodnju, građevinarstvo, trgovinu, turizam, ugostiteljstvo i usluge, OIB 57827996227, Prisike bb,21203 Gornji Muć</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METALI MUĆ d.o.o. za proizvodnju, građevinarstvo, trgovinu, turizam, ugostiteljstvo i usluge, OIB 57827996227, Prisike bb,21203 Gornji Muć</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57827996227</item>
      <item>, OIB 85821130368</item>
      <item>, OIB 18683136487</item>
      <item>, OIB null</item>
    </izvorni_sadrzaj>
    <derivirana_varijabla naziv="DomainObject.Predmet.SudioniciListNazivOIB_1">
      <item>, OIB 57827996227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1010</properties:Words>
  <properties:Characters>5718</properties:Characters>
  <properties:Lines>133</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2018-06-27T09:35:00Z</dcterms:created>
  <dc:creator>Katarina Franković</dc:creator>
  <cp:lastModifiedBy>Katarina Franković</cp:lastModifiedBy>
  <cp:lastPrinted>2018-06-27T09:35:00Z</cp:lastPrinted>
  <dcterms:modified xmlns:xsi="http://www.w3.org/2001/XMLSchema-instance" xsi:type="dcterms:W3CDTF">2018-06-27T09:36:00Z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(258 -17  otvaranje i zaključenje stečajnog postupka čl. 132  Split.docx)</vt:lpwstr>
  </prop:property>
  <prop:property name="CC_coloring" pid="5" fmtid="{D5CDD505-2E9C-101B-9397-08002B2CF9AE}">
    <vt:bool>false</vt:bool>
  </prop:property>
</prop:Properties>
</file>