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13845" w14:paraId="3813845" w:rsidRDefault="00FC7C3A" w:rsidP="00910611" w:rsidR="00FC7C3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7C3A" w:rsidP="00910611" w:rsidR="00FC7C3A">
      <w:r>
        <w:rPr>
          <w:rFonts w:eastAsia="MS Mincho"/>
          <w:szCs w:val="24"/>
        </w:rPr>
        <w:t>REPUBLIKA HRVATSKA</w:t>
      </w:r>
    </w:p>
    <w:p w:rsidRDefault="00FC7C3A" w:rsidP="00910611" w:rsidR="00FC7C3A">
      <w:r>
        <w:rPr>
          <w:rFonts w:eastAsia="MS Mincho"/>
          <w:szCs w:val="24"/>
        </w:rPr>
        <w:t>TRGOVAČKI SUD U RIJECI</w:t>
      </w:r>
    </w:p>
    <w:p w:rsidRDefault="00FC7C3A" w:rsidR="00FC7C3A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1D6AF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D6AFF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1D6AF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D6AFF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1D6A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1D6AF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D6AFF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1D6AFF" w:rsidRPr="001D6AFF">
        <w:rPr>
          <w:rFonts w:cs="Times New Roman" w:hAnsi="Times New Roman" w:ascii="Times New Roman"/>
          <w:sz w:val="24"/>
          <w:szCs w:val="24"/>
        </w:rPr>
        <w:t>TI. VE. GRADNJA društvo s ograničenom odgovornošću za građenje, trgovinu i usluge Matulji (Općina Matulji), Ulica Radetići 2, MBS: 040279279, OIB: 55857556286</w:t>
      </w:r>
      <w:r w:rsidRPr="001D6AFF">
        <w:rPr>
          <w:rFonts w:cs="Times New Roman" w:hAnsi="Times New Roman" w:ascii="Times New Roman"/>
          <w:sz w:val="24"/>
          <w:szCs w:val="24"/>
        </w:rPr>
        <w:t xml:space="preserve">, dana </w:t>
      </w:r>
      <w:r w:rsidR="004F6834" w:rsidRPr="001D6AFF">
        <w:rPr>
          <w:rFonts w:cs="Times New Roman" w:hAnsi="Times New Roman" w:ascii="Times New Roman"/>
          <w:sz w:val="24"/>
          <w:szCs w:val="24"/>
        </w:rPr>
        <w:t>2</w:t>
      </w:r>
      <w:r w:rsidR="00331FAC" w:rsidRPr="001D6AFF">
        <w:rPr>
          <w:rFonts w:cs="Times New Roman" w:hAnsi="Times New Roman" w:ascii="Times New Roman"/>
          <w:sz w:val="24"/>
          <w:szCs w:val="24"/>
        </w:rPr>
        <w:t>4</w:t>
      </w:r>
      <w:r w:rsidRPr="001D6AFF">
        <w:rPr>
          <w:rFonts w:cs="Times New Roman" w:hAnsi="Times New Roman" w:ascii="Times New Roman"/>
          <w:sz w:val="24"/>
          <w:szCs w:val="24"/>
        </w:rPr>
        <w:t>. ožujka 2016.</w:t>
      </w:r>
      <w:r w:rsidR="00E10AC9" w:rsidRPr="001D6AFF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1D6A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1D6AF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D6AFF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1D6A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1D6AF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D6AFF">
        <w:rPr>
          <w:rFonts w:cs="Times New Roman" w:hAnsi="Times New Roman" w:ascii="Times New Roman"/>
          <w:sz w:val="24"/>
          <w:szCs w:val="24"/>
        </w:rPr>
        <w:t>I.</w:t>
      </w:r>
      <w:r w:rsidRPr="001D6AFF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1D6AFF">
        <w:rPr>
          <w:rFonts w:cs="Times New Roman" w:hAnsi="Times New Roman" w:ascii="Times New Roman"/>
          <w:sz w:val="24"/>
          <w:szCs w:val="24"/>
        </w:rPr>
        <w:t xml:space="preserve"> </w:t>
      </w:r>
      <w:r w:rsidR="001D6AFF" w:rsidRPr="001D6AFF">
        <w:rPr>
          <w:rFonts w:cs="Times New Roman" w:hAnsi="Times New Roman" w:ascii="Times New Roman"/>
          <w:sz w:val="24"/>
          <w:szCs w:val="24"/>
        </w:rPr>
        <w:t>TI. VE. GRADNJA društvo s ograničenom odgovornošću za građenje, trgovinu i usluge Matulji (Općina Matulji), Ulica Radetići 2, MBS: 040279279, OIB: 55857556286</w:t>
      </w:r>
      <w:r w:rsidRPr="001D6AFF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4F6834" w:rsidRPr="001D6AFF">
        <w:rPr>
          <w:rFonts w:cs="Times New Roman" w:hAnsi="Times New Roman" w:ascii="Times New Roman"/>
          <w:sz w:val="24"/>
          <w:szCs w:val="24"/>
        </w:rPr>
        <w:t>2</w:t>
      </w:r>
      <w:r w:rsidR="00331FAC" w:rsidRPr="001D6AFF">
        <w:rPr>
          <w:rFonts w:cs="Times New Roman" w:hAnsi="Times New Roman" w:ascii="Times New Roman"/>
          <w:sz w:val="24"/>
          <w:szCs w:val="24"/>
        </w:rPr>
        <w:t>4</w:t>
      </w:r>
      <w:r w:rsidRPr="001D6AFF">
        <w:rPr>
          <w:rFonts w:cs="Times New Roman" w:hAnsi="Times New Roman" w:ascii="Times New Roman"/>
          <w:sz w:val="24"/>
          <w:szCs w:val="24"/>
        </w:rPr>
        <w:t xml:space="preserve">. </w:t>
      </w:r>
      <w:r w:rsidR="00C2277B" w:rsidRPr="001D6AFF">
        <w:rPr>
          <w:rFonts w:cs="Times New Roman" w:hAnsi="Times New Roman" w:ascii="Times New Roman"/>
          <w:sz w:val="24"/>
          <w:szCs w:val="24"/>
        </w:rPr>
        <w:t xml:space="preserve">ožujka </w:t>
      </w:r>
      <w:r w:rsidRPr="001D6AFF">
        <w:rPr>
          <w:rFonts w:cs="Times New Roman" w:hAnsi="Times New Roman" w:ascii="Times New Roman"/>
          <w:sz w:val="24"/>
          <w:szCs w:val="24"/>
        </w:rPr>
        <w:t>2016. u 1</w:t>
      </w:r>
      <w:r w:rsidR="00762FAB">
        <w:rPr>
          <w:rFonts w:cs="Times New Roman" w:hAnsi="Times New Roman" w:ascii="Times New Roman"/>
          <w:sz w:val="24"/>
          <w:szCs w:val="24"/>
        </w:rPr>
        <w:t>4</w:t>
      </w:r>
      <w:r w:rsidRPr="001D6AFF">
        <w:rPr>
          <w:rFonts w:cs="Times New Roman" w:hAnsi="Times New Roman" w:ascii="Times New Roman"/>
          <w:sz w:val="24"/>
          <w:szCs w:val="24"/>
        </w:rPr>
        <w:t xml:space="preserve">,05 sati, kada </w:t>
      </w:r>
      <w:r w:rsidR="00C2277B" w:rsidRPr="001D6AFF">
        <w:rPr>
          <w:rFonts w:cs="Times New Roman" w:hAnsi="Times New Roman" w:ascii="Times New Roman"/>
          <w:sz w:val="24"/>
          <w:szCs w:val="24"/>
        </w:rPr>
        <w:t>s</w:t>
      </w:r>
      <w:r w:rsidRPr="001D6AFF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1D6AFF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1D6AFF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1D6A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C82AF7" w:rsidRPr="001D6AF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D6AFF">
        <w:rPr>
          <w:rFonts w:cs="Times New Roman" w:hAnsi="Times New Roman" w:ascii="Times New Roman"/>
          <w:sz w:val="24"/>
          <w:szCs w:val="24"/>
        </w:rPr>
        <w:t>II.</w:t>
      </w:r>
      <w:r w:rsidRPr="001D6AFF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B4233B" w:rsidRPr="001D6AFF">
        <w:rPr>
          <w:rFonts w:cs="Times New Roman" w:hAnsi="Times New Roman" w:ascii="Times New Roman"/>
          <w:sz w:val="24"/>
          <w:szCs w:val="24"/>
        </w:rPr>
        <w:t xml:space="preserve"> </w:t>
      </w:r>
      <w:r w:rsidR="001D6AFF" w:rsidRPr="001D6AFF">
        <w:rPr>
          <w:rFonts w:cs="Times New Roman" w:hAnsi="Times New Roman" w:ascii="Times New Roman"/>
          <w:sz w:val="24"/>
          <w:szCs w:val="24"/>
        </w:rPr>
        <w:t>Damir Debeljuh</w:t>
      </w:r>
      <w:r w:rsidR="00B4233B" w:rsidRPr="001D6AFF">
        <w:rPr>
          <w:rFonts w:cs="Times New Roman" w:hAnsi="Times New Roman" w:ascii="Times New Roman"/>
          <w:sz w:val="24"/>
          <w:szCs w:val="24"/>
        </w:rPr>
        <w:t xml:space="preserve">, OIB: </w:t>
      </w:r>
      <w:r w:rsidR="001D6AFF" w:rsidRPr="001D6AFF">
        <w:rPr>
          <w:rFonts w:cs="Times New Roman" w:hAnsi="Times New Roman" w:ascii="Times New Roman"/>
          <w:sz w:val="24"/>
          <w:szCs w:val="24"/>
        </w:rPr>
        <w:t>29203139768</w:t>
      </w:r>
      <w:r w:rsidR="00B4233B" w:rsidRPr="001D6AFF">
        <w:rPr>
          <w:rFonts w:cs="Times New Roman" w:hAnsi="Times New Roman" w:ascii="Times New Roman"/>
          <w:sz w:val="24"/>
          <w:szCs w:val="24"/>
        </w:rPr>
        <w:t xml:space="preserve">, </w:t>
      </w:r>
      <w:r w:rsidR="001D6AFF" w:rsidRPr="001D6AFF">
        <w:rPr>
          <w:rFonts w:cs="Times New Roman" w:hAnsi="Times New Roman" w:ascii="Times New Roman"/>
          <w:sz w:val="24"/>
          <w:szCs w:val="24"/>
        </w:rPr>
        <w:t>Laginjina 6</w:t>
      </w:r>
      <w:r w:rsidR="00331FAC" w:rsidRPr="001D6AFF">
        <w:rPr>
          <w:rFonts w:cs="Times New Roman" w:hAnsi="Times New Roman" w:ascii="Times New Roman"/>
          <w:sz w:val="24"/>
          <w:szCs w:val="24"/>
        </w:rPr>
        <w:t xml:space="preserve">, </w:t>
      </w:r>
      <w:r w:rsidR="001D6AFF" w:rsidRPr="001D6AFF">
        <w:rPr>
          <w:rFonts w:cs="Times New Roman" w:hAnsi="Times New Roman" w:ascii="Times New Roman"/>
          <w:sz w:val="24"/>
          <w:szCs w:val="24"/>
        </w:rPr>
        <w:t>Pula</w:t>
      </w:r>
      <w:r w:rsidR="00C82AF7" w:rsidRPr="001D6AFF">
        <w:rPr>
          <w:rFonts w:cs="Times New Roman" w:hAnsi="Times New Roman" w:ascii="Times New Roman"/>
          <w:sz w:val="24"/>
          <w:szCs w:val="24"/>
        </w:rPr>
        <w:t>.</w:t>
      </w:r>
    </w:p>
    <w:p w:rsidRDefault="001D6AFF" w:rsidP="00E10AC9" w:rsidR="001D6AFF" w:rsidRPr="001D6AFF">
      <w:pPr>
        <w:pStyle w:val="Bezproreda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152283" w:rsidP="00E10AC9" w:rsidR="00152283" w:rsidRPr="001D6AF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D6AFF">
        <w:rPr>
          <w:rFonts w:cs="Times New Roman" w:hAnsi="Times New Roman" w:ascii="Times New Roman"/>
          <w:sz w:val="24"/>
          <w:szCs w:val="24"/>
        </w:rPr>
        <w:t>III.</w:t>
      </w:r>
      <w:r w:rsidRPr="001D6AFF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1D6AFF">
        <w:rPr>
          <w:rFonts w:cs="Times New Roman" w:hAnsi="Times New Roman" w:ascii="Times New Roman"/>
          <w:sz w:val="24"/>
          <w:szCs w:val="24"/>
        </w:rPr>
        <w:t xml:space="preserve"> </w:t>
      </w:r>
      <w:r w:rsidR="001D6AFF" w:rsidRPr="001D6AFF">
        <w:rPr>
          <w:rFonts w:cs="Times New Roman" w:hAnsi="Times New Roman" w:ascii="Times New Roman"/>
          <w:sz w:val="24"/>
          <w:szCs w:val="24"/>
        </w:rPr>
        <w:t>TI. VE. GRADNJA društvo s ograničenom odgovornošću za građenje, trgovinu i usluge Matulji (Općina Matulji), Ulica Radetići 2, MBS: 040279279, OIB: 55857556286</w:t>
      </w:r>
      <w:r w:rsidRPr="001D6AFF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1D6A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1D6AF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D6AFF">
        <w:rPr>
          <w:rFonts w:cs="Times New Roman" w:hAnsi="Times New Roman" w:ascii="Times New Roman"/>
          <w:sz w:val="24"/>
          <w:szCs w:val="24"/>
        </w:rPr>
        <w:t>I</w:t>
      </w:r>
      <w:r w:rsidR="00152283" w:rsidRPr="001D6AFF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1D6AFF">
        <w:rPr>
          <w:rFonts w:cs="Times New Roman" w:hAnsi="Times New Roman" w:ascii="Times New Roman"/>
          <w:sz w:val="24"/>
          <w:szCs w:val="24"/>
        </w:rPr>
        <w:tab/>
      </w:r>
      <w:r w:rsidRPr="001D6AFF">
        <w:rPr>
          <w:rFonts w:cs="Times New Roman" w:hAnsi="Times New Roman" w:ascii="Times New Roman"/>
          <w:sz w:val="24"/>
          <w:szCs w:val="24"/>
        </w:rPr>
        <w:t>Nakon</w:t>
      </w:r>
      <w:r w:rsidR="00152283" w:rsidRPr="001D6AFF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1D6AFF">
        <w:rPr>
          <w:rFonts w:cs="Times New Roman" w:hAnsi="Times New Roman" w:ascii="Times New Roman"/>
          <w:sz w:val="24"/>
          <w:szCs w:val="24"/>
        </w:rPr>
        <w:t>,</w:t>
      </w:r>
      <w:r w:rsidR="00152283" w:rsidRPr="001D6AFF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C330AC" w:rsidRPr="001D6AFF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1D6AFF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1D6A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1D6A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1D6A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1D6AF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D6AFF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1D6AF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1D6AF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D6AFF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1D6AFF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1D6AFF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1D6AFF">
        <w:rPr>
          <w:rFonts w:cs="Times New Roman" w:hAnsi="Times New Roman" w:ascii="Times New Roman"/>
          <w:sz w:val="24"/>
          <w:szCs w:val="24"/>
        </w:rPr>
        <w:t>dalje</w:t>
      </w:r>
      <w:r w:rsidRPr="001D6AFF">
        <w:rPr>
          <w:rFonts w:cs="Times New Roman" w:hAnsi="Times New Roman" w:ascii="Times New Roman"/>
          <w:sz w:val="24"/>
          <w:szCs w:val="24"/>
        </w:rPr>
        <w:t>: SZ )</w:t>
      </w:r>
      <w:r w:rsidR="005679F2" w:rsidRPr="001D6AFF">
        <w:rPr>
          <w:rFonts w:cs="Times New Roman" w:hAnsi="Times New Roman" w:ascii="Times New Roman"/>
          <w:sz w:val="24"/>
          <w:szCs w:val="24"/>
        </w:rPr>
        <w:t>,</w:t>
      </w:r>
      <w:r w:rsidRPr="001D6AFF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171B88" w:rsidRPr="001D6AFF">
        <w:rPr>
          <w:rFonts w:cs="Times New Roman" w:hAnsi="Times New Roman" w:ascii="Times New Roman"/>
          <w:sz w:val="24"/>
          <w:szCs w:val="24"/>
        </w:rPr>
        <w:t xml:space="preserve"> </w:t>
      </w:r>
      <w:r w:rsidR="001D6AFF" w:rsidRPr="001D6AFF">
        <w:rPr>
          <w:rFonts w:cs="Times New Roman" w:hAnsi="Times New Roman" w:ascii="Times New Roman"/>
          <w:sz w:val="24"/>
          <w:szCs w:val="24"/>
        </w:rPr>
        <w:t>TI. VE. GRADNJA društvo s ograničenom odgovornošću za građenje, trgovinu i usluge Matulji (Općina Matulji), Ulica Radetići 2, MBS: 040279279, OIB: 55857556286</w:t>
      </w:r>
      <w:r w:rsidR="005679F2" w:rsidRPr="001D6AFF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1D6AFF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1D6A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1D6AFF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1D6AFF" w:rsidRPr="001D6AFF">
        <w:rPr>
          <w:rFonts w:cs="Times New Roman" w:hAnsi="Times New Roman" w:ascii="Times New Roman"/>
          <w:sz w:val="24"/>
          <w:szCs w:val="24"/>
        </w:rPr>
        <w:t>1055</w:t>
      </w:r>
      <w:r w:rsidR="00E313BC" w:rsidRPr="001D6AFF">
        <w:rPr>
          <w:rFonts w:cs="Times New Roman" w:hAnsi="Times New Roman" w:ascii="Times New Roman"/>
          <w:sz w:val="24"/>
          <w:szCs w:val="24"/>
        </w:rPr>
        <w:t xml:space="preserve"> </w:t>
      </w:r>
      <w:r w:rsidRPr="001D6AFF">
        <w:rPr>
          <w:rFonts w:cs="Times New Roman" w:hAnsi="Times New Roman" w:ascii="Times New Roman"/>
          <w:sz w:val="24"/>
          <w:szCs w:val="24"/>
        </w:rPr>
        <w:t xml:space="preserve">dana, </w:t>
      </w:r>
      <w:r w:rsidRPr="001D6A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1D6A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1D6A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1D6AFF" w:rsidRPr="001D6AFF">
        <w:rPr>
          <w:rFonts w:cs="Times New Roman" w:hAnsi="Times New Roman" w:ascii="Times New Roman"/>
          <w:sz w:val="24"/>
          <w:szCs w:val="24"/>
        </w:rPr>
        <w:t xml:space="preserve">32.987,07 </w:t>
      </w:r>
      <w:r w:rsidRPr="001D6A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1D6A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1D6A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1D6A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1D6A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1D6A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1D6AFF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1D6AF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D6AFF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1D6AFF">
        <w:rPr>
          <w:rFonts w:cs="Times New Roman" w:hAnsi="Times New Roman" w:ascii="Times New Roman"/>
          <w:sz w:val="24"/>
          <w:szCs w:val="24"/>
        </w:rPr>
        <w:t>-a</w:t>
      </w:r>
      <w:r w:rsidRPr="001D6AFF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1D6AFF">
        <w:rPr>
          <w:rFonts w:cs="Times New Roman" w:hAnsi="Times New Roman" w:ascii="Times New Roman"/>
          <w:sz w:val="24"/>
          <w:szCs w:val="24"/>
        </w:rPr>
        <w:t xml:space="preserve">te </w:t>
      </w:r>
      <w:r w:rsidRPr="001D6AFF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1D6AF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D6AFF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C330AC" w:rsidRPr="001D6AFF">
        <w:rPr>
          <w:rFonts w:cs="Times New Roman" w:hAnsi="Times New Roman" w:ascii="Times New Roman"/>
          <w:sz w:val="24"/>
          <w:szCs w:val="24"/>
        </w:rPr>
        <w:t>sudskog registra</w:t>
      </w:r>
      <w:r w:rsidRPr="001D6AFF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165FCF" w:rsidRPr="001D6AFF">
        <w:rPr>
          <w:rFonts w:cs="Times New Roman" w:hAnsi="Times New Roman" w:ascii="Times New Roman"/>
          <w:sz w:val="24"/>
          <w:szCs w:val="24"/>
        </w:rPr>
        <w:t>4-</w:t>
      </w:r>
      <w:r w:rsidR="001D6AFF" w:rsidRPr="001D6AFF">
        <w:rPr>
          <w:rFonts w:cs="Times New Roman" w:hAnsi="Times New Roman" w:ascii="Times New Roman"/>
          <w:sz w:val="24"/>
          <w:szCs w:val="24"/>
        </w:rPr>
        <w:t>6</w:t>
      </w:r>
      <w:r w:rsidR="00264D1A" w:rsidRPr="001D6AFF">
        <w:rPr>
          <w:rFonts w:cs="Times New Roman" w:hAnsi="Times New Roman" w:ascii="Times New Roman"/>
          <w:sz w:val="24"/>
          <w:szCs w:val="24"/>
        </w:rPr>
        <w:t xml:space="preserve"> </w:t>
      </w:r>
      <w:r w:rsidRPr="001D6AFF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1D6AFF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1D6AFF">
        <w:rPr>
          <w:rFonts w:cs="Times New Roman" w:hAnsi="Times New Roman" w:ascii="Times New Roman"/>
          <w:sz w:val="24"/>
          <w:szCs w:val="24"/>
        </w:rPr>
        <w:t xml:space="preserve"> </w:t>
      </w:r>
      <w:r w:rsidR="00165FCF" w:rsidRPr="001D6AFF">
        <w:rPr>
          <w:rFonts w:cs="Times New Roman" w:hAnsi="Times New Roman" w:ascii="Times New Roman"/>
          <w:sz w:val="24"/>
          <w:szCs w:val="24"/>
        </w:rPr>
        <w:t>3</w:t>
      </w:r>
      <w:r w:rsidR="00B8085E" w:rsidRPr="001D6AFF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1D6AFF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1D6AFF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6AFF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1D6A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1D6AFF">
        <w:rPr>
          <w:rFonts w:cs="Times New Roman" w:hAnsi="Times New Roman" w:ascii="Times New Roman"/>
          <w:sz w:val="24"/>
          <w:szCs w:val="24"/>
        </w:rPr>
        <w:t xml:space="preserve">dana </w:t>
      </w:r>
      <w:r w:rsidR="00331FAC" w:rsidRPr="001D6AFF">
        <w:rPr>
          <w:rFonts w:cs="Times New Roman" w:hAnsi="Times New Roman" w:ascii="Times New Roman"/>
          <w:sz w:val="24"/>
          <w:szCs w:val="24"/>
        </w:rPr>
        <w:t>1. veljače</w:t>
      </w:r>
      <w:r w:rsidRPr="001D6AFF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1D6AFF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1D6A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1D6A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1D6AFF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1D6AFF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1D6A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1D6AFF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1D6A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1D6AFF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1D6A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1D6AFF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1D6AF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1D6AF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D6AFF">
        <w:rPr>
          <w:rFonts w:cs="Times New Roman" w:hAnsi="Times New Roman" w:ascii="Times New Roman"/>
          <w:sz w:val="24"/>
          <w:szCs w:val="24"/>
        </w:rPr>
        <w:tab/>
      </w:r>
      <w:r w:rsidR="00B8085E" w:rsidRPr="001D6AFF">
        <w:rPr>
          <w:rFonts w:cs="Times New Roman" w:hAnsi="Times New Roman" w:ascii="Times New Roman"/>
          <w:sz w:val="24"/>
          <w:szCs w:val="24"/>
        </w:rPr>
        <w:t>O</w:t>
      </w:r>
      <w:r w:rsidRPr="001D6AFF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1D6AFF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1D6AFF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1D6AFF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1D6AFF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1D6AFF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1D6AFF">
        <w:rPr>
          <w:rFonts w:cs="Times New Roman" w:hAnsi="Times New Roman" w:ascii="Times New Roman"/>
          <w:sz w:val="24"/>
          <w:szCs w:val="24"/>
        </w:rPr>
        <w:t>vjerovnik</w:t>
      </w:r>
      <w:r w:rsidR="00B8085E" w:rsidRPr="001D6AFF">
        <w:rPr>
          <w:rFonts w:cs="Times New Roman" w:hAnsi="Times New Roman" w:ascii="Times New Roman"/>
          <w:sz w:val="24"/>
          <w:szCs w:val="24"/>
        </w:rPr>
        <w:t xml:space="preserve"> nije </w:t>
      </w:r>
      <w:r w:rsidRPr="001D6AFF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1D6AFF">
        <w:rPr>
          <w:rFonts w:cs="Times New Roman" w:hAnsi="Times New Roman" w:ascii="Times New Roman"/>
          <w:sz w:val="24"/>
          <w:szCs w:val="24"/>
        </w:rPr>
        <w:t>O</w:t>
      </w:r>
      <w:r w:rsidRPr="001D6AFF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1D6AF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D6AFF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1D6AFF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1D6AFF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1D6AFF">
        <w:rPr>
          <w:rFonts w:cs="Times New Roman" w:hAnsi="Times New Roman" w:ascii="Times New Roman"/>
          <w:sz w:val="24"/>
          <w:szCs w:val="24"/>
        </w:rPr>
        <w:t>2</w:t>
      </w:r>
      <w:r w:rsidRPr="001D6AFF">
        <w:rPr>
          <w:rFonts w:cs="Times New Roman" w:hAnsi="Times New Roman" w:ascii="Times New Roman"/>
          <w:sz w:val="24"/>
          <w:szCs w:val="24"/>
        </w:rPr>
        <w:t>. SZ</w:t>
      </w:r>
      <w:r w:rsidR="00B8085E" w:rsidRPr="001D6AFF">
        <w:rPr>
          <w:rFonts w:cs="Times New Roman" w:hAnsi="Times New Roman" w:ascii="Times New Roman"/>
          <w:sz w:val="24"/>
          <w:szCs w:val="24"/>
        </w:rPr>
        <w:t>-a</w:t>
      </w:r>
      <w:r w:rsidRPr="001D6AFF">
        <w:rPr>
          <w:rFonts w:cs="Times New Roman" w:hAnsi="Times New Roman" w:ascii="Times New Roman"/>
          <w:sz w:val="24"/>
          <w:szCs w:val="24"/>
        </w:rPr>
        <w:t xml:space="preserve"> </w:t>
      </w:r>
      <w:r w:rsidRPr="001D6AFF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1D6AFF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1D6A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1D6A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1D6A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1D6A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1D6A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1D6A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1D6AFF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1D6AFF">
        <w:rPr>
          <w:rFonts w:cs="Times New Roman" w:hAnsi="Times New Roman" w:ascii="Times New Roman"/>
          <w:sz w:val="24"/>
          <w:szCs w:val="24"/>
        </w:rPr>
        <w:t xml:space="preserve">i 286, </w:t>
      </w:r>
      <w:r w:rsidRPr="001D6AFF">
        <w:rPr>
          <w:rFonts w:cs="Times New Roman" w:hAnsi="Times New Roman" w:ascii="Times New Roman"/>
          <w:sz w:val="24"/>
          <w:szCs w:val="24"/>
        </w:rPr>
        <w:t>SZ</w:t>
      </w:r>
      <w:r w:rsidR="00640CC6" w:rsidRPr="001D6AFF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1D6AFF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1D6AF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D6AF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1D6AF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D6AFF">
        <w:rPr>
          <w:rFonts w:cs="Times New Roman" w:hAnsi="Times New Roman" w:ascii="Times New Roman"/>
          <w:sz w:val="24"/>
          <w:szCs w:val="24"/>
        </w:rPr>
        <w:t>Rijeka</w:t>
      </w:r>
      <w:r w:rsidR="00152283" w:rsidRPr="001D6AFF">
        <w:rPr>
          <w:rFonts w:cs="Times New Roman" w:hAnsi="Times New Roman" w:ascii="Times New Roman"/>
          <w:sz w:val="24"/>
          <w:szCs w:val="24"/>
        </w:rPr>
        <w:t>,</w:t>
      </w:r>
      <w:r w:rsidRPr="001D6AFF">
        <w:rPr>
          <w:rFonts w:cs="Times New Roman" w:hAnsi="Times New Roman" w:ascii="Times New Roman"/>
          <w:sz w:val="24"/>
          <w:szCs w:val="24"/>
        </w:rPr>
        <w:t xml:space="preserve"> dana </w:t>
      </w:r>
      <w:r w:rsidR="004F6834" w:rsidRPr="001D6AFF">
        <w:rPr>
          <w:rFonts w:cs="Times New Roman" w:hAnsi="Times New Roman" w:ascii="Times New Roman"/>
          <w:sz w:val="24"/>
          <w:szCs w:val="24"/>
        </w:rPr>
        <w:t>2</w:t>
      </w:r>
      <w:r w:rsidR="00331FAC" w:rsidRPr="001D6AFF">
        <w:rPr>
          <w:rFonts w:cs="Times New Roman" w:hAnsi="Times New Roman" w:ascii="Times New Roman"/>
          <w:sz w:val="24"/>
          <w:szCs w:val="24"/>
        </w:rPr>
        <w:t>4</w:t>
      </w:r>
      <w:r w:rsidRPr="001D6AFF">
        <w:rPr>
          <w:rFonts w:cs="Times New Roman" w:hAnsi="Times New Roman" w:ascii="Times New Roman"/>
          <w:sz w:val="24"/>
          <w:szCs w:val="24"/>
        </w:rPr>
        <w:t>. ožujka</w:t>
      </w:r>
      <w:r w:rsidR="00152283" w:rsidRPr="001D6AFF">
        <w:rPr>
          <w:rFonts w:cs="Times New Roman" w:hAnsi="Times New Roman" w:ascii="Times New Roman"/>
          <w:sz w:val="24"/>
          <w:szCs w:val="24"/>
        </w:rPr>
        <w:t xml:space="preserve"> 2016.</w:t>
      </w:r>
      <w:r w:rsidRPr="001D6AFF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1D6A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1D6AF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D6AF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1D6AF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D6AF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1D6AF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1D6A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1D6AF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D6AFF">
        <w:rPr>
          <w:rFonts w:cs="Times New Roman" w:hAnsi="Times New Roman" w:ascii="Times New Roman"/>
          <w:sz w:val="24"/>
          <w:szCs w:val="24"/>
        </w:rPr>
        <w:t>UPUTA</w:t>
      </w:r>
      <w:r w:rsidR="00152283" w:rsidRPr="001D6AFF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1D6AF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D6AFF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1D6AFF">
        <w:rPr>
          <w:rFonts w:cs="Times New Roman" w:hAnsi="Times New Roman" w:ascii="Times New Roman"/>
          <w:sz w:val="24"/>
          <w:szCs w:val="24"/>
        </w:rPr>
        <w:t>dostave ovog rješenja</w:t>
      </w:r>
      <w:r w:rsidRPr="001D6AFF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1D6AFF">
        <w:rPr>
          <w:rFonts w:cs="Times New Roman" w:hAnsi="Times New Roman" w:ascii="Times New Roman"/>
          <w:sz w:val="24"/>
          <w:szCs w:val="24"/>
        </w:rPr>
        <w:t>, a o</w:t>
      </w:r>
      <w:r w:rsidRPr="001D6AFF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1D6A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1D6A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1D6A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1D6A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1D6A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1D6A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1D6A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1D6A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1D6A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1D6A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1D6AFF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1D6AFF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1D6A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1D6A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1D6A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1D6A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1D6AFF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1D6AFF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1D6A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1D6AF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D6AFF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1D6A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1D6AF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D6AFF">
        <w:rPr>
          <w:rFonts w:cs="Times New Roman" w:hAnsi="Times New Roman" w:ascii="Times New Roman"/>
          <w:sz w:val="24"/>
          <w:szCs w:val="24"/>
        </w:rPr>
        <w:t>-</w:t>
      </w:r>
      <w:r w:rsidRPr="001D6AFF">
        <w:rPr>
          <w:rFonts w:cs="Times New Roman" w:hAnsi="Times New Roman" w:ascii="Times New Roman"/>
          <w:sz w:val="24"/>
          <w:szCs w:val="24"/>
        </w:rPr>
        <w:tab/>
      </w:r>
      <w:r w:rsidR="009C3BCB" w:rsidRPr="001D6AFF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1D6AF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D6AFF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1D6AFF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1D6AF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D6AFF">
        <w:rPr>
          <w:rFonts w:cs="Times New Roman" w:hAnsi="Times New Roman" w:ascii="Times New Roman"/>
          <w:sz w:val="24"/>
          <w:szCs w:val="24"/>
        </w:rPr>
        <w:t>-</w:t>
      </w:r>
      <w:r w:rsidRPr="001D6AFF">
        <w:rPr>
          <w:rFonts w:cs="Times New Roman" w:hAnsi="Times New Roman" w:ascii="Times New Roman"/>
          <w:sz w:val="24"/>
          <w:szCs w:val="24"/>
        </w:rPr>
        <w:tab/>
      </w:r>
      <w:r w:rsidR="00640CC6" w:rsidRPr="001D6AFF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1D6AF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D6AFF">
        <w:rPr>
          <w:rFonts w:cs="Times New Roman" w:hAnsi="Times New Roman" w:ascii="Times New Roman"/>
          <w:sz w:val="24"/>
          <w:szCs w:val="24"/>
        </w:rPr>
        <w:t>-</w:t>
      </w:r>
      <w:r w:rsidRPr="001D6AFF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1D6AF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D6AFF">
        <w:rPr>
          <w:rFonts w:cs="Times New Roman" w:hAnsi="Times New Roman" w:ascii="Times New Roman"/>
          <w:sz w:val="24"/>
          <w:szCs w:val="24"/>
        </w:rPr>
        <w:t>-</w:t>
      </w:r>
      <w:r w:rsidRPr="001D6AFF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1D6AFF">
        <w:rPr>
          <w:rFonts w:cs="Times New Roman" w:hAnsi="Times New Roman" w:ascii="Times New Roman"/>
          <w:sz w:val="24"/>
          <w:szCs w:val="24"/>
        </w:rPr>
        <w:t xml:space="preserve">u </w:t>
      </w:r>
      <w:r w:rsidRPr="001D6AFF">
        <w:rPr>
          <w:rFonts w:cs="Times New Roman" w:hAnsi="Times New Roman" w:ascii="Times New Roman"/>
          <w:sz w:val="24"/>
          <w:szCs w:val="24"/>
        </w:rPr>
        <w:t>Rije</w:t>
      </w:r>
      <w:r w:rsidR="00640CC6" w:rsidRPr="001D6AFF">
        <w:rPr>
          <w:rFonts w:cs="Times New Roman" w:hAnsi="Times New Roman" w:ascii="Times New Roman"/>
          <w:sz w:val="24"/>
          <w:szCs w:val="24"/>
        </w:rPr>
        <w:t>ci</w:t>
      </w:r>
      <w:r w:rsidRPr="001D6AF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1D6AF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D6AFF">
        <w:rPr>
          <w:rFonts w:cs="Times New Roman" w:hAnsi="Times New Roman" w:ascii="Times New Roman"/>
          <w:sz w:val="24"/>
          <w:szCs w:val="24"/>
        </w:rPr>
        <w:t>-</w:t>
      </w:r>
      <w:r w:rsidRPr="001D6AFF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1D6AF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D6AFF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1D6AFF">
        <w:rPr>
          <w:rFonts w:cs="Times New Roman" w:hAnsi="Times New Roman" w:ascii="Times New Roman"/>
          <w:sz w:val="24"/>
          <w:szCs w:val="24"/>
        </w:rPr>
        <w:tab/>
      </w:r>
      <w:r w:rsidR="00C330AC" w:rsidRPr="001D6AFF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1D6AFF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1D6AFF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1D6AFF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1D6A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1D6AF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D6AFF">
        <w:rPr>
          <w:rFonts w:cs="Times New Roman" w:hAnsi="Times New Roman" w:ascii="Times New Roman"/>
          <w:sz w:val="24"/>
          <w:szCs w:val="24"/>
        </w:rPr>
        <w:t>Rijeka</w:t>
      </w:r>
      <w:r w:rsidR="00152283" w:rsidRPr="001D6AFF">
        <w:rPr>
          <w:rFonts w:cs="Times New Roman" w:hAnsi="Times New Roman" w:ascii="Times New Roman"/>
          <w:sz w:val="24"/>
          <w:szCs w:val="24"/>
        </w:rPr>
        <w:t xml:space="preserve">, </w:t>
      </w:r>
      <w:r w:rsidR="004F6834" w:rsidRPr="001D6AFF">
        <w:rPr>
          <w:rFonts w:cs="Times New Roman" w:hAnsi="Times New Roman" w:ascii="Times New Roman"/>
          <w:sz w:val="24"/>
          <w:szCs w:val="24"/>
        </w:rPr>
        <w:t>2</w:t>
      </w:r>
      <w:r w:rsidR="00331FAC" w:rsidRPr="001D6AFF">
        <w:rPr>
          <w:rFonts w:cs="Times New Roman" w:hAnsi="Times New Roman" w:ascii="Times New Roman"/>
          <w:sz w:val="24"/>
          <w:szCs w:val="24"/>
        </w:rPr>
        <w:t>4</w:t>
      </w:r>
      <w:r w:rsidR="00152283" w:rsidRPr="001D6AFF">
        <w:rPr>
          <w:rFonts w:cs="Times New Roman" w:hAnsi="Times New Roman" w:ascii="Times New Roman"/>
          <w:sz w:val="24"/>
          <w:szCs w:val="24"/>
        </w:rPr>
        <w:t xml:space="preserve">. </w:t>
      </w:r>
      <w:r w:rsidRPr="001D6AFF">
        <w:rPr>
          <w:rFonts w:cs="Times New Roman" w:hAnsi="Times New Roman" w:ascii="Times New Roman"/>
          <w:sz w:val="24"/>
          <w:szCs w:val="24"/>
        </w:rPr>
        <w:t>ožujka</w:t>
      </w:r>
      <w:r w:rsidR="00152283" w:rsidRPr="001D6AFF">
        <w:rPr>
          <w:rFonts w:cs="Times New Roman" w:hAnsi="Times New Roman" w:ascii="Times New Roman"/>
          <w:sz w:val="24"/>
          <w:szCs w:val="24"/>
        </w:rPr>
        <w:t xml:space="preserve"> 2016.</w:t>
      </w:r>
      <w:r w:rsidRPr="001D6AFF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1D6AF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D6AF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1D6AF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D6AF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1D6AFF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5381" w:rsidP="00C2277B" w:rsidR="00E75381">
      <w:pPr>
        <w:spacing w:lineRule="auto" w:line="240" w:after="0"/>
      </w:pPr>
      <w:r>
        <w:separator/>
      </w:r>
    </w:p>
  </w:endnote>
  <w:endnote w:id="0" w:type="continuationSeparator">
    <w:p w:rsidRDefault="00E75381" w:rsidP="00C2277B" w:rsidR="00E7538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7C3A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5381" w:rsidP="00C2277B" w:rsidR="00E75381">
      <w:pPr>
        <w:spacing w:lineRule="auto" w:line="240" w:after="0"/>
      </w:pPr>
      <w:r>
        <w:separator/>
      </w:r>
    </w:p>
  </w:footnote>
  <w:footnote w:id="0" w:type="continuationSeparator">
    <w:p w:rsidRDefault="00E75381" w:rsidP="00C2277B" w:rsidR="00E7538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B00DCD">
      <w:rPr>
        <w:rFonts w:cs="Times New Roman" w:hAnsi="Times New Roman" w:ascii="Times New Roman"/>
        <w:sz w:val="24"/>
        <w:szCs w:val="24"/>
      </w:rPr>
      <w:t>7</w:t>
    </w:r>
    <w:r w:rsidR="001D6AFF">
      <w:rPr>
        <w:rFonts w:cs="Times New Roman" w:hAnsi="Times New Roman" w:ascii="Times New Roman"/>
        <w:sz w:val="24"/>
        <w:szCs w:val="24"/>
      </w:rPr>
      <w:t>41</w:t>
    </w:r>
    <w:r>
      <w:rPr>
        <w:rFonts w:cs="Times New Roman" w:hAnsi="Times New Roman" w:ascii="Times New Roman"/>
        <w:sz w:val="24"/>
        <w:szCs w:val="24"/>
      </w:rPr>
      <w:t>/2015-</w:t>
    </w:r>
    <w:r w:rsidR="00B4233B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518D9"/>
    <w:rsid w:val="00051BA5"/>
    <w:rsid w:val="00054D16"/>
    <w:rsid w:val="00095CC6"/>
    <w:rsid w:val="000E2E95"/>
    <w:rsid w:val="000F6091"/>
    <w:rsid w:val="001027C9"/>
    <w:rsid w:val="0011004A"/>
    <w:rsid w:val="001315DB"/>
    <w:rsid w:val="00152283"/>
    <w:rsid w:val="00165FCF"/>
    <w:rsid w:val="00171B88"/>
    <w:rsid w:val="00190154"/>
    <w:rsid w:val="001B0BDA"/>
    <w:rsid w:val="001D6AFF"/>
    <w:rsid w:val="0023774F"/>
    <w:rsid w:val="00256AEF"/>
    <w:rsid w:val="00264D1A"/>
    <w:rsid w:val="002836DE"/>
    <w:rsid w:val="00283B4D"/>
    <w:rsid w:val="002A12E8"/>
    <w:rsid w:val="002B4E75"/>
    <w:rsid w:val="00331FAC"/>
    <w:rsid w:val="003D2774"/>
    <w:rsid w:val="004429C4"/>
    <w:rsid w:val="004429DB"/>
    <w:rsid w:val="004879B3"/>
    <w:rsid w:val="004A5597"/>
    <w:rsid w:val="004F5F4A"/>
    <w:rsid w:val="004F6834"/>
    <w:rsid w:val="004F6C16"/>
    <w:rsid w:val="00500D4E"/>
    <w:rsid w:val="00503903"/>
    <w:rsid w:val="00535CE9"/>
    <w:rsid w:val="005679F2"/>
    <w:rsid w:val="00596B32"/>
    <w:rsid w:val="005F63A1"/>
    <w:rsid w:val="00611525"/>
    <w:rsid w:val="0061635A"/>
    <w:rsid w:val="00626542"/>
    <w:rsid w:val="00640CC6"/>
    <w:rsid w:val="006C3870"/>
    <w:rsid w:val="006E4BA3"/>
    <w:rsid w:val="0071065A"/>
    <w:rsid w:val="00762FAB"/>
    <w:rsid w:val="007D4316"/>
    <w:rsid w:val="007D787F"/>
    <w:rsid w:val="007E3AEC"/>
    <w:rsid w:val="007E5181"/>
    <w:rsid w:val="00820E39"/>
    <w:rsid w:val="00892BD7"/>
    <w:rsid w:val="008D0DB9"/>
    <w:rsid w:val="008D3931"/>
    <w:rsid w:val="008D76A5"/>
    <w:rsid w:val="0094298D"/>
    <w:rsid w:val="00942A0F"/>
    <w:rsid w:val="009577C5"/>
    <w:rsid w:val="009639B4"/>
    <w:rsid w:val="00991C4E"/>
    <w:rsid w:val="00995772"/>
    <w:rsid w:val="009C3BCB"/>
    <w:rsid w:val="009D6B15"/>
    <w:rsid w:val="00B00DCD"/>
    <w:rsid w:val="00B4233B"/>
    <w:rsid w:val="00B5435C"/>
    <w:rsid w:val="00B55F5F"/>
    <w:rsid w:val="00B8085E"/>
    <w:rsid w:val="00BA3EB5"/>
    <w:rsid w:val="00BE59A7"/>
    <w:rsid w:val="00C02C00"/>
    <w:rsid w:val="00C2277B"/>
    <w:rsid w:val="00C330AC"/>
    <w:rsid w:val="00C37B7D"/>
    <w:rsid w:val="00C5460A"/>
    <w:rsid w:val="00C82AF7"/>
    <w:rsid w:val="00CC2C8A"/>
    <w:rsid w:val="00CE1D97"/>
    <w:rsid w:val="00CE67FF"/>
    <w:rsid w:val="00D45F02"/>
    <w:rsid w:val="00D602AF"/>
    <w:rsid w:val="00D65F57"/>
    <w:rsid w:val="00D82E67"/>
    <w:rsid w:val="00D950C9"/>
    <w:rsid w:val="00DA048A"/>
    <w:rsid w:val="00DA145B"/>
    <w:rsid w:val="00DA3FB0"/>
    <w:rsid w:val="00DD3CF9"/>
    <w:rsid w:val="00E05B12"/>
    <w:rsid w:val="00E10AC9"/>
    <w:rsid w:val="00E14AE2"/>
    <w:rsid w:val="00E313BC"/>
    <w:rsid w:val="00E36F36"/>
    <w:rsid w:val="00E518D1"/>
    <w:rsid w:val="00E75381"/>
    <w:rsid w:val="00E756BE"/>
    <w:rsid w:val="00EF047E"/>
    <w:rsid w:val="00F47C29"/>
    <w:rsid w:val="00FA29D5"/>
    <w:rsid w:val="00FC7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FC7C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7C3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7C3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7C3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7C3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FC7C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7C3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7C3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7C3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7C3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741</izvorni_sadrzaj>
    <derivirana_varijabla naziv="DomainObject.Predmet.Broj_1">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St-741/2015</izvorni_sadrzaj>
    <derivirana_varijabla naziv="DomainObject.Predmet.OznakaBroj_1">St-741/2015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TI. VE. GRADNJA d.o.o.  Matulji</izvorni_sadrzaj>
    <derivirana_varijabla naziv="DomainObject.Predmet.ProtustrankaFormated_1">  TI. VE. GRADNJA d.o.o.  Matulji</derivirana_varijabla>
  </DomainObject.Predmet.ProtustrankaFormated>
  <DomainObject.Predmet.ProtustrankaFormatedOIB>
    <izvorni_sadrzaj>  TI. VE. GRADNJA d.o.o.  Matulji, OIB 55857556286</izvorni_sadrzaj>
    <derivirana_varijabla naziv="DomainObject.Predmet.ProtustrankaFormatedOIB_1">  TI. VE. GRADNJA d.o.o.  Matulji, OIB 55857556286</derivirana_varijabla>
  </DomainObject.Predmet.ProtustrankaFormatedOIB>
  <DomainObject.Predmet.ProtustrankaFormatedWithAdress>
    <izvorni_sadrzaj> TI. VE. GRADNJA d.o.o.  Matulji, Radetići 2, 51211 Matulji</izvorni_sadrzaj>
    <derivirana_varijabla naziv="DomainObject.Predmet.ProtustrankaFormatedWithAdress_1"> TI. VE. GRADNJA d.o.o.  Matulji, Radetići 2, 51211 Matulji</derivirana_varijabla>
  </DomainObject.Predmet.ProtustrankaFormatedWithAdress>
  <DomainObject.Predmet.ProtustrankaFormatedWithAdressOIB>
    <izvorni_sadrzaj> TI. VE. GRADNJA d.o.o.  Matulji, OIB 55857556286, Radetići 2, 51211 Matulji</izvorni_sadrzaj>
    <derivirana_varijabla naziv="DomainObject.Predmet.ProtustrankaFormatedWithAdressOIB_1"> TI. VE. GRADNJA d.o.o.  Matulji, OIB 55857556286, Radetići 2, 51211 Matulji</derivirana_varijabla>
  </DomainObject.Predmet.ProtustrankaFormatedWithAdressOIB>
  <DomainObject.Predmet.ProtustrankaWithAdress>
    <izvorni_sadrzaj>TI. VE. GRADNJA d.o.o.  Matulji Radetići 2, 51211 Matulji</izvorni_sadrzaj>
    <derivirana_varijabla naziv="DomainObject.Predmet.ProtustrankaWithAdress_1">TI. VE. GRADNJA d.o.o.  Matulji Radetići 2, 51211 Matulji</derivirana_varijabla>
  </DomainObject.Predmet.ProtustrankaWithAdress>
  <DomainObject.Predmet.ProtustrankaWithAdressOIB>
    <izvorni_sadrzaj>TI. VE. GRADNJA d.o.o.  Matulji, OIB 55857556286, Radetići 2, 51211 Matulji</izvorni_sadrzaj>
    <derivirana_varijabla naziv="DomainObject.Predmet.ProtustrankaWithAdressOIB_1">TI. VE. GRADNJA d.o.o.  Matulji, OIB 55857556286, Radetići 2, 51211 Matulji</derivirana_varijabla>
  </DomainObject.Predmet.ProtustrankaWithAdressOIB>
  <DomainObject.Predmet.ProtustrankaNazivFormated>
    <izvorni_sadrzaj>TI. VE. GRADNJA d.o.o.  Matulji</izvorni_sadrzaj>
    <derivirana_varijabla naziv="DomainObject.Predmet.ProtustrankaNazivFormated_1">TI. VE. GRADNJA d.o.o.  Matulji</derivirana_varijabla>
  </DomainObject.Predmet.ProtustrankaNazivFormated>
  <DomainObject.Predmet.ProtustrankaNazivFormatedOIB>
    <izvorni_sadrzaj>TI. VE. GRADNJA d.o.o.  Matulji, OIB 55857556286</izvorni_sadrzaj>
    <derivirana_varijabla naziv="DomainObject.Predmet.ProtustrankaNazivFormatedOIB_1">TI. VE. GRADNJA d.o.o.  Matulji, OIB 55857556286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TI. VE. GRADNJA d.o.o.  Matulji</item>
    </izvorni_sadrzaj>
    <derivirana_varijabla naziv="DomainObject.Predmet.ProtuStrankaListFormated_1">
      <item>TI. VE. GRADNJA d.o.o.  Matulji</item>
    </derivirana_varijabla>
  </DomainObject.Predmet.ProtuStrankaListFormated>
  <DomainObject.Predmet.ProtuStrankaListFormatedOIB>
    <izvorni_sadrzaj>
      <item>TI. VE. GRADNJA d.o.o.  Matulji, OIB 55857556286</item>
    </izvorni_sadrzaj>
    <derivirana_varijabla naziv="DomainObject.Predmet.ProtuStrankaListFormatedOIB_1">
      <item>TI. VE. GRADNJA d.o.o.  Matulji, OIB 55857556286</item>
    </derivirana_varijabla>
  </DomainObject.Predmet.ProtuStrankaListFormatedOIB>
  <DomainObject.Predmet.ProtuStrankaListFormatedWithAdress>
    <izvorni_sadrzaj>
      <item>TI. VE. GRADNJA d.o.o.  Matulji, Radetići 2, 51211 Matulji</item>
    </izvorni_sadrzaj>
    <derivirana_varijabla naziv="DomainObject.Predmet.ProtuStrankaListFormatedWithAdress_1">
      <item>TI. VE. GRADNJA d.o.o.  Matulji, Radetići 2, 51211 Matulji</item>
    </derivirana_varijabla>
  </DomainObject.Predmet.ProtuStrankaListFormatedWithAdress>
  <DomainObject.Predmet.ProtuStrankaListFormatedWithAdressOIB>
    <izvorni_sadrzaj>
      <item>TI. VE. GRADNJA d.o.o.  Matulji, OIB 55857556286, Radetići 2, 51211 Matulji</item>
    </izvorni_sadrzaj>
    <derivirana_varijabla naziv="DomainObject.Predmet.ProtuStrankaListFormatedWithAdressOIB_1">
      <item>TI. VE. GRADNJA d.o.o.  Matulji, OIB 55857556286, Radetići 2, 51211 Matulji</item>
    </derivirana_varijabla>
  </DomainObject.Predmet.ProtuStrankaListFormatedWithAdressOIB>
  <DomainObject.Predmet.ProtuStrankaListNazivFormated>
    <izvorni_sadrzaj>
      <item>TI. VE. GRADNJA d.o.o.  Matulji</item>
    </izvorni_sadrzaj>
    <derivirana_varijabla naziv="DomainObject.Predmet.ProtuStrankaListNazivFormated_1">
      <item>TI. VE. GRADNJA d.o.o.  Matulji</item>
    </derivirana_varijabla>
  </DomainObject.Predmet.ProtuStrankaListNazivFormated>
  <DomainObject.Predmet.ProtuStrankaListNazivFormatedOIB>
    <izvorni_sadrzaj>
      <item>TI. VE. GRADNJA d.o.o.  Matulji, OIB 55857556286</item>
    </izvorni_sadrzaj>
    <derivirana_varijabla naziv="DomainObject.Predmet.ProtuStrankaListNazivFormatedOIB_1">
      <item>TI. VE. GRADNJA d.o.o.  Matulji, OIB 55857556286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TI. VE. GRADNJA d.o.o.  Matulji</izvorni_sadrzaj>
    <derivirana_varijabla naziv="DomainObject.Predmet.ProtustrankaIDrugi_1">TI. VE. GRADNJA d.o.o.  Matulji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TI. VE. GRADNJA d.o.o.  Matulji, OIB 55857556286, Radetići 2, 51211 Matulji</izvorni_sadrzaj>
    <derivirana_varijabla naziv="DomainObject.Predmet.ProtustrankaIDrugiAdressOIB_1">TI. VE. GRADNJA d.o.o.  Matulji, OIB 55857556286, Radetići 2,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TI. VE. GRADNJA d.o.o.  Matulji</item>
    </izvorni_sadrzaj>
    <derivirana_varijabla naziv="DomainObject.Predmet.SudioniciListNaziv_1">
      <item>FINA Rijeka</item>
      <item>TI. VE. GRADNJA d.o.o.  Matulji</item>
    </derivirana_varijabla>
  </DomainObject.Predmet.SudioniciListNaziv>
  <DomainObject.Predmet.SudioniciListAdressOIB>
    <izvorni_sadrzaj>
      <item>FINA Rijeka, OIB 85821130368, Frana kurelca 8,51000 Rijeka</item>
      <item>TI. VE. GRADNJA d.o.o.  Matulji, OIB 55857556286, Radetići 2,51211 Matulji</item>
    </izvorni_sadrzaj>
    <derivirana_varijabla naziv="DomainObject.Predmet.SudioniciListAdressOIB_1">
      <item>FINA Rijeka, OIB 85821130368, Frana kurelca 8,51000 Rijeka</item>
      <item>TI. VE. GRADNJA d.o.o.  Matulji, OIB 55857556286, Radetići 2,51211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55857556286</item>
    </izvorni_sadrzaj>
    <derivirana_varijabla naziv="DomainObject.Predmet.SudioniciListNazivOIB_1">
      <item>, OIB 85821130368</item>
      <item>, OIB 55857556286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721</properties:Words>
  <properties:Characters>3917</properties:Characters>
  <properties:Lines>110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2016-03-23T14:15:00Z</dcterms:created>
  <dc:creator>Vera Jelenović</dc:creator>
  <cp:lastModifiedBy>Danijela Fumić</cp:lastModifiedBy>
  <cp:lastPrinted>2016-03-23T14:15:00Z</cp:lastPrinted>
  <dcterms:modified xmlns:xsi="http://www.w3.org/2001/XMLSchema-instance" xsi:type="dcterms:W3CDTF">2016-03-24T07:03:00Z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