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E2534" w:rsidR="00C06D26">
        <w:trPr>
          <w:trHeight w:val="565"/>
        </w:trPr>
        <w:tc>
          <w:tcPr>
            <w:tcW w:type="dxa" w:w="2531"/>
          </w:tcPr>
          <w:p w:rsidRDefault="00C06D26" w:rsidP="008E2534" w:rsidR="00C06D26">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06D26" w:rsidP="008E2534" w:rsidR="00C06D26" w:rsidRPr="00790C1D">
            <w:pPr>
              <w:jc w:val="center"/>
            </w:pPr>
            <w:r w:rsidRPr="00790C1D">
              <w:t>Republika Hrvatska</w:t>
            </w:r>
          </w:p>
          <w:p w:rsidRDefault="00C06D26" w:rsidP="008E2534" w:rsidR="00C06D26" w:rsidRPr="00790C1D">
            <w:pPr>
              <w:jc w:val="center"/>
            </w:pPr>
            <w:r w:rsidRPr="00790C1D">
              <w:t>Trgovački sud u Splitu</w:t>
            </w:r>
          </w:p>
          <w:p w:rsidRDefault="00C06D26" w:rsidP="008E2534" w:rsidR="00C06D26">
            <w:pPr>
              <w:jc w:val="center"/>
            </w:pPr>
            <w:r w:rsidRPr="00790C1D">
              <w:t>Split, Sukoišanska 6</w:t>
            </w:r>
          </w:p>
        </w:tc>
      </w:tr>
    </w:tbl>
    <w:p w14:textId="6f41cee" w14:paraId="6f41cee" w:rsidRDefault="00C06D26" w:rsidP="00C06D26" w:rsidR="00C06D26">
      <w:pPr>
        <w:jc w:val="right"/>
        <w15:collapsed w:val="false"/>
      </w:pPr>
      <w:r>
        <w:t>Poslovni broj: 4. St-1930/2016-15</w:t>
      </w:r>
    </w:p>
    <w:p w:rsidRDefault="00495C72" w:rsidP="0086403F" w:rsidR="00495C72"/>
    <w:p w:rsidRDefault="00BF4947" w:rsidP="002B6C79" w:rsidR="00C06D26" w:rsidRPr="00BF4947">
      <w:pPr>
        <w:jc w:val="center"/>
        <w:rPr>
          <w:spacing w:val="100"/>
        </w:rPr>
      </w:pPr>
      <w:r w:rsidRPr="00BF4947">
        <w:rPr>
          <w:spacing w:val="100"/>
        </w:rPr>
        <w:t xml:space="preserve">REPUBLIKA HRVATSKA </w:t>
      </w:r>
    </w:p>
    <w:p w:rsidRDefault="00C06D26" w:rsidP="002B6C79" w:rsidR="00C06D26">
      <w:pPr>
        <w:jc w:val="center"/>
        <w:rPr>
          <w:spacing w:val="100"/>
        </w:rPr>
      </w:pPr>
    </w:p>
    <w:p w:rsidRDefault="006D7F75" w:rsidP="002B6C79" w:rsidR="00D47766">
      <w:pPr>
        <w:jc w:val="center"/>
        <w:rPr>
          <w:spacing w:val="100"/>
        </w:rPr>
      </w:pPr>
      <w:r w:rsidRPr="00B43099">
        <w:rPr>
          <w:spacing w:val="100"/>
        </w:rPr>
        <w:t xml:space="preserve">RJEŠENJE </w:t>
      </w:r>
    </w:p>
    <w:p w:rsidRDefault="00495C72" w:rsidP="002B6C79" w:rsidR="00495C72">
      <w:pPr>
        <w:jc w:val="center"/>
        <w:rPr>
          <w:spacing w:val="100"/>
        </w:rPr>
      </w:pPr>
    </w:p>
    <w:p w:rsidRDefault="002B6C79" w:rsidP="002B6C79" w:rsidR="002B6C79" w:rsidRPr="002B6C79">
      <w:pPr>
        <w:jc w:val="center"/>
        <w:rPr>
          <w:spacing w:val="100"/>
        </w:rPr>
      </w:pPr>
    </w:p>
    <w:p w:rsidRDefault="00A345B0" w:rsidP="00A345B0" w:rsidR="002B6C79">
      <w:pPr>
        <w:ind w:firstLine="708"/>
        <w:jc w:val="both"/>
      </w:pPr>
      <w:r>
        <w:t>Trgovački sud u Splitu, po sucu Katarini Mikulić, povodom prijedloga za otvaranje stečajnog postupka nad dužnikom ANUBIAS, d.o.o., Žrnovnica, Brdine 22, OIB: 43507831507, 8. veljače 2018.</w:t>
      </w:r>
    </w:p>
    <w:p w:rsidRDefault="00495C72" w:rsidP="002B6C79" w:rsidR="00495C72">
      <w:pPr>
        <w:jc w:val="center"/>
      </w:pPr>
    </w:p>
    <w:p w:rsidRDefault="000F60FD" w:rsidP="002B6C79" w:rsidR="00182066">
      <w:pPr>
        <w:jc w:val="center"/>
      </w:pPr>
      <w:r w:rsidRPr="00696A23">
        <w:t>r i j e š i o  j e</w:t>
      </w:r>
    </w:p>
    <w:p w:rsidRDefault="00495C72" w:rsidP="002B6C79" w:rsidR="00495C72">
      <w:pPr>
        <w:jc w:val="center"/>
      </w:pPr>
    </w:p>
    <w:p w:rsidRDefault="002B6C79" w:rsidP="002B6C79" w:rsidR="002B6C79" w:rsidRPr="002B6C79">
      <w:pPr>
        <w:jc w:val="center"/>
      </w:pPr>
    </w:p>
    <w:p w:rsidRDefault="006D7F75" w:rsidP="00D363EF" w:rsidR="000F60FD">
      <w:pPr>
        <w:pStyle w:val="Odlomakpopisa"/>
        <w:numPr>
          <w:ilvl w:val="0"/>
          <w:numId w:val="5"/>
        </w:numPr>
        <w:ind w:hanging="851" w:left="851"/>
        <w:jc w:val="both"/>
        <w:rPr>
          <w:b/>
        </w:rPr>
      </w:pPr>
      <w:r w:rsidRPr="006D7F75">
        <w:t>Otvara se</w:t>
      </w:r>
      <w:r>
        <w:rPr>
          <w:b/>
        </w:rPr>
        <w:t xml:space="preserve"> </w:t>
      </w:r>
      <w:r w:rsidR="000F60FD" w:rsidRPr="007E0FEA">
        <w:t>stečajni postupak nad dužnikom</w:t>
      </w:r>
      <w:r w:rsidR="00C569BB" w:rsidRPr="006D7F75">
        <w:rPr>
          <w:b/>
        </w:rPr>
        <w:t xml:space="preserve"> </w:t>
      </w:r>
      <w:r w:rsidR="00A345B0">
        <w:t>ANUBIAS, d.o.o., Žrnovnica, Brdine 22, OIB: 43507831507</w:t>
      </w:r>
      <w:r w:rsidR="00D130E7" w:rsidRPr="00BC28B6">
        <w:t>.</w:t>
      </w:r>
      <w:r w:rsidR="002577D3" w:rsidRPr="006D7F75">
        <w:rPr>
          <w:b/>
        </w:rPr>
        <w:t xml:space="preserve"> </w:t>
      </w:r>
    </w:p>
    <w:p w:rsidRDefault="00C05DFE" w:rsidP="009E0E4E" w:rsidR="00051E08" w:rsidRPr="009E0E4E">
      <w:pPr>
        <w:pStyle w:val="Odlomakpopisa"/>
        <w:numPr>
          <w:ilvl w:val="0"/>
          <w:numId w:val="5"/>
        </w:numPr>
        <w:ind w:hanging="851" w:left="851"/>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9E0E4E">
        <w:rPr>
          <w:rFonts w:cs="Arial" w:hAnsi="Arial" w:ascii="Arial"/>
        </w:rPr>
        <w:t xml:space="preserve"> </w:t>
      </w:r>
      <w:r w:rsidR="009E0E4E" w:rsidRPr="009E0E4E">
        <w:t>Dean Prelević iz Splita, Gundulićeva 22, OIB: 10098946497</w:t>
      </w:r>
      <w:r w:rsidR="001F4E25">
        <w:t>.</w:t>
      </w:r>
    </w:p>
    <w:p w:rsidRDefault="00600F72" w:rsidP="00D363EF" w:rsidR="00600F72" w:rsidRPr="00051E08">
      <w:pPr>
        <w:pStyle w:val="Odlomakpopisa"/>
        <w:numPr>
          <w:ilvl w:val="0"/>
          <w:numId w:val="5"/>
        </w:numPr>
        <w:ind w:hanging="851" w:left="851"/>
        <w:jc w:val="both"/>
        <w:rPr>
          <w:b/>
        </w:rPr>
      </w:pPr>
      <w:r>
        <w:t xml:space="preserve">Stečajni postupak nad stečajnim dužnikom </w:t>
      </w:r>
      <w:r w:rsidR="00A345B0">
        <w:t>ANUBIAS, d.o.o., Žrnovnica, Brdine 22, OIB: 43507831507</w:t>
      </w:r>
      <w:r w:rsidR="00FB2747">
        <w:t xml:space="preserve"> </w:t>
      </w:r>
      <w:r>
        <w:t xml:space="preserve">otvara se </w:t>
      </w:r>
      <w:r w:rsidR="00A345B0">
        <w:t>8. veljače 2018.</w:t>
      </w:r>
      <w:r w:rsidR="00051E08">
        <w:t xml:space="preserve"> </w:t>
      </w:r>
      <w:r>
        <w:t xml:space="preserve">u </w:t>
      </w:r>
      <w:r w:rsidR="00EE3E62">
        <w:t>1</w:t>
      </w:r>
      <w:r w:rsidR="00936B5F">
        <w:t>5</w:t>
      </w:r>
      <w:r w:rsidR="00EE3E62">
        <w:t>:00</w:t>
      </w:r>
      <w:r>
        <w:t xml:space="preserve"> sati i istog trenutka rješenje o otvaranju stečajnog postupka objavit će se na </w:t>
      </w:r>
      <w:r w:rsidRPr="00600F72">
        <w:t>e-</w:t>
      </w:r>
      <w:r>
        <w:t xml:space="preserve">oglasnoj ploči suda. </w:t>
      </w:r>
    </w:p>
    <w:p w:rsidRDefault="000F60FD" w:rsidP="00D363EF" w:rsidR="00051E08" w:rsidRPr="00051E08">
      <w:pPr>
        <w:pStyle w:val="Odlomakpopisa"/>
        <w:numPr>
          <w:ilvl w:val="0"/>
          <w:numId w:val="5"/>
        </w:numPr>
        <w:ind w:hanging="851" w:left="851"/>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A345B0">
        <w:t>1930</w:t>
      </w:r>
      <w:r w:rsidR="00051E08" w:rsidRPr="00050E21">
        <w:t>-</w:t>
      </w:r>
      <w:r w:rsidR="00822417">
        <w:t>16</w:t>
      </w:r>
      <w:r w:rsidR="00051E08">
        <w:t>, opis plaćanja 4.</w:t>
      </w:r>
      <w:r w:rsidR="00051E08" w:rsidRPr="00050E21">
        <w:t>St-</w:t>
      </w:r>
      <w:r w:rsidR="00A345B0">
        <w:t>1930</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51E08" w:rsidRPr="00051E08">
      <w:pPr>
        <w:pStyle w:val="Odlomakpopisa"/>
        <w:numPr>
          <w:ilvl w:val="0"/>
          <w:numId w:val="5"/>
        </w:numPr>
        <w:ind w:hanging="851" w:left="851"/>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A345B0">
        <w:t>1930</w:t>
      </w:r>
      <w:r w:rsidR="00051E08" w:rsidRPr="00050E21">
        <w:t>-</w:t>
      </w:r>
      <w:r w:rsidR="00822417">
        <w:t>16</w:t>
      </w:r>
      <w:r w:rsidR="00051E08">
        <w:t>, opis plaćanja 4.</w:t>
      </w:r>
      <w:r w:rsidR="00051E08" w:rsidRPr="00050E21">
        <w:t>St-</w:t>
      </w:r>
      <w:r w:rsidR="00A345B0">
        <w:t>1930</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F60FD">
      <w:pPr>
        <w:pStyle w:val="Odlomakpopisa"/>
        <w:numPr>
          <w:ilvl w:val="0"/>
          <w:numId w:val="5"/>
        </w:numPr>
        <w:tabs>
          <w:tab w:pos="7350" w:val="left"/>
        </w:tabs>
        <w:ind w:hanging="851" w:left="851"/>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D363EF" w:rsidR="000F60FD" w:rsidRPr="00051E08">
      <w:pPr>
        <w:pStyle w:val="Odlomakpopisa"/>
        <w:numPr>
          <w:ilvl w:val="0"/>
          <w:numId w:val="5"/>
        </w:numPr>
        <w:tabs>
          <w:tab w:pos="7350" w:val="left"/>
        </w:tabs>
        <w:ind w:hanging="851" w:left="851"/>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1F4E25">
        <w:rPr>
          <w:b/>
        </w:rPr>
        <w:t>24. travnja</w:t>
      </w:r>
      <w:r w:rsidR="00A345B0">
        <w:rPr>
          <w:b/>
        </w:rPr>
        <w:t xml:space="preserve"> 2018.</w:t>
      </w:r>
      <w:r w:rsidR="00051E08" w:rsidRPr="00051E08">
        <w:rPr>
          <w:b/>
        </w:rPr>
        <w:t xml:space="preserve"> </w:t>
      </w:r>
      <w:r w:rsidR="00FA65B9" w:rsidRPr="00051E08">
        <w:rPr>
          <w:b/>
        </w:rPr>
        <w:t xml:space="preserve">u </w:t>
      </w:r>
      <w:r w:rsidR="001F4E25">
        <w:rPr>
          <w:b/>
        </w:rPr>
        <w:t>09:00</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A345B0">
        <w:t>kabinet</w:t>
      </w:r>
      <w:r w:rsidR="00051E08" w:rsidRPr="00051E08">
        <w:t xml:space="preserve"> br. </w:t>
      </w:r>
      <w:r w:rsidR="00A345B0">
        <w:t>116/</w:t>
      </w:r>
      <w:r w:rsidR="00051E08" w:rsidRPr="00051E08">
        <w:t>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1F4E25">
        <w:rPr>
          <w:b/>
        </w:rPr>
        <w:t>24. travnja</w:t>
      </w:r>
      <w:r w:rsidR="00A345B0">
        <w:rPr>
          <w:b/>
        </w:rPr>
        <w:t xml:space="preserve"> 2018.</w:t>
      </w:r>
      <w:r w:rsidR="00051E08">
        <w:rPr>
          <w:b/>
        </w:rPr>
        <w:t xml:space="preserve"> </w:t>
      </w:r>
      <w:r w:rsidRPr="00051E08">
        <w:rPr>
          <w:b/>
        </w:rPr>
        <w:t xml:space="preserve">u </w:t>
      </w:r>
      <w:r w:rsidR="001F4E25">
        <w:rPr>
          <w:b/>
        </w:rPr>
        <w:t>09:15</w:t>
      </w:r>
      <w:r w:rsidR="00FA65B9" w:rsidRPr="00051E08">
        <w:rPr>
          <w:b/>
        </w:rPr>
        <w:t xml:space="preserve"> </w:t>
      </w:r>
      <w:r w:rsidRPr="00051E08">
        <w:t xml:space="preserve">sati </w:t>
      </w:r>
      <w:r w:rsidR="008142A2" w:rsidRPr="00051E08">
        <w:t xml:space="preserve">kod </w:t>
      </w:r>
      <w:r w:rsidR="00051E08" w:rsidRPr="00051E08">
        <w:t xml:space="preserve">Trgovačkog suda u Splitu, Sukoišanska 6, </w:t>
      </w:r>
      <w:r w:rsidR="00A345B0">
        <w:t>kabinet</w:t>
      </w:r>
      <w:r w:rsidR="00051E08" w:rsidRPr="00051E08">
        <w:t xml:space="preserve"> br. </w:t>
      </w:r>
      <w:r w:rsidR="00A345B0">
        <w:t>116/</w:t>
      </w:r>
      <w:r w:rsidR="00051E08" w:rsidRPr="00051E08">
        <w:t>I</w:t>
      </w:r>
      <w:r w:rsidR="00A2158D" w:rsidRPr="00051E08">
        <w:t>.</w:t>
      </w:r>
    </w:p>
    <w:p w:rsidRDefault="0039699B" w:rsidP="00D363EF" w:rsidR="00A27796" w:rsidRPr="00051E08">
      <w:pPr>
        <w:pStyle w:val="Odlomakpopisa"/>
        <w:numPr>
          <w:ilvl w:val="0"/>
          <w:numId w:val="5"/>
        </w:numPr>
        <w:tabs>
          <w:tab w:pos="7350" w:val="left"/>
        </w:tabs>
        <w:ind w:hanging="851" w:left="851"/>
        <w:jc w:val="both"/>
        <w:rPr>
          <w:b/>
        </w:rPr>
      </w:pPr>
      <w:r>
        <w:lastRenderedPageBreak/>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BE06E7" w:rsidP="00A345B0" w:rsidR="002B6C79" w:rsidRPr="00936B5F">
      <w:pPr>
        <w:pStyle w:val="Odlomakpopisa"/>
        <w:numPr>
          <w:ilvl w:val="0"/>
          <w:numId w:val="5"/>
        </w:numPr>
        <w:tabs>
          <w:tab w:pos="7350" w:val="left"/>
        </w:tabs>
        <w:ind w:hanging="851" w:left="851"/>
        <w:jc w:val="both"/>
      </w:pPr>
      <w:r w:rsidRPr="001A76F7">
        <w:t>Određuje se upis zabilježbe otvaranja stečajnog postupka</w:t>
      </w:r>
      <w:r w:rsidR="00A345B0">
        <w:t xml:space="preserve"> </w:t>
      </w:r>
      <w:r w:rsidRPr="001A76F7">
        <w:t xml:space="preserve">u zemljišnoj knjizi Općinskog </w:t>
      </w:r>
      <w:r w:rsidR="00A345B0">
        <w:t xml:space="preserve">građanskog </w:t>
      </w:r>
      <w:r w:rsidRPr="001A76F7">
        <w:t xml:space="preserve">suda u </w:t>
      </w:r>
      <w:r w:rsidR="00A345B0">
        <w:t>Zagrebu</w:t>
      </w:r>
      <w:r w:rsidRPr="001A76F7">
        <w:t>,</w:t>
      </w:r>
      <w:r w:rsidR="00FA65B9">
        <w:t xml:space="preserve"> zemljišnoknjižni odjel</w:t>
      </w:r>
      <w:r w:rsidR="00822417">
        <w:t xml:space="preserve"> </w:t>
      </w:r>
      <w:r w:rsidR="00A345B0">
        <w:t>Zagreb</w:t>
      </w:r>
      <w:r w:rsidR="00FA65B9">
        <w:t xml:space="preserve"> </w:t>
      </w:r>
      <w:r w:rsidR="00FC5942">
        <w:t>na</w:t>
      </w:r>
      <w:r w:rsidR="00A345B0">
        <w:t xml:space="preserve"> kat.čest. 306/118 ZU 5050 K.O. Stenjevec </w:t>
      </w:r>
      <w:r w:rsidR="00D61D29" w:rsidRPr="00936B5F">
        <w:t xml:space="preserve">u naravi stambena zgrada br. 2A i 2B u Storžičkoj ulici, stambeno poslovna zgrada br. 2C u Storžičkoj ulici, stambeno poslovna zgrada br. 25 u ulici Gajnice, stambena zgrada br. 61 i 63 u ulici Kerestinečkih žrtva, </w:t>
      </w:r>
      <w:r w:rsidR="00936B5F">
        <w:t xml:space="preserve">i to </w:t>
      </w:r>
      <w:r w:rsidR="00D61D29" w:rsidRPr="00936B5F">
        <w:t xml:space="preserve">46. </w:t>
      </w:r>
      <w:r w:rsidR="00936B5F">
        <w:t>suvlasnički dio</w:t>
      </w:r>
      <w:r w:rsidR="00D61D29" w:rsidRPr="00936B5F">
        <w:t xml:space="preserve"> 66/10000</w:t>
      </w:r>
      <w:r w:rsidR="00936B5F">
        <w:t xml:space="preserve"> (E-46)</w:t>
      </w:r>
      <w:r w:rsidR="00D61D29" w:rsidRPr="00936B5F">
        <w:t xml:space="preserve"> u naravi trosobni stan br. 4, tip S4, u I katu objekta G2 (</w:t>
      </w:r>
      <w:r w:rsidR="003B3C0E" w:rsidRPr="00936B5F">
        <w:t xml:space="preserve">Storžićka </w:t>
      </w:r>
      <w:r w:rsidR="00D61D29" w:rsidRPr="00936B5F">
        <w:t>2C) površine 54,93 m</w:t>
      </w:r>
      <w:r w:rsidR="00D61D29" w:rsidRPr="00936B5F">
        <w:rPr>
          <w:vertAlign w:val="superscript"/>
        </w:rPr>
        <w:t>2</w:t>
      </w:r>
      <w:r w:rsidR="00936B5F" w:rsidRPr="00936B5F">
        <w:t>,</w:t>
      </w:r>
      <w:r w:rsidR="00936B5F">
        <w:t xml:space="preserve"> te suvlasnički dio 4,5/10000 (E-182) u naravi parkirno mjesto, PM2, na čestici, površine 11,50 m</w:t>
      </w:r>
      <w:r w:rsidR="00936B5F" w:rsidRPr="00936B5F">
        <w:rPr>
          <w:vertAlign w:val="superscript"/>
        </w:rPr>
        <w:t>2</w:t>
      </w:r>
      <w:r w:rsidR="00936B5F">
        <w:t>,</w:t>
      </w:r>
      <w:r w:rsidR="00D61D29" w:rsidRPr="00936B5F">
        <w:t xml:space="preserve"> </w:t>
      </w:r>
      <w:r w:rsidR="000741C2" w:rsidRPr="00936B5F">
        <w:t xml:space="preserve">sve u vlasništvu stečajnog dužnika </w:t>
      </w:r>
      <w:r w:rsidR="00A345B0" w:rsidRPr="00936B5F">
        <w:t>ANUBIAS, d.o.o., Žrnovnica, Brdine 22, OIB: 43507831507</w:t>
      </w:r>
      <w:r w:rsidR="000741C2" w:rsidRPr="00936B5F">
        <w:rPr>
          <w:lang w:val="en-US"/>
        </w:rPr>
        <w:t>.</w:t>
      </w:r>
    </w:p>
    <w:p w:rsidRDefault="00D61D29" w:rsidP="0086403F" w:rsidR="00D61D29"/>
    <w:p w:rsidRDefault="000F60FD" w:rsidP="002B6C79" w:rsidR="007E4ECD">
      <w:pPr>
        <w:jc w:val="center"/>
      </w:pPr>
      <w:r w:rsidRPr="007E0FEA">
        <w:t>Obrazloženje</w:t>
      </w:r>
    </w:p>
    <w:p w:rsidRDefault="00495C72" w:rsidP="0086403F" w:rsidR="00495C72" w:rsidRPr="007E0FEA"/>
    <w:p w:rsidRDefault="00A345B0" w:rsidP="00A345B0" w:rsidR="00A345B0">
      <w:pPr>
        <w:ind w:firstLine="708"/>
        <w:jc w:val="both"/>
      </w:pPr>
      <w:r>
        <w:t>Predlagatelj Financijska agencija, Regionalni centar Split, Podružnica Split je zahtjevom zaprimljenim na Trgovačkom sudu u Splitu, dana 26. studenog 2015. predložio provedbu skraćenog stečajnog postupka nad dužnikom ANUBIAS, d.o.o., Žrnovnica, Brdine 22, OIB: 43507831507.</w:t>
      </w:r>
    </w:p>
    <w:p w:rsidRDefault="00A345B0" w:rsidP="00A345B0" w:rsidR="00A345B0">
      <w:pPr>
        <w:ind w:left="708"/>
        <w:jc w:val="both"/>
      </w:pPr>
    </w:p>
    <w:p w:rsidRDefault="00A345B0" w:rsidP="00A345B0" w:rsidR="00A345B0">
      <w:pPr>
        <w:ind w:firstLine="708"/>
        <w:jc w:val="both"/>
      </w:pPr>
      <w:r>
        <w:t xml:space="preserve">U prijedlogu se u bitnome navodi da dužnik na dan 1. rujna 2015. u Očevidniku redoslijeda osnova za plaćanje ima evidentirane neizvršene osnove za plaćanje u neprekinutom razdoblju od 916 dana, u ukupnom iznosu od 2.661.622,99 kuna, te da prema podacima HZMO nema zaposlenih, kao i da predlagatelj ne raspolaže drugim podacima o imovini dužnika. </w:t>
      </w:r>
    </w:p>
    <w:p w:rsidRDefault="00A345B0" w:rsidP="00A345B0" w:rsidR="00A345B0"/>
    <w:p w:rsidRDefault="00A345B0" w:rsidP="00A345B0" w:rsidR="00A345B0">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22.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A345B0" w:rsidP="00A345B0" w:rsidR="00A345B0">
      <w:pPr>
        <w:ind w:firstLine="708"/>
        <w:jc w:val="both"/>
      </w:pPr>
    </w:p>
    <w:p w:rsidRDefault="00A345B0" w:rsidP="00A345B0" w:rsidR="00A345B0">
      <w:pPr>
        <w:ind w:firstLine="720"/>
        <w:jc w:val="both"/>
      </w:pPr>
      <w:r>
        <w:t>Vjerovnik dužnika Republika Hrvatska, Ministarstvo financija, je dana 5. svibnja 2016. podnio prijedlog za otvaranje stečajnog postupka nad dužnikom te je izvijestio sud da prema dužniku ima dospjelih, a nenamirenih potraživanja, u ukupnom iznosu od 259.491,14 kuna. Vjerodostojnost svojih tražbina vjerovnik je dokazao vjerodostojnim ispravama i to ovjerenim izlistom stanja duga obveznika iz Informacijskog sustava Porezne uprave na dan 25. travnja 2016. godine.</w:t>
      </w:r>
    </w:p>
    <w:p w:rsidRDefault="00A345B0" w:rsidP="00A345B0" w:rsidR="00A345B0">
      <w:pPr>
        <w:ind w:firstLine="720"/>
        <w:jc w:val="both"/>
      </w:pPr>
    </w:p>
    <w:p w:rsidRDefault="00A345B0" w:rsidP="00A345B0" w:rsidR="00A345B0">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8E3963" w:rsidP="00A345B0" w:rsidR="008E3963">
      <w:pPr>
        <w:ind w:firstLine="720"/>
        <w:jc w:val="both"/>
      </w:pPr>
    </w:p>
    <w:p w:rsidRDefault="008E3963" w:rsidP="008E3963" w:rsidR="008E3963">
      <w:pPr>
        <w:ind w:firstLine="708"/>
        <w:jc w:val="both"/>
      </w:pPr>
      <w:r>
        <w:t xml:space="preserve">U privitku prijedloga predlagatelj dostavlja prijedlog za otvaranje stečajnog postupka na propisanom obrascu (list 12 spisa), stanje računa poreznog obveznika na dan 25. travnja </w:t>
      </w:r>
      <w:r>
        <w:lastRenderedPageBreak/>
        <w:t>2016. (list 13 spisa), ZK izvadak (list 17-18 spisa) kao i podatke Porezne uprave iz kojih je razvidno da je dužnik vlasnik vozila i to vozila marke Chrysler 2.4 Doch turbo/pt Cruiser, godina proizvodnje 2004., reg.oznake ST 539 SM, odjavljeno 3. svibnja 2012. te vozila Yamaha 6-NHG/FZ, godina proizvodnje 2008., reg. oznake ST 837 UI, odjavljeno 29. veljače 2012. (list spisa 16) te je predložio obustavu skraćenog stečajnog postupka i donošenje rješenja o pokretanju prethodnog postupka, odnosno donošenje rješenja o otvaranju stečajnog postupka.</w:t>
      </w:r>
    </w:p>
    <w:p w:rsidRDefault="008E3963" w:rsidP="00A345B0" w:rsidR="008E3963">
      <w:pPr>
        <w:ind w:firstLine="720"/>
        <w:jc w:val="both"/>
      </w:pPr>
    </w:p>
    <w:p w:rsidRDefault="00A345B0" w:rsidP="00A345B0" w:rsidR="00A345B0">
      <w:pPr>
        <w:ind w:firstLine="720"/>
        <w:jc w:val="both"/>
      </w:pPr>
    </w:p>
    <w:p w:rsidRDefault="00A345B0" w:rsidP="00A345B0" w:rsidR="00A345B0">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27. rujna 2016. obustavljen je skraćeni stečajni postupak nad dužnikom ANUBIAS, d.o.o., Žrnovnica, Brdine 22, OIB: 43507831507.</w:t>
      </w:r>
    </w:p>
    <w:p w:rsidRDefault="0052153B" w:rsidP="0052153B" w:rsidR="0052153B">
      <w:pPr>
        <w:jc w:val="both"/>
      </w:pPr>
    </w:p>
    <w:p w:rsidRDefault="0052153B" w:rsidP="0052153B" w:rsidR="0052153B">
      <w:pPr>
        <w:jc w:val="both"/>
      </w:pPr>
      <w:r>
        <w:tab/>
        <w:t>U privitku prijedloga predlagatelj dostavlja prijedlog za otvaranje stečajnog postupka na propisanom obrascu (list 10-11 spisa), stanje računa poreznog obveznika na dan 20. travnja</w:t>
      </w:r>
      <w:r w:rsidR="002E44F8">
        <w:t xml:space="preserve"> 2016. godine (list 13 spisa), </w:t>
      </w:r>
      <w:r>
        <w:t xml:space="preserve">ZK izvatke (list 14-17 spisa) </w:t>
      </w:r>
      <w:r w:rsidR="002E44F8">
        <w:t xml:space="preserve">kao i podatke Porezne uprave iz kojih je razvidno da je dužnik vlasnik vozila i to vozila marke MAZDA 1.5 I/323, godina proizvodnje 1994., broj šasije JMZBA125200, reg. oznake ST 577 DZ, odjavljeno 05.07.2012. godine te vozila marke FAP, godina proizvodnje 1982., broj šasije 86310, reg. oznake ST 228 EA, odjavljeno 05.06. 2012. (list 18 spisa) </w:t>
      </w:r>
      <w:r>
        <w:t xml:space="preserve">te </w:t>
      </w:r>
      <w:r w:rsidR="002E44F8">
        <w:t>je predložio</w:t>
      </w:r>
      <w:r>
        <w:t xml:space="preserve"> obustavu skraćenog stečajnog postupka i donošenje rješenja o pokretanju prethodnog postupka, odnosno donošenje rješenja o otvaranju stečajnog postupka.</w:t>
      </w:r>
    </w:p>
    <w:p w:rsidRDefault="0052153B" w:rsidP="0052153B" w:rsidR="0052153B">
      <w:pPr>
        <w:ind w:firstLine="720"/>
        <w:jc w:val="both"/>
      </w:pPr>
    </w:p>
    <w:p w:rsidRDefault="0052153B" w:rsidP="0052153B" w:rsidR="0052153B">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21. srpnja 2015. godine sud obustavio skraćeni stečajni postupak nad dužnikom </w:t>
      </w:r>
      <w:r w:rsidR="008E3963">
        <w:t>ANUBIAS, d.o.o., Žrnovnica, Brdine 22, OIB: 43507831507</w:t>
      </w:r>
      <w:r>
        <w:t>.</w:t>
      </w:r>
    </w:p>
    <w:p w:rsidRDefault="0052153B" w:rsidP="0052153B" w:rsidR="0052153B">
      <w:pPr>
        <w:jc w:val="both"/>
      </w:pPr>
    </w:p>
    <w:p w:rsidRDefault="0052153B" w:rsidP="0052153B" w:rsidR="0052153B">
      <w:pPr>
        <w:ind w:firstLine="708"/>
        <w:jc w:val="both"/>
      </w:pPr>
      <w:r>
        <w:t>Rješenjem ovog suda posl. br. 4.St-</w:t>
      </w:r>
      <w:r w:rsidR="008E3963">
        <w:t xml:space="preserve">1930/2016 od </w:t>
      </w:r>
      <w:r>
        <w:t>5. siječnja 2017. pokrenut je postupak radi utvrđivanja uvjeta za otvaranje stečajnog postupka (pr</w:t>
      </w:r>
      <w:r w:rsidR="008E3963">
        <w:t xml:space="preserve">ethodni postupak) nad dužnikom te je određeno ročište za dan 16. veljače 2017. Kako na navedeno ročište nije pristupio zastupnik po zakonu dužnika sud je odgodio navedeno ročište te je zaključkom od 12. siječnja 2018. odredio novo ročište radi očitovanja o prijedlogu za otvaranje stečajnog postupka za dan 7. veljače 2018. Na navedeno ročište pristupila je punomoćnica predlagatelja RH, Ministarstva financija koja je ustrajala u prijedlogu za otvaranje stečajnog postupka nad dužnikom. </w:t>
      </w:r>
    </w:p>
    <w:p w:rsidRDefault="0052153B" w:rsidP="00061B52" w:rsidR="0052153B">
      <w:pPr>
        <w:ind w:firstLine="708"/>
        <w:jc w:val="both"/>
      </w:pPr>
    </w:p>
    <w:p w:rsidRDefault="0052153B" w:rsidP="0052153B" w:rsidR="0052153B">
      <w:pPr>
        <w:ind w:firstLine="708"/>
        <w:jc w:val="both"/>
      </w:pPr>
      <w:r>
        <w:t>FINA je</w:t>
      </w:r>
      <w:r w:rsidRPr="00271D1E">
        <w:t xml:space="preserve"> dana </w:t>
      </w:r>
      <w:r w:rsidR="008E3963">
        <w:t>6</w:t>
      </w:r>
      <w:r>
        <w:t>. veljače</w:t>
      </w:r>
      <w:r w:rsidRPr="00271D1E">
        <w:t xml:space="preserve"> </w:t>
      </w:r>
      <w:r w:rsidR="008E3963">
        <w:t>2018</w:t>
      </w:r>
      <w:r w:rsidRPr="00271D1E">
        <w:t xml:space="preserve">. putem </w:t>
      </w:r>
      <w:r>
        <w:t>maila</w:t>
      </w:r>
      <w:r w:rsidRPr="00271D1E">
        <w:t xml:space="preserve"> </w:t>
      </w:r>
      <w:r>
        <w:t>dostavi</w:t>
      </w:r>
      <w:r w:rsidR="00A21A84">
        <w:t>la</w:t>
      </w:r>
      <w:r w:rsidRPr="00271D1E">
        <w:t xml:space="preserve"> podnesak kojim se očituje na dosadašnji tijek postupka, razloge podnošenja p</w:t>
      </w:r>
      <w:r>
        <w:t>rijedloga za otvaranje st</w:t>
      </w:r>
      <w:r w:rsidR="008E3963">
        <w:t>ečaja</w:t>
      </w:r>
      <w:r>
        <w:t xml:space="preserve">, te je dostavila </w:t>
      </w:r>
      <w:r w:rsidRPr="00271D1E">
        <w:t>potvrdu o blokadi računa i novčanih sredstava dužnika. Iz ist</w:t>
      </w:r>
      <w:r>
        <w:t>e</w:t>
      </w:r>
      <w:r w:rsidRPr="00271D1E">
        <w:t xml:space="preserve"> je vidljivo da je kod dužnika </w:t>
      </w:r>
      <w:r>
        <w:t xml:space="preserve">na dan </w:t>
      </w:r>
      <w:r w:rsidR="008E3963">
        <w:t>6</w:t>
      </w:r>
      <w:r>
        <w:t xml:space="preserve">. veljače </w:t>
      </w:r>
      <w:r w:rsidR="008E3963">
        <w:t>2018</w:t>
      </w:r>
      <w:r>
        <w:t xml:space="preserve">. </w:t>
      </w:r>
      <w:r w:rsidRPr="00271D1E">
        <w:t xml:space="preserve">evidentirano </w:t>
      </w:r>
      <w:r w:rsidR="008E3963">
        <w:t>1804</w:t>
      </w:r>
      <w:r w:rsidRPr="00271D1E">
        <w:t xml:space="preserve"> dan</w:t>
      </w:r>
      <w:r>
        <w:t>a</w:t>
      </w:r>
      <w:r w:rsidRPr="00271D1E">
        <w:t xml:space="preserve"> neprekidne blokade</w:t>
      </w:r>
      <w:r w:rsidR="008E3963">
        <w:t xml:space="preserve">, a nepodmirene obveze na dan izdavanja potvrde iznose 2.601.381,64 kuna. </w:t>
      </w:r>
    </w:p>
    <w:p w:rsidRDefault="0052153B" w:rsidP="00061B52" w:rsidR="0052153B">
      <w:pPr>
        <w:ind w:firstLine="708"/>
        <w:jc w:val="both"/>
      </w:pPr>
    </w:p>
    <w:p w:rsidRDefault="008142A2" w:rsidP="00D47766" w:rsidR="008142A2">
      <w:pPr>
        <w:jc w:val="both"/>
      </w:pPr>
      <w:r>
        <w:lastRenderedPageBreak/>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1F2324">
        <w:t>nekretnin</w:t>
      </w:r>
      <w:r w:rsidR="00E9628C">
        <w:t>u</w:t>
      </w:r>
      <w:r w:rsidR="002E44F8">
        <w:t xml:space="preserve"> i pokretnine</w:t>
      </w:r>
      <w:r w:rsidR="001F2324">
        <w:t xml:space="preserve"> </w:t>
      </w:r>
      <w:r>
        <w:t>unovčenjem koj</w:t>
      </w:r>
      <w:r w:rsidR="00A21A84">
        <w:t>e</w:t>
      </w:r>
      <w:r>
        <w:t xml:space="preserve">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A64A13">
        <w:t>.</w:t>
      </w:r>
      <w:r w:rsidRPr="00FC5942">
        <w:rPr>
          <w:b/>
        </w:rPr>
        <w:t xml:space="preserve"> </w:t>
      </w:r>
      <w:r w:rsidR="00BE06E7" w:rsidRPr="00FC5942">
        <w:t>i IX</w:t>
      </w:r>
      <w:r w:rsidR="00A64A13">
        <w:t>.</w:t>
      </w:r>
      <w:r w:rsidR="00BE06E7" w:rsidRPr="00FC5942">
        <w:t xml:space="preserve">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A345B0" w:rsidP="00A345B0" w:rsidR="00A345B0">
      <w:pPr>
        <w:spacing w:before="160"/>
        <w:jc w:val="center"/>
      </w:pPr>
      <w:r>
        <w:t xml:space="preserve">U Splitu </w:t>
      </w:r>
      <w:r w:rsidR="00E9628C">
        <w:t>8. veljače</w:t>
      </w:r>
      <w:r>
        <w:t xml:space="preserve"> 2018.</w:t>
      </w:r>
    </w:p>
    <w:p w:rsidRDefault="00A345B0" w:rsidP="00A345B0" w:rsidR="00A345B0">
      <w:pPr>
        <w:spacing w:before="100"/>
        <w:ind w:left="6373"/>
        <w:jc w:val="center"/>
      </w:pPr>
      <w:r>
        <w:t>Sudac</w:t>
      </w:r>
    </w:p>
    <w:p w:rsidRDefault="00A345B0" w:rsidP="00A345B0" w:rsidR="00A345B0">
      <w:pPr>
        <w:spacing w:before="100"/>
        <w:ind w:left="6373"/>
        <w:jc w:val="center"/>
      </w:pPr>
    </w:p>
    <w:p w:rsidRDefault="00A345B0" w:rsidP="00A345B0" w:rsidR="00A345B0">
      <w:pPr>
        <w:spacing w:before="100"/>
        <w:ind w:left="6373"/>
        <w:jc w:val="center"/>
      </w:pPr>
    </w:p>
    <w:p w:rsidRDefault="00A345B0" w:rsidP="00A345B0" w:rsidR="006C64FA">
      <w:pPr>
        <w:ind w:left="6372"/>
        <w:jc w:val="center"/>
      </w:pPr>
      <w:r>
        <w:t>Katarina Mikulić</w:t>
      </w:r>
      <w:r w:rsidR="006C64FA">
        <w:t>,v.r.</w:t>
      </w:r>
    </w:p>
    <w:p w:rsidRDefault="006C64FA" w:rsidP="0071700F" w:rsidR="006C64F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C64FA" w:rsidP="006C64FA" w:rsidR="006C64FA"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A345B0" w:rsidP="00A345B0" w:rsidR="00A345B0">
      <w:pPr>
        <w:ind w:left="6372"/>
        <w:jc w:val="center"/>
      </w:pPr>
      <w:r>
        <w:t xml:space="preserve"> </w:t>
      </w:r>
    </w:p>
    <w:p w:rsidRDefault="0041576D" w:rsidP="000F60FD" w:rsidR="0041576D">
      <w:pPr>
        <w:jc w:val="both"/>
        <w:rPr>
          <w:b/>
        </w:rPr>
      </w:pPr>
    </w:p>
    <w:p w:rsidRDefault="003B3C0E" w:rsidP="006C2E75" w:rsidR="004807E2" w:rsidRPr="00240F6B">
      <w:pPr>
        <w:jc w:val="both"/>
      </w:pPr>
      <w:r w:rsidRPr="004340F3">
        <w:t>Pouka o pravnom lijeku</w:t>
      </w:r>
      <w:r w:rsidR="000F60FD" w:rsidRPr="004340F3">
        <w:t>:</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556646" w:rsidP="0098085F" w:rsidR="00556646">
      <w:pPr>
        <w:rPr>
          <w:color w:val="000000"/>
        </w:rPr>
      </w:pPr>
    </w:p>
    <w:p w:rsidRDefault="003A199E" w:rsidP="003A199E" w:rsidR="003A199E" w:rsidRPr="007E0FEA">
      <w:pPr>
        <w:ind w:hanging="705" w:left="705"/>
        <w:rPr>
          <w:b/>
          <w:color w:val="000000"/>
        </w:rPr>
      </w:pPr>
    </w:p>
    <w:p w:rsidRDefault="003A199E" w:rsidP="001F2324" w:rsidR="003A199E">
      <w:pPr>
        <w:jc w:val="both"/>
      </w:pPr>
    </w:p>
    <w:sectPr w:rsidSect="00182066" w:rsidR="003A199E">
      <w:headerReference w:type="even" r:id="rId11"/>
      <w:headerReference w:type="default" r:id="rId12"/>
      <w:footerReference w:type="even" r:id="rId13"/>
      <w:footerReference w:type="default" r:id="rId14"/>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324" w:rsidR="001F2324">
    <w:pPr>
      <w:pStyle w:val="Podnoje"/>
      <w:jc w:val="center"/>
    </w:pPr>
  </w:p>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2128428"/>
      <w:docPartObj>
        <w:docPartGallery w:val="Page Numbers (Top of Page)"/>
        <w:docPartUnique/>
      </w:docPartObj>
    </w:sdtPr>
    <w:sdtEndPr/>
    <w:sdtContent>
      <w:p w:rsidRDefault="00A345B0" w:rsidP="00A345B0" w:rsidR="00A345B0">
        <w:pPr>
          <w:ind w:firstLine="708" w:left="3540"/>
          <w:jc w:val="center"/>
        </w:pPr>
        <w:r>
          <w:fldChar w:fldCharType="begin"/>
        </w:r>
        <w:r>
          <w:instrText>PAGE   \* MERGEFORMAT</w:instrText>
        </w:r>
        <w:r>
          <w:fldChar w:fldCharType="separate"/>
        </w:r>
        <w:r w:rsidR="006C64FA">
          <w:rPr>
            <w:noProof/>
          </w:rPr>
          <w:t>4</w:t>
        </w:r>
        <w:r>
          <w:fldChar w:fldCharType="end"/>
        </w:r>
        <w:r>
          <w:t xml:space="preserve"> </w:t>
        </w:r>
        <w:r>
          <w:tab/>
        </w:r>
        <w:r>
          <w:tab/>
          <w:t>Poslovni broj: 4. St-1930/2016-15</w:t>
        </w:r>
      </w:p>
      <w:p w:rsidRDefault="006C64FA" w:rsidR="00A345B0">
        <w:pPr>
          <w:pStyle w:val="Zaglavlje"/>
          <w:jc w:val="center"/>
        </w:pPr>
      </w:p>
    </w:sdtContent>
  </w:sdt>
  <w:p w:rsidRDefault="006F1899" w:rsidP="006D7F75" w:rsidR="006F18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D1B262D"/>
    <w:multiLevelType w:val="hybridMultilevel"/>
    <w:tmpl w:val="12361208"/>
    <w:lvl w:tplc="73BA36E4"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1B52"/>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4E25"/>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44F8"/>
    <w:rsid w:val="002E5B6A"/>
    <w:rsid w:val="002E5F07"/>
    <w:rsid w:val="002E600D"/>
    <w:rsid w:val="002F28D5"/>
    <w:rsid w:val="002F6FA2"/>
    <w:rsid w:val="003020E6"/>
    <w:rsid w:val="0030348E"/>
    <w:rsid w:val="00303C9F"/>
    <w:rsid w:val="00306523"/>
    <w:rsid w:val="003066F8"/>
    <w:rsid w:val="00307DF0"/>
    <w:rsid w:val="00312078"/>
    <w:rsid w:val="00344ECC"/>
    <w:rsid w:val="00367CD6"/>
    <w:rsid w:val="00373239"/>
    <w:rsid w:val="00382406"/>
    <w:rsid w:val="0039699B"/>
    <w:rsid w:val="0039713D"/>
    <w:rsid w:val="003A12A4"/>
    <w:rsid w:val="003A199E"/>
    <w:rsid w:val="003A26DA"/>
    <w:rsid w:val="003A7029"/>
    <w:rsid w:val="003A7920"/>
    <w:rsid w:val="003B0260"/>
    <w:rsid w:val="003B3C0E"/>
    <w:rsid w:val="003B3F79"/>
    <w:rsid w:val="003B4F77"/>
    <w:rsid w:val="003B6321"/>
    <w:rsid w:val="003C0A2E"/>
    <w:rsid w:val="003C4043"/>
    <w:rsid w:val="003C40D7"/>
    <w:rsid w:val="003D4BF0"/>
    <w:rsid w:val="003D7036"/>
    <w:rsid w:val="003D72BA"/>
    <w:rsid w:val="003E38DD"/>
    <w:rsid w:val="003F2796"/>
    <w:rsid w:val="004020FD"/>
    <w:rsid w:val="00402A3C"/>
    <w:rsid w:val="00403E91"/>
    <w:rsid w:val="0041576D"/>
    <w:rsid w:val="00423D0F"/>
    <w:rsid w:val="004340F3"/>
    <w:rsid w:val="00434341"/>
    <w:rsid w:val="00450E02"/>
    <w:rsid w:val="004563A1"/>
    <w:rsid w:val="004734B9"/>
    <w:rsid w:val="004807E2"/>
    <w:rsid w:val="00491920"/>
    <w:rsid w:val="004923EA"/>
    <w:rsid w:val="00495C72"/>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153B"/>
    <w:rsid w:val="00524283"/>
    <w:rsid w:val="00532154"/>
    <w:rsid w:val="005333A7"/>
    <w:rsid w:val="005343C1"/>
    <w:rsid w:val="0053558F"/>
    <w:rsid w:val="00541A32"/>
    <w:rsid w:val="005425E1"/>
    <w:rsid w:val="00552BC2"/>
    <w:rsid w:val="00556646"/>
    <w:rsid w:val="0058144A"/>
    <w:rsid w:val="0058440C"/>
    <w:rsid w:val="00586BE6"/>
    <w:rsid w:val="005A6A45"/>
    <w:rsid w:val="005B34CA"/>
    <w:rsid w:val="005B49F8"/>
    <w:rsid w:val="005C1AA1"/>
    <w:rsid w:val="005C22F6"/>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3A8C"/>
    <w:rsid w:val="006A48D9"/>
    <w:rsid w:val="006B1C61"/>
    <w:rsid w:val="006B2D33"/>
    <w:rsid w:val="006B693D"/>
    <w:rsid w:val="006B7864"/>
    <w:rsid w:val="006C2E75"/>
    <w:rsid w:val="006C4421"/>
    <w:rsid w:val="006C6491"/>
    <w:rsid w:val="006C64FA"/>
    <w:rsid w:val="006C66B1"/>
    <w:rsid w:val="006D1696"/>
    <w:rsid w:val="006D5DF5"/>
    <w:rsid w:val="006D749E"/>
    <w:rsid w:val="006D7F75"/>
    <w:rsid w:val="006F1899"/>
    <w:rsid w:val="006F7EF6"/>
    <w:rsid w:val="00702B13"/>
    <w:rsid w:val="00702C1A"/>
    <w:rsid w:val="00713AB6"/>
    <w:rsid w:val="007221AC"/>
    <w:rsid w:val="007228EC"/>
    <w:rsid w:val="00723C99"/>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4ECD"/>
    <w:rsid w:val="007E67D0"/>
    <w:rsid w:val="007F138F"/>
    <w:rsid w:val="007F2E32"/>
    <w:rsid w:val="007F4866"/>
    <w:rsid w:val="007F66C6"/>
    <w:rsid w:val="007F6C4D"/>
    <w:rsid w:val="0080794B"/>
    <w:rsid w:val="008142A2"/>
    <w:rsid w:val="008160B5"/>
    <w:rsid w:val="008164A6"/>
    <w:rsid w:val="008176A0"/>
    <w:rsid w:val="00817F65"/>
    <w:rsid w:val="00822362"/>
    <w:rsid w:val="00822417"/>
    <w:rsid w:val="00823E51"/>
    <w:rsid w:val="00825ED6"/>
    <w:rsid w:val="0084650A"/>
    <w:rsid w:val="00851E4D"/>
    <w:rsid w:val="008545E4"/>
    <w:rsid w:val="00862179"/>
    <w:rsid w:val="0086403F"/>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3963"/>
    <w:rsid w:val="008E4877"/>
    <w:rsid w:val="008E65F2"/>
    <w:rsid w:val="008F4480"/>
    <w:rsid w:val="008F61C9"/>
    <w:rsid w:val="00902205"/>
    <w:rsid w:val="009026F9"/>
    <w:rsid w:val="00907BE4"/>
    <w:rsid w:val="00927D3A"/>
    <w:rsid w:val="009315C4"/>
    <w:rsid w:val="00936B5F"/>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0E4E"/>
    <w:rsid w:val="009E4B6B"/>
    <w:rsid w:val="009F6DC2"/>
    <w:rsid w:val="00A010AB"/>
    <w:rsid w:val="00A14490"/>
    <w:rsid w:val="00A16D8F"/>
    <w:rsid w:val="00A2158D"/>
    <w:rsid w:val="00A21A84"/>
    <w:rsid w:val="00A27796"/>
    <w:rsid w:val="00A329ED"/>
    <w:rsid w:val="00A333CE"/>
    <w:rsid w:val="00A345B0"/>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3858"/>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947"/>
    <w:rsid w:val="00BF4EC9"/>
    <w:rsid w:val="00C025FC"/>
    <w:rsid w:val="00C04054"/>
    <w:rsid w:val="00C05DFE"/>
    <w:rsid w:val="00C06D26"/>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363EF"/>
    <w:rsid w:val="00D47766"/>
    <w:rsid w:val="00D5496D"/>
    <w:rsid w:val="00D55147"/>
    <w:rsid w:val="00D61D29"/>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9628C"/>
    <w:rsid w:val="00EA00A7"/>
    <w:rsid w:val="00EA2C34"/>
    <w:rsid w:val="00EB1224"/>
    <w:rsid w:val="00EC26D5"/>
    <w:rsid w:val="00ED1F7A"/>
    <w:rsid w:val="00ED33D0"/>
    <w:rsid w:val="00EE22EF"/>
    <w:rsid w:val="00EE3E62"/>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 w:styleId="Reetkatablice" w:type="table">
    <w:name w:val="Table Grid"/>
    <w:basedOn w:val="Obinatablica"/>
    <w:uiPriority w:val="59"/>
    <w:rsid w:val="00C06D2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 w:styleId="Reetkatablice" w:type="table">
    <w:name w:val="Table Grid"/>
    <w:basedOn w:val="Obinatablica"/>
    <w:uiPriority w:val="59"/>
    <w:rsid w:val="00C06D2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1930</izvorni_sadrzaj>
    <derivirana_varijabla naziv="DomainObject.Predmet.Broj_1">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St-1930/2016</izvorni_sadrzaj>
    <derivirana_varijabla naziv="DomainObject.Predmet.OznakaBroj_1">St-1930/2016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ANUBIAS, d.o.o.</izvorni_sadrzaj>
    <derivirana_varijabla naziv="DomainObject.Predmet.ProtustrankaFormated_1">  ANUBIAS, d.o.o.</derivirana_varijabla>
  </DomainObject.Predmet.ProtustrankaFormated>
  <DomainObject.Predmet.ProtustrankaFormatedOIB>
    <izvorni_sadrzaj>  ANUBIAS, d.o.o., OIB 43507831507</izvorni_sadrzaj>
    <derivirana_varijabla naziv="DomainObject.Predmet.ProtustrankaFormatedOIB_1">  ANUBIAS, d.o.o., OIB 43507831507</derivirana_varijabla>
  </DomainObject.Predmet.ProtustrankaFormatedOIB>
  <DomainObject.Predmet.ProtustrankaFormatedWithAdress>
    <izvorni_sadrzaj> ANUBIAS, d.o.o., Brdine 22, 21311 Žrnovnica</izvorni_sadrzaj>
    <derivirana_varijabla naziv="DomainObject.Predmet.ProtustrankaFormatedWithAdress_1"> ANUBIAS, d.o.o., Brdine 22, 21311 Žrnovnica</derivirana_varijabla>
  </DomainObject.Predmet.ProtustrankaFormatedWithAdress>
  <DomainObject.Predmet.ProtustrankaFormatedWithAdressOIB>
    <izvorni_sadrzaj> ANUBIAS, d.o.o., OIB 43507831507, Brdine 22, 21311 Žrnovnica</izvorni_sadrzaj>
    <derivirana_varijabla naziv="DomainObject.Predmet.ProtustrankaFormatedWithAdressOIB_1"> ANUBIAS, d.o.o., OIB 43507831507, Brdine 22, 21311 Žrnovnica</derivirana_varijabla>
  </DomainObject.Predmet.ProtustrankaFormatedWithAdressOIB>
  <DomainObject.Predmet.ProtustrankaWithAdress>
    <izvorni_sadrzaj>ANUBIAS, d.o.o. Brdine 22, 21311 Žrnovnica</izvorni_sadrzaj>
    <derivirana_varijabla naziv="DomainObject.Predmet.ProtustrankaWithAdress_1">ANUBIAS, d.o.o. Brdine 22, 21311 Žrnovnica</derivirana_varijabla>
  </DomainObject.Predmet.ProtustrankaWithAdress>
  <DomainObject.Predmet.ProtustrankaWithAdressOIB>
    <izvorni_sadrzaj>ANUBIAS, d.o.o., OIB 43507831507, Brdine 22, 21311 Žrnovnica</izvorni_sadrzaj>
    <derivirana_varijabla naziv="DomainObject.Predmet.ProtustrankaWithAdressOIB_1">ANUBIAS, d.o.o., OIB 43507831507, Brdine 22, 21311 Žrnovnica</derivirana_varijabla>
  </DomainObject.Predmet.ProtustrankaWithAdressOIB>
  <DomainObject.Predmet.ProtustrankaNazivFormated>
    <izvorni_sadrzaj>ANUBIAS, d.o.o.</izvorni_sadrzaj>
    <derivirana_varijabla naziv="DomainObject.Predmet.ProtustrankaNazivFormated_1">ANUBIAS, d.o.o.</derivirana_varijabla>
  </DomainObject.Predmet.ProtustrankaNazivFormated>
  <DomainObject.Predmet.ProtustrankaNazivFormatedOIB>
    <izvorni_sadrzaj>ANUBIAS, d.o.o., OIB 43507831507</izvorni_sadrzaj>
    <derivirana_varijabla naziv="DomainObject.Predmet.ProtustrankaNazivFormatedOIB_1">ANUBIAS, d.o.o., OIB 43507831507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2661622.99</izvorni_sadrzaj>
    <derivirana_varijabla naziv="DomainObject.Predmet.TrenutnaVrijednost_1">2661622.99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ANUBIAS, d.o.o.</item>
    </izvorni_sadrzaj>
    <derivirana_varijabla naziv="DomainObject.Predmet.ProtuStrankaListFormated_1">
      <item>ANUBIAS, d.o.o.</item>
    </derivirana_varijabla>
  </DomainObject.Predmet.ProtuStrankaListFormated>
  <DomainObject.Predmet.ProtuStrankaListFormatedOIB>
    <izvorni_sadrzaj>
      <item>ANUBIAS, d.o.o., OIB 43507831507</item>
    </izvorni_sadrzaj>
    <derivirana_varijabla naziv="DomainObject.Predmet.ProtuStrankaListFormatedOIB_1">
      <item>ANUBIAS, d.o.o., OIB 43507831507</item>
    </derivirana_varijabla>
  </DomainObject.Predmet.ProtuStrankaListFormatedOIB>
  <DomainObject.Predmet.ProtuStrankaListFormatedWithAdress>
    <izvorni_sadrzaj>
      <item>ANUBIAS, d.o.o., Brdine 22, 21311 Žrnovnica</item>
    </izvorni_sadrzaj>
    <derivirana_varijabla naziv="DomainObject.Predmet.ProtuStrankaListFormatedWithAdress_1">
      <item>ANUBIAS, d.o.o., Brdine 22, 21311 Žrnovnica</item>
    </derivirana_varijabla>
  </DomainObject.Predmet.ProtuStrankaListFormatedWithAdress>
  <DomainObject.Predmet.ProtuStrankaListFormatedWithAdressOIB>
    <izvorni_sadrzaj>
      <item>ANUBIAS, d.o.o., OIB 43507831507, Brdine 22, 21311 Žrnovnica</item>
    </izvorni_sadrzaj>
    <derivirana_varijabla naziv="DomainObject.Predmet.ProtuStrankaListFormatedWithAdressOIB_1">
      <item>ANUBIAS, d.o.o., OIB 43507831507, Brdine 22, 21311 Žrnovnica</item>
    </derivirana_varijabla>
  </DomainObject.Predmet.ProtuStrankaListFormatedWithAdressOIB>
  <DomainObject.Predmet.ProtuStrankaListNazivFormated>
    <izvorni_sadrzaj>
      <item>ANUBIAS, d.o.o.</item>
    </izvorni_sadrzaj>
    <derivirana_varijabla naziv="DomainObject.Predmet.ProtuStrankaListNazivFormated_1">
      <item>ANUBIAS, d.o.o.</item>
    </derivirana_varijabla>
  </DomainObject.Predmet.ProtuStrankaListNazivFormated>
  <DomainObject.Predmet.ProtuStrankaListNazivFormatedOIB>
    <izvorni_sadrzaj>
      <item>ANUBIAS, d.o.o., OIB 43507831507</item>
    </izvorni_sadrzaj>
    <derivirana_varijabla naziv="DomainObject.Predmet.ProtuStrankaListNazivFormatedOIB_1">
      <item>ANUBIAS, d.o.o., OIB 43507831507</item>
    </derivirana_varijabla>
  </DomainObject.Predmet.ProtuStrankaListNazivFormatedOIB>
  <DomainObject.Predmet.OstaliListFormated>
    <izvorni_sadrzaj>
      <item>Županijsko državno odvjetništvo u Splitu</item>
      <item>Tihomir Dolina</item>
    </izvorni_sadrzaj>
    <derivirana_varijabla naziv="DomainObject.Predmet.OstaliListFormated_1">
      <item>Županijsko državno odvjetništvo u Splitu</item>
      <item>Tihomir Dolina</item>
    </derivirana_varijabla>
  </DomainObject.Predmet.OstaliListFormated>
  <DomainObject.Predmet.OstaliListFormatedOIB>
    <izvorni_sadrzaj>
      <item>Županijsko državno odvjetništvo u Splitu</item>
      <item>Tihomir Dolina, OIB 66449979004</item>
    </izvorni_sadrzaj>
    <derivirana_varijabla naziv="DomainObject.Predmet.OstaliListFormatedOIB_1">
      <item>Županijsko državno odvjetništvo u Splitu</item>
      <item>Tihomir Dolina, OIB 66449979004</item>
    </derivirana_varijabla>
  </DomainObject.Predmet.OstaliListFormatedOIB>
  <DomainObject.Predmet.OstaliListFormatedWithAdress>
    <izvorni_sadrzaj>
      <item>Županijsko državno odvjetništvo u Splitu, Gundulićeva 29a, 21000 Split</item>
      <item>Tihomir Dolina, Brdine 22, 21311 Žrnovnica</item>
    </izvorni_sadrzaj>
    <derivirana_varijabla naziv="DomainObject.Predmet.OstaliListFormatedWithAdress_1">
      <item>Županijsko državno odvjetništvo u Splitu, Gundulićeva 29a, 21000 Split</item>
      <item>Tihomir Dolina, Brdine 22, 21311 Žrnovnica</item>
    </derivirana_varijabla>
  </DomainObject.Predmet.OstaliListFormatedWithAdress>
  <DomainObject.Predmet.OstaliListFormatedWithAdressOIB>
    <izvorni_sadrzaj>
      <item>Županijsko državno odvjetništvo u Splitu, Gundulićeva 29a, 21000 Split</item>
      <item>Tihomir Dolina, OIB 66449979004, Brdine 22, 21311 Žrnovnica</item>
    </izvorni_sadrzaj>
    <derivirana_varijabla naziv="DomainObject.Predmet.OstaliListFormatedWithAdressOIB_1">
      <item>Županijsko državno odvjetništvo u Splitu, Gundulićeva 29a, 21000 Split</item>
      <item>Tihomir Dolina, OIB 66449979004, Brdine 22, 21311 Žrnovnica</item>
    </derivirana_varijabla>
  </DomainObject.Predmet.OstaliListFormatedWithAdressOIB>
  <DomainObject.Predmet.OstaliListNazivFormated>
    <izvorni_sadrzaj>
      <item>Županijsko državno odvjetništvo u Splitu</item>
      <item>Tihomir Dolina</item>
    </izvorni_sadrzaj>
    <derivirana_varijabla naziv="DomainObject.Predmet.OstaliListNazivFormated_1">
      <item>Županijsko državno odvjetništvo u Splitu</item>
      <item>Tihomir Dolina</item>
    </derivirana_varijabla>
  </DomainObject.Predmet.OstaliListNazivFormated>
  <DomainObject.Predmet.OstaliListNazivFormatedOIB>
    <izvorni_sadrzaj>
      <item>Županijsko državno odvjetništvo u Splitu</item>
      <item>Tihomir Dolina, OIB 66449979004</item>
    </izvorni_sadrzaj>
    <derivirana_varijabla naziv="DomainObject.Predmet.OstaliListNazivFormatedOIB_1">
      <item>Županijsko državno odvjetništvo u Splitu</item>
      <item>Tihomir Dolina, OIB 66449979004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ANUBIAS, d.o.o.</izvorni_sadrzaj>
    <derivirana_varijabla naziv="DomainObject.Predmet.ProtustrankaIDrugi_1">ANUBIAS,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ANUBIAS, d.o.o., OIB 43507831507, Brdine 22, 21311 Žrnovnica</izvorni_sadrzaj>
    <derivirana_varijabla naziv="DomainObject.Predmet.ProtustrankaIDrugiAdressOIB_1">ANUBIAS, d.o.o., OIB 43507831507, Brdine 22,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ANUBIAS, d.o.o.</item>
      <item>FINANCIJSKA AGENCIJA, RC SPLIT</item>
      <item>Ministarstvo financija RH</item>
      <item>Županijsko državno odvjetništvo u Splitu</item>
      <item>Tihomir Dolina</item>
    </izvorni_sadrzaj>
    <derivirana_varijabla naziv="DomainObject.Predmet.SudioniciListNaziv_1">
      <item>ANUBIAS, d.o.o.</item>
      <item>FINANCIJSKA AGENCIJA, RC SPLIT</item>
      <item>Ministarstvo financija RH</item>
      <item>Županijsko državno odvjetništvo u Splitu</item>
      <item>Tihomir Dolina</item>
    </derivirana_varijabla>
  </DomainObject.Predmet.SudioniciListNaziv>
  <DomainObject.Predmet.SudioniciListAdressOIB>
    <izvorni_sadrzaj>
      <item>ANUBIAS, d.o.o., OIB 43507831507, Brdine 22,21311 Žrnovnica</item>
      <item>FINANCIJSKA AGENCIJA, RC SPLIT, OIB 85821130368, Mažuranićevo šetalište 24 b,21000 Split</item>
      <item>Ministarstvo financija RH, OIB 18683136487, Katančićeva 5,10000 Zagreb</item>
      <item>Županijsko državno odvjetništvo u Splitu, Gundulićeva 29a,21000 Split</item>
      <item>Tihomir Dolina, OIB 66449979004, Brdine 22,21311 Žrnovnica</item>
    </izvorni_sadrzaj>
    <derivirana_varijabla naziv="DomainObject.Predmet.SudioniciListAdressOIB_1">
      <item>ANUBIAS, d.o.o., OIB 43507831507, Brdine 22,21311 Žrnovnica</item>
      <item>FINANCIJSKA AGENCIJA, RC SPLIT, OIB 85821130368, Mažuranićevo šetalište 24 b,21000 Split</item>
      <item>Ministarstvo financija RH, OIB 18683136487, Katančićeva 5,10000 Zagreb</item>
      <item>Županijsko državno odvjetništvo u Splitu, Gundulićeva 29a,21000 Split</item>
      <item>Tihomir Dolina, OIB 66449979004, Brdine 22,21311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43507831507</item>
      <item>, OIB 18683136487</item>
      <item>, OIB null</item>
      <item>, OIB 66449979004</item>
    </izvorni_sadrzaj>
    <derivirana_varijabla naziv="DomainObject.Predmet.SudioniciListNazivOIB_1">
      <item>, OIB 85821130368</item>
      <item>, OIB 43507831507</item>
      <item>, OIB 18683136487</item>
      <item>, OIB null</item>
      <item>, OIB 66449979004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5CAEDC-FBDE-4765-B928-998A5D4F8F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1555</properties:Words>
  <properties:Characters>8803</properties:Characters>
  <properties:Lines>177</properties:Lines>
  <properties:Paragraphs>39</properties:Paragraphs>
  <properties:TotalTime>199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2018-02-08T13:29:00Z</cp:lastPrinted>
  <dcterms:modified xmlns:xsi="http://www.w3.org/2001/XMLSchema-instance" xsi:type="dcterms:W3CDTF">2018-02-08T13:33:00Z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