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dd77b" w14:paraId="bddd77b" w:rsidRDefault="00161282" w:rsidP="00161282" w:rsidR="00161282" w:rsidRPr="00DC7C1D">
      <w:pPr>
        <w:tabs>
          <w:tab w:pos="516" w:val="left"/>
        </w:tabs>
        <w15:collapsed w:val="false"/>
        <w:rPr>
          <w:rFonts w:cs="Times New Roman" w:hAnsi="Times New Roman" w:ascii="Times New Roman"/>
          <w:bCs/>
        </w:rPr>
      </w:pPr>
      <w:bookmarkStart w:name="_GoBack" w:id="0"/>
      <w:bookmarkEnd w:id="0"/>
      <w:r w:rsidRPr="00DC7C1D">
        <w:rPr>
          <w:rFonts w:cs="Times New Roman" w:hAnsi="Times New Roman" w:ascii="Times New Roman"/>
          <w:noProof/>
          <w:lang w:eastAsia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C7C1D">
        <w:rPr>
          <w:rFonts w:cs="Times New Roman" w:hAnsi="Times New Roman" w:ascii="Times New Roman"/>
          <w:bCs/>
        </w:rPr>
        <w:tab/>
      </w:r>
    </w:p>
    <w:p w:rsidRDefault="00161282" w:rsidP="00161282" w:rsidR="00161282" w:rsidRPr="00DC7C1D">
      <w:pPr>
        <w:rPr>
          <w:rFonts w:cs="Times New Roman" w:hAnsi="Times New Roman" w:ascii="Times New Roman"/>
        </w:rPr>
      </w:pPr>
    </w:p>
    <w:p w:rsidRDefault="00161282" w:rsidP="00161282" w:rsidR="00161282" w:rsidRPr="00DC7C1D">
      <w:pPr>
        <w:ind w:firstLine="720"/>
        <w:rPr>
          <w:rFonts w:cs="Times New Roman" w:hAnsi="Times New Roman" w:ascii="Times New Roman"/>
          <w:b/>
        </w:rPr>
      </w:pPr>
    </w:p>
    <w:p w:rsidRDefault="00161282" w:rsidP="00161282" w:rsidR="00161282" w:rsidRPr="00DC7C1D">
      <w:pPr>
        <w:ind w:firstLine="720"/>
        <w:rPr>
          <w:rFonts w:cs="Times New Roman" w:hAnsi="Times New Roman" w:ascii="Times New Roman"/>
          <w:b/>
        </w:rPr>
      </w:pPr>
    </w:p>
    <w:p w:rsidRDefault="00161282" w:rsidP="00161282" w:rsidR="00161282" w:rsidRPr="00DC7C1D">
      <w:pPr>
        <w:rPr>
          <w:rFonts w:cs="Times New Roman" w:hAnsi="Times New Roman" w:ascii="Times New Roman"/>
          <w:b/>
        </w:rPr>
      </w:pPr>
      <w:r w:rsidRPr="00DC7C1D">
        <w:rPr>
          <w:rFonts w:cs="Times New Roman" w:hAnsi="Times New Roman" w:ascii="Times New Roman"/>
          <w:b/>
        </w:rPr>
        <w:t xml:space="preserve">       REPUBLIKA HRVATSKA</w:t>
      </w:r>
    </w:p>
    <w:p w:rsidRDefault="00161282" w:rsidP="00161282" w:rsidR="00161282" w:rsidRPr="00DC7C1D">
      <w:pPr>
        <w:rPr>
          <w:rFonts w:cs="Times New Roman" w:hAnsi="Times New Roman" w:ascii="Times New Roman"/>
          <w:b/>
        </w:rPr>
      </w:pPr>
      <w:r w:rsidRPr="00DC7C1D">
        <w:rPr>
          <w:rFonts w:cs="Times New Roman" w:hAnsi="Times New Roman" w:ascii="Times New Roman"/>
        </w:rPr>
        <w:t>TRGOVAČKI SUD U VARAŽDINU</w:t>
      </w:r>
    </w:p>
    <w:p w:rsidRDefault="00161282" w:rsidP="00161282" w:rsidR="00161282" w:rsidRPr="00DC7C1D">
      <w:pPr>
        <w:rPr>
          <w:rFonts w:cs="Times New Roman" w:hAnsi="Times New Roman" w:ascii="Times New Roman"/>
        </w:rPr>
      </w:pPr>
      <w:r w:rsidRPr="00DC7C1D">
        <w:rPr>
          <w:rFonts w:cs="Times New Roman" w:hAnsi="Times New Roman" w:ascii="Times New Roman"/>
        </w:rPr>
        <w:t xml:space="preserve">                 Braće Radića 2</w:t>
      </w:r>
    </w:p>
    <w:p w:rsidRDefault="00161282" w:rsidP="00161282" w:rsidR="00161282" w:rsidRPr="00DC7C1D">
      <w:pPr>
        <w:jc w:val="both"/>
        <w:rPr>
          <w:rFonts w:cs="Times New Roman" w:hAnsi="Times New Roman" w:ascii="Times New Roman"/>
          <w:szCs w:val="24"/>
        </w:rPr>
      </w:pPr>
    </w:p>
    <w:p w:rsidRDefault="00161282" w:rsidP="00161282" w:rsidR="00161282" w:rsidRPr="00DC7C1D">
      <w:pPr>
        <w:jc w:val="both"/>
        <w:rPr>
          <w:rFonts w:cs="Times New Roman" w:hAnsi="Times New Roman" w:ascii="Times New Roman"/>
          <w:szCs w:val="24"/>
        </w:rPr>
      </w:pPr>
    </w:p>
    <w:p w:rsidRDefault="00161282" w:rsidP="00161282" w:rsidR="00161282" w:rsidRPr="00DC7C1D">
      <w:pPr>
        <w:jc w:val="center"/>
        <w:rPr>
          <w:rFonts w:cs="Times New Roman" w:hAnsi="Times New Roman" w:ascii="Times New Roman"/>
          <w:szCs w:val="24"/>
        </w:rPr>
      </w:pPr>
      <w:r w:rsidRPr="00DC7C1D">
        <w:rPr>
          <w:rFonts w:cs="Times New Roman" w:hAnsi="Times New Roman" w:ascii="Times New Roman"/>
          <w:szCs w:val="24"/>
        </w:rPr>
        <w:t>R E P U B L I K A    H R V A T S K A</w:t>
      </w:r>
    </w:p>
    <w:p w:rsidRDefault="00161282" w:rsidP="00161282" w:rsidR="00161282" w:rsidRPr="00DC7C1D">
      <w:pPr>
        <w:jc w:val="both"/>
        <w:rPr>
          <w:rFonts w:cs="Times New Roman" w:hAnsi="Times New Roman" w:ascii="Times New Roman"/>
          <w:szCs w:val="24"/>
        </w:rPr>
      </w:pPr>
    </w:p>
    <w:p w:rsidRDefault="00161282" w:rsidP="00276139" w:rsidR="00161282" w:rsidRPr="00DC7C1D">
      <w:pPr>
        <w:pStyle w:val="Naslov2"/>
        <w:rPr>
          <w:b w:val="false"/>
          <w:szCs w:val="24"/>
        </w:rPr>
      </w:pPr>
      <w:r w:rsidRPr="00DC7C1D">
        <w:rPr>
          <w:b w:val="false"/>
          <w:szCs w:val="24"/>
        </w:rPr>
        <w:t>R J E Š E NJ E</w:t>
      </w:r>
    </w:p>
    <w:p w:rsidRDefault="004A2D75" w:rsidP="00161282" w:rsidR="004A2D75" w:rsidRPr="00DC7C1D">
      <w:pPr>
        <w:jc w:val="both"/>
        <w:rPr>
          <w:rFonts w:cs="Times New Roman" w:hAnsi="Times New Roman" w:ascii="Times New Roman"/>
          <w:szCs w:val="24"/>
        </w:rPr>
      </w:pPr>
    </w:p>
    <w:p w:rsidRDefault="00161282" w:rsidP="00161282" w:rsidR="00161282" w:rsidRPr="00DC7C1D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DC7C1D">
        <w:rPr>
          <w:rFonts w:cs="Times New Roman" w:hAnsi="Times New Roman" w:ascii="Times New Roman"/>
        </w:rPr>
        <w:t xml:space="preserve">Trgovački sud u Varaždinu, po sucu toga suda Iris Hatvalić Nemec kao stečajnom sucu, u stečajnom postupku nad </w:t>
      </w:r>
      <w:r w:rsidR="009F1899" w:rsidRPr="00DC7C1D">
        <w:rPr>
          <w:rFonts w:cs="Times New Roman" w:hAnsi="Times New Roman" w:ascii="Times New Roman"/>
        </w:rPr>
        <w:t>dužnikom ANIS d.o.o. u stečaju, Štefanec, Braće Radića 35, OIB: 69801881400</w:t>
      </w:r>
      <w:r w:rsidR="00CC1351" w:rsidRPr="00DC7C1D">
        <w:rPr>
          <w:rFonts w:cs="Times New Roman" w:hAnsi="Times New Roman" w:ascii="Times New Roman"/>
        </w:rPr>
        <w:t>, zastupanom po stečajnom</w:t>
      </w:r>
      <w:r w:rsidRPr="00DC7C1D">
        <w:rPr>
          <w:rFonts w:cs="Times New Roman" w:hAnsi="Times New Roman" w:ascii="Times New Roman"/>
        </w:rPr>
        <w:t xml:space="preserve"> upravitelj</w:t>
      </w:r>
      <w:r w:rsidR="00CC1351" w:rsidRPr="00DC7C1D">
        <w:rPr>
          <w:rFonts w:cs="Times New Roman" w:hAnsi="Times New Roman" w:ascii="Times New Roman"/>
        </w:rPr>
        <w:t>u</w:t>
      </w:r>
      <w:r w:rsidRPr="00DC7C1D">
        <w:rPr>
          <w:rFonts w:cs="Times New Roman" w:hAnsi="Times New Roman" w:ascii="Times New Roman"/>
        </w:rPr>
        <w:t xml:space="preserve"> </w:t>
      </w:r>
      <w:r w:rsidR="009F1899" w:rsidRPr="00DC7C1D">
        <w:rPr>
          <w:rFonts w:cs="Times New Roman" w:hAnsi="Times New Roman" w:ascii="Times New Roman"/>
        </w:rPr>
        <w:t>Zvonku Hrainu iz Varaždina</w:t>
      </w:r>
      <w:r w:rsidRPr="00DC7C1D">
        <w:rPr>
          <w:rFonts w:cs="Times New Roman" w:hAnsi="Times New Roman" w:ascii="Times New Roman"/>
          <w:szCs w:val="24"/>
        </w:rPr>
        <w:t xml:space="preserve">, </w:t>
      </w:r>
      <w:r w:rsidR="00AD7001" w:rsidRPr="00AD7001">
        <w:rPr>
          <w:rFonts w:cs="Times New Roman" w:hAnsi="Times New Roman" w:ascii="Times New Roman"/>
          <w:szCs w:val="24"/>
        </w:rPr>
        <w:t>12. srpnja</w:t>
      </w:r>
      <w:r w:rsidR="00292EFF" w:rsidRPr="00AD7001">
        <w:rPr>
          <w:rFonts w:cs="Times New Roman" w:hAnsi="Times New Roman" w:ascii="Times New Roman"/>
          <w:szCs w:val="24"/>
        </w:rPr>
        <w:t xml:space="preserve"> 2017</w:t>
      </w:r>
      <w:r w:rsidR="00AD7001" w:rsidRPr="00AD7001">
        <w:rPr>
          <w:rFonts w:cs="Times New Roman" w:hAnsi="Times New Roman" w:ascii="Times New Roman"/>
          <w:szCs w:val="24"/>
        </w:rPr>
        <w:t>.</w:t>
      </w:r>
    </w:p>
    <w:p w:rsidRDefault="004A2D75" w:rsidP="00161282" w:rsidR="004A2D75" w:rsidRPr="00DC7C1D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161282" w:rsidP="00161282" w:rsidR="00161282" w:rsidRPr="00DC7C1D">
      <w:pPr>
        <w:ind w:right="567" w:left="737"/>
        <w:jc w:val="center"/>
        <w:rPr>
          <w:rFonts w:cs="Times New Roman" w:hAnsi="Times New Roman" w:ascii="Times New Roman"/>
          <w:szCs w:val="24"/>
        </w:rPr>
      </w:pPr>
      <w:r w:rsidRPr="00DC7C1D">
        <w:rPr>
          <w:rFonts w:cs="Times New Roman" w:hAnsi="Times New Roman" w:ascii="Times New Roman"/>
          <w:szCs w:val="24"/>
        </w:rPr>
        <w:t>r i j e š i o    j e</w:t>
      </w:r>
    </w:p>
    <w:p w:rsidRDefault="00D50E73" w:rsidP="00D50E73" w:rsidR="00D50E73">
      <w:pPr>
        <w:jc w:val="center"/>
        <w:rPr>
          <w:rFonts w:cs="Times New Roman" w:hAnsi="Times New Roman" w:ascii="Times New Roman"/>
          <w:szCs w:val="24"/>
        </w:rPr>
      </w:pPr>
    </w:p>
    <w:p w:rsidRDefault="00F959C6" w:rsidP="00F959C6" w:rsidR="00F959C6">
      <w:pPr>
        <w:ind w:left="720"/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Određuje se nagrada stečajnom upravitelju</w:t>
      </w:r>
      <w:r w:rsidRPr="00655E8C">
        <w:rPr>
          <w:rFonts w:cs="Times New Roman" w:hAnsi="Times New Roman" w:ascii="Times New Roman"/>
          <w:szCs w:val="24"/>
        </w:rPr>
        <w:t xml:space="preserve"> </w:t>
      </w:r>
      <w:r>
        <w:rPr>
          <w:rFonts w:cs="Times New Roman" w:hAnsi="Times New Roman" w:ascii="Times New Roman"/>
          <w:szCs w:val="24"/>
        </w:rPr>
        <w:t xml:space="preserve">Zvonku Hrainu </w:t>
      </w:r>
      <w:r w:rsidRPr="00655E8C">
        <w:rPr>
          <w:rFonts w:cs="Times New Roman" w:hAnsi="Times New Roman" w:ascii="Times New Roman"/>
          <w:szCs w:val="24"/>
        </w:rPr>
        <w:t xml:space="preserve">u bruto iznosu od </w:t>
      </w:r>
      <w:r>
        <w:rPr>
          <w:rFonts w:cs="Times New Roman" w:hAnsi="Times New Roman" w:ascii="Times New Roman"/>
          <w:szCs w:val="24"/>
        </w:rPr>
        <w:t>860,00</w:t>
      </w:r>
      <w:r w:rsidRPr="00655E8C">
        <w:rPr>
          <w:rFonts w:cs="Times New Roman" w:hAnsi="Times New Roman" w:ascii="Times New Roman"/>
          <w:szCs w:val="24"/>
        </w:rPr>
        <w:t xml:space="preserve"> kn.</w:t>
      </w:r>
    </w:p>
    <w:p w:rsidRDefault="00F959C6" w:rsidP="00F959C6" w:rsidR="00F959C6" w:rsidRPr="00655E8C">
      <w:pPr>
        <w:ind w:left="720"/>
        <w:jc w:val="both"/>
        <w:rPr>
          <w:rFonts w:cs="Times New Roman" w:hAnsi="Times New Roman" w:ascii="Times New Roman"/>
          <w:szCs w:val="24"/>
        </w:rPr>
      </w:pPr>
      <w:r w:rsidRPr="00655E8C">
        <w:rPr>
          <w:rFonts w:cs="Times New Roman" w:hAnsi="Times New Roman" w:ascii="Times New Roman"/>
          <w:szCs w:val="24"/>
        </w:rPr>
        <w:t xml:space="preserve"> </w:t>
      </w:r>
    </w:p>
    <w:p w:rsidRDefault="00F959C6" w:rsidP="00F959C6" w:rsidR="00F959C6" w:rsidRPr="00655E8C">
      <w:pPr>
        <w:tabs>
          <w:tab w:pos="2160" w:val="num"/>
        </w:tabs>
        <w:ind w:hanging="720" w:left="2160"/>
        <w:jc w:val="both"/>
        <w:rPr>
          <w:rFonts w:cs="Times New Roman" w:hAnsi="Times New Roman" w:ascii="Times New Roman"/>
          <w:szCs w:val="24"/>
        </w:rPr>
      </w:pPr>
    </w:p>
    <w:p w:rsidRDefault="00F959C6" w:rsidP="00F959C6" w:rsidR="00F959C6" w:rsidRPr="00655E8C">
      <w:pPr>
        <w:tabs>
          <w:tab w:pos="2160" w:val="num"/>
        </w:tabs>
        <w:ind w:hanging="720" w:left="2160"/>
        <w:rPr>
          <w:rFonts w:cs="Times New Roman" w:hAnsi="Times New Roman" w:ascii="Times New Roman"/>
          <w:szCs w:val="24"/>
        </w:rPr>
      </w:pPr>
      <w:r w:rsidRPr="00655E8C">
        <w:rPr>
          <w:rFonts w:cs="Times New Roman" w:hAnsi="Times New Roman" w:ascii="Times New Roman"/>
          <w:szCs w:val="24"/>
        </w:rPr>
        <w:t xml:space="preserve">                                        Obrazloženje</w:t>
      </w:r>
    </w:p>
    <w:p w:rsidRDefault="00F959C6" w:rsidP="00F959C6" w:rsidR="00F959C6" w:rsidRPr="00655E8C">
      <w:pPr>
        <w:tabs>
          <w:tab w:pos="2160" w:val="num"/>
        </w:tabs>
        <w:ind w:hanging="720" w:left="2160"/>
        <w:jc w:val="both"/>
        <w:rPr>
          <w:rFonts w:cs="Times New Roman" w:hAnsi="Times New Roman" w:ascii="Times New Roman"/>
          <w:szCs w:val="24"/>
        </w:rPr>
      </w:pPr>
    </w:p>
    <w:p w:rsidRDefault="00F959C6" w:rsidP="00F959C6" w:rsidR="00F959C6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180445">
        <w:rPr>
          <w:rFonts w:cs="Times New Roman" w:hAnsi="Times New Roman" w:ascii="Times New Roman"/>
          <w:szCs w:val="24"/>
        </w:rPr>
        <w:t xml:space="preserve">Rješenjem ovoga suda </w:t>
      </w:r>
      <w:r>
        <w:rPr>
          <w:rFonts w:cs="Times New Roman" w:hAnsi="Times New Roman" w:ascii="Times New Roman"/>
          <w:szCs w:val="24"/>
        </w:rPr>
        <w:t xml:space="preserve">broj St-819/16-14 </w:t>
      </w:r>
      <w:r w:rsidRPr="00180445">
        <w:rPr>
          <w:rFonts w:cs="Times New Roman" w:hAnsi="Times New Roman" w:ascii="Times New Roman"/>
          <w:szCs w:val="24"/>
        </w:rPr>
        <w:t xml:space="preserve">od </w:t>
      </w:r>
      <w:r>
        <w:rPr>
          <w:rFonts w:cs="Times New Roman" w:hAnsi="Times New Roman" w:ascii="Times New Roman"/>
          <w:szCs w:val="24"/>
        </w:rPr>
        <w:t>14. listopada 2016.</w:t>
      </w:r>
      <w:r w:rsidRPr="00180445">
        <w:rPr>
          <w:rFonts w:cs="Times New Roman" w:hAnsi="Times New Roman" w:ascii="Times New Roman"/>
          <w:szCs w:val="24"/>
        </w:rPr>
        <w:t xml:space="preserve"> otvoren je stečajni postupak nad dužnikom te je za</w:t>
      </w:r>
      <w:r>
        <w:rPr>
          <w:rFonts w:cs="Times New Roman" w:hAnsi="Times New Roman" w:ascii="Times New Roman"/>
          <w:szCs w:val="24"/>
        </w:rPr>
        <w:t xml:space="preserve"> stečajnog upravitelja imenovan</w:t>
      </w:r>
      <w:r w:rsidRPr="00180445">
        <w:rPr>
          <w:rFonts w:cs="Times New Roman" w:hAnsi="Times New Roman" w:ascii="Times New Roman"/>
          <w:szCs w:val="24"/>
        </w:rPr>
        <w:t xml:space="preserve"> </w:t>
      </w:r>
      <w:r>
        <w:rPr>
          <w:rFonts w:cs="Times New Roman" w:hAnsi="Times New Roman" w:ascii="Times New Roman"/>
          <w:szCs w:val="24"/>
        </w:rPr>
        <w:t>Zvonko Hrain.</w:t>
      </w:r>
    </w:p>
    <w:p w:rsidRDefault="00F959C6" w:rsidP="00F959C6" w:rsidR="00F959C6" w:rsidRPr="00180445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180445">
        <w:rPr>
          <w:rFonts w:cs="Times New Roman" w:hAnsi="Times New Roman" w:ascii="Times New Roman"/>
          <w:szCs w:val="24"/>
        </w:rPr>
        <w:t xml:space="preserve"> </w:t>
      </w:r>
    </w:p>
    <w:p w:rsidRDefault="00F959C6" w:rsidP="00F959C6" w:rsidR="00F959C6">
      <w:pPr>
        <w:ind w:firstLine="708"/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U završnom računu od 19. svibnja 2017. </w:t>
      </w:r>
      <w:r w:rsidRPr="004956A0">
        <w:rPr>
          <w:rFonts w:cs="Times New Roman" w:hAnsi="Times New Roman" w:ascii="Times New Roman"/>
          <w:szCs w:val="24"/>
        </w:rPr>
        <w:t xml:space="preserve">stečajni upravitelj je zatražio određivanje nagrade za poslove obavljene u stečajnom postupku u bruto iznosu od </w:t>
      </w:r>
      <w:r>
        <w:rPr>
          <w:rFonts w:cs="Times New Roman" w:hAnsi="Times New Roman" w:ascii="Times New Roman"/>
          <w:szCs w:val="24"/>
        </w:rPr>
        <w:t>860,00</w:t>
      </w:r>
      <w:r w:rsidRPr="004956A0">
        <w:rPr>
          <w:rFonts w:cs="Times New Roman" w:hAnsi="Times New Roman" w:ascii="Times New Roman"/>
          <w:szCs w:val="24"/>
        </w:rPr>
        <w:t xml:space="preserve"> kn, a </w:t>
      </w:r>
      <w:r>
        <w:rPr>
          <w:rFonts w:cs="Times New Roman" w:hAnsi="Times New Roman" w:ascii="Times New Roman"/>
          <w:szCs w:val="24"/>
        </w:rPr>
        <w:t>sukladno čl. 7. uredbe o kriterijima i načinu plaćanja nagrade stečajnim upraviteljima, obzirom da je u ovom stečajnom postupku unovčena stečajna masa u vrijednosti od 5.000,00 kn uz pripadaj</w:t>
      </w:r>
      <w:r w:rsidR="001C513A">
        <w:rPr>
          <w:rFonts w:cs="Times New Roman" w:hAnsi="Times New Roman" w:ascii="Times New Roman"/>
          <w:szCs w:val="24"/>
        </w:rPr>
        <w:t>ući PDV u iznosu od 1.250,00 kn.</w:t>
      </w:r>
      <w:r>
        <w:rPr>
          <w:rFonts w:cs="Times New Roman" w:hAnsi="Times New Roman" w:ascii="Times New Roman"/>
          <w:szCs w:val="24"/>
        </w:rPr>
        <w:t xml:space="preserve"> </w:t>
      </w:r>
    </w:p>
    <w:p w:rsidRDefault="00F959C6" w:rsidP="00F959C6" w:rsidR="00F959C6">
      <w:pPr>
        <w:ind w:firstLine="708"/>
        <w:jc w:val="both"/>
        <w:rPr>
          <w:rFonts w:cs="Times New Roman" w:hAnsi="Times New Roman" w:ascii="Times New Roman"/>
          <w:szCs w:val="24"/>
        </w:rPr>
      </w:pPr>
    </w:p>
    <w:p w:rsidRDefault="00F959C6" w:rsidP="00F959C6" w:rsidR="001C513A">
      <w:pPr>
        <w:tabs>
          <w:tab w:pos="709" w:val="num"/>
        </w:tabs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ab/>
      </w:r>
      <w:r w:rsidR="001C513A">
        <w:rPr>
          <w:rFonts w:cs="Times New Roman" w:hAnsi="Times New Roman" w:ascii="Times New Roman"/>
          <w:szCs w:val="24"/>
        </w:rPr>
        <w:t>Prema čl. 94</w:t>
      </w:r>
      <w:r w:rsidRPr="00655E8C">
        <w:rPr>
          <w:rFonts w:cs="Times New Roman" w:hAnsi="Times New Roman" w:ascii="Times New Roman"/>
          <w:szCs w:val="24"/>
        </w:rPr>
        <w:t>. Stečajnog zakona (</w:t>
      </w:r>
      <w:r w:rsidR="001C513A">
        <w:rPr>
          <w:rFonts w:cs="Times New Roman" w:hAnsi="Times New Roman" w:ascii="Times New Roman"/>
          <w:szCs w:val="24"/>
        </w:rPr>
        <w:t>NN 71/15,</w:t>
      </w:r>
      <w:r w:rsidRPr="00655E8C">
        <w:rPr>
          <w:rFonts w:cs="Times New Roman" w:hAnsi="Times New Roman" w:ascii="Times New Roman"/>
          <w:szCs w:val="24"/>
        </w:rPr>
        <w:t xml:space="preserve"> dalje SZ) stečajni upravitelj ima pravo na nagradu za svoj rad </w:t>
      </w:r>
      <w:r w:rsidR="001C513A">
        <w:rPr>
          <w:rFonts w:cs="Times New Roman" w:hAnsi="Times New Roman" w:ascii="Times New Roman"/>
          <w:szCs w:val="24"/>
        </w:rPr>
        <w:t>i</w:t>
      </w:r>
      <w:r w:rsidRPr="00655E8C">
        <w:rPr>
          <w:rFonts w:cs="Times New Roman" w:hAnsi="Times New Roman" w:ascii="Times New Roman"/>
          <w:szCs w:val="24"/>
        </w:rPr>
        <w:t xml:space="preserve"> naknadu stvarnih troškova. </w:t>
      </w:r>
      <w:r w:rsidR="001C513A">
        <w:rPr>
          <w:rFonts w:cs="Times New Roman" w:hAnsi="Times New Roman" w:ascii="Times New Roman"/>
          <w:szCs w:val="24"/>
        </w:rPr>
        <w:t>Nagradu stečajnom upravitelju rješenjem određuje sud prema uredbi kojom Vlada Republike Hrvatske utvrđuje kriterije i način obračuna i plaćanja nagrade stečajnim upraviteljima.</w:t>
      </w:r>
    </w:p>
    <w:p w:rsidRDefault="007E5DF4" w:rsidP="00F959C6" w:rsidR="007E5DF4">
      <w:pPr>
        <w:tabs>
          <w:tab w:pos="709" w:val="num"/>
        </w:tabs>
        <w:jc w:val="both"/>
        <w:rPr>
          <w:rFonts w:cs="Times New Roman" w:hAnsi="Times New Roman" w:ascii="Times New Roman"/>
          <w:szCs w:val="24"/>
        </w:rPr>
      </w:pPr>
    </w:p>
    <w:p w:rsidRDefault="007E5DF4" w:rsidP="00F959C6" w:rsidR="007E5DF4">
      <w:pPr>
        <w:tabs>
          <w:tab w:pos="709" w:val="num"/>
        </w:tabs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ab/>
        <w:t xml:space="preserve">U skladu s čl. 7. Uredbe o kriterijima i načinu obračuna i plaćanja nagrade stečajnim upraviteljima </w:t>
      </w:r>
      <w:r w:rsidR="00891517">
        <w:rPr>
          <w:rFonts w:cs="Times New Roman" w:hAnsi="Times New Roman" w:ascii="Times New Roman"/>
          <w:szCs w:val="24"/>
        </w:rPr>
        <w:t>nagrada stečajnom upravitelju s osnove vrijednosti unovčene stečajne mase obračunava se primjenom tablice vrijednosti unovčene stečajne mase i nagrade u postocima tako da stečajnom upravitelju za vrijednost unovčene stečajne mase do 100.000,00 kn pripada nagrada od 16%.</w:t>
      </w:r>
    </w:p>
    <w:p w:rsidRDefault="00891517" w:rsidP="00F959C6" w:rsidR="00891517">
      <w:pPr>
        <w:tabs>
          <w:tab w:pos="709" w:val="num"/>
        </w:tabs>
        <w:jc w:val="both"/>
        <w:rPr>
          <w:rFonts w:cs="Times New Roman" w:hAnsi="Times New Roman" w:ascii="Times New Roman"/>
          <w:szCs w:val="24"/>
        </w:rPr>
      </w:pPr>
    </w:p>
    <w:p w:rsidRDefault="00F959C6" w:rsidP="00891517" w:rsidR="00891517">
      <w:pPr>
        <w:tabs>
          <w:tab w:pos="709" w:val="num"/>
        </w:tabs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ab/>
      </w:r>
      <w:r w:rsidRPr="00655E8C">
        <w:rPr>
          <w:rFonts w:cs="Times New Roman" w:hAnsi="Times New Roman" w:ascii="Times New Roman"/>
          <w:szCs w:val="24"/>
        </w:rPr>
        <w:t xml:space="preserve">Uzimajući u obzir obujam poslova i rad stečajnog upravitelja tijekom ovoga postupka, </w:t>
      </w:r>
      <w:r w:rsidR="00891517">
        <w:rPr>
          <w:rFonts w:cs="Times New Roman" w:hAnsi="Times New Roman" w:ascii="Times New Roman"/>
          <w:szCs w:val="24"/>
        </w:rPr>
        <w:t>te vrijednost unovčene stečajne mase određena je nagrada stečajnom upravitelju</w:t>
      </w:r>
      <w:r w:rsidR="00891517" w:rsidRPr="00655E8C">
        <w:rPr>
          <w:rFonts w:cs="Times New Roman" w:hAnsi="Times New Roman" w:ascii="Times New Roman"/>
          <w:szCs w:val="24"/>
        </w:rPr>
        <w:t xml:space="preserve"> u bruto iznosu od </w:t>
      </w:r>
      <w:r w:rsidR="00891517">
        <w:rPr>
          <w:rFonts w:cs="Times New Roman" w:hAnsi="Times New Roman" w:ascii="Times New Roman"/>
          <w:szCs w:val="24"/>
        </w:rPr>
        <w:t>860,00</w:t>
      </w:r>
      <w:r w:rsidR="00891517" w:rsidRPr="00655E8C">
        <w:rPr>
          <w:rFonts w:cs="Times New Roman" w:hAnsi="Times New Roman" w:ascii="Times New Roman"/>
          <w:szCs w:val="24"/>
        </w:rPr>
        <w:t xml:space="preserve"> kn.</w:t>
      </w:r>
    </w:p>
    <w:p w:rsidRDefault="00F959C6" w:rsidP="00F959C6" w:rsidR="00F959C6" w:rsidRPr="00655E8C">
      <w:pPr>
        <w:tabs>
          <w:tab w:pos="709" w:val="num"/>
        </w:tabs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ab/>
      </w:r>
      <w:r w:rsidRPr="00655E8C">
        <w:rPr>
          <w:rFonts w:cs="Times New Roman" w:hAnsi="Times New Roman" w:ascii="Times New Roman"/>
          <w:szCs w:val="24"/>
        </w:rPr>
        <w:t xml:space="preserve">  </w:t>
      </w:r>
    </w:p>
    <w:p w:rsidRDefault="00F959C6" w:rsidP="00F959C6" w:rsidR="00F959C6" w:rsidRPr="00655E8C">
      <w:pPr>
        <w:tabs>
          <w:tab w:pos="2160" w:val="num"/>
        </w:tabs>
        <w:ind w:hanging="720" w:left="2160"/>
        <w:rPr>
          <w:rFonts w:cs="Times New Roman" w:hAnsi="Times New Roman" w:ascii="Times New Roman"/>
          <w:szCs w:val="24"/>
        </w:rPr>
      </w:pPr>
      <w:r w:rsidRPr="00655E8C">
        <w:rPr>
          <w:rFonts w:cs="Times New Roman" w:hAnsi="Times New Roman" w:ascii="Times New Roman"/>
          <w:szCs w:val="24"/>
        </w:rPr>
        <w:lastRenderedPageBreak/>
        <w:t xml:space="preserve"> </w:t>
      </w:r>
      <w:r>
        <w:rPr>
          <w:rFonts w:cs="Times New Roman" w:hAnsi="Times New Roman" w:ascii="Times New Roman"/>
          <w:szCs w:val="24"/>
        </w:rPr>
        <w:t xml:space="preserve">                  </w:t>
      </w:r>
      <w:r w:rsidR="00891517">
        <w:rPr>
          <w:rFonts w:cs="Times New Roman" w:hAnsi="Times New Roman" w:ascii="Times New Roman"/>
          <w:szCs w:val="24"/>
        </w:rPr>
        <w:t>U Varaždinu, 1</w:t>
      </w:r>
      <w:r>
        <w:rPr>
          <w:rFonts w:cs="Times New Roman" w:hAnsi="Times New Roman" w:ascii="Times New Roman"/>
          <w:szCs w:val="24"/>
        </w:rPr>
        <w:t>2</w:t>
      </w:r>
      <w:r w:rsidRPr="00655E8C">
        <w:rPr>
          <w:rFonts w:cs="Times New Roman" w:hAnsi="Times New Roman" w:ascii="Times New Roman"/>
          <w:szCs w:val="24"/>
        </w:rPr>
        <w:t xml:space="preserve">. </w:t>
      </w:r>
      <w:r w:rsidR="00891517">
        <w:rPr>
          <w:rFonts w:cs="Times New Roman" w:hAnsi="Times New Roman" w:ascii="Times New Roman"/>
          <w:szCs w:val="24"/>
        </w:rPr>
        <w:t>srpnja</w:t>
      </w:r>
      <w:r w:rsidRPr="00655E8C">
        <w:rPr>
          <w:rFonts w:cs="Times New Roman" w:hAnsi="Times New Roman" w:ascii="Times New Roman"/>
          <w:szCs w:val="24"/>
        </w:rPr>
        <w:t xml:space="preserve"> </w:t>
      </w:r>
      <w:r w:rsidR="00891517">
        <w:rPr>
          <w:rFonts w:cs="Times New Roman" w:hAnsi="Times New Roman" w:ascii="Times New Roman"/>
          <w:szCs w:val="24"/>
        </w:rPr>
        <w:t>2017</w:t>
      </w:r>
      <w:r w:rsidRPr="00655E8C">
        <w:rPr>
          <w:rFonts w:cs="Times New Roman" w:hAnsi="Times New Roman" w:ascii="Times New Roman"/>
          <w:szCs w:val="24"/>
        </w:rPr>
        <w:t>.</w:t>
      </w:r>
    </w:p>
    <w:p w:rsidRDefault="00F959C6" w:rsidP="00F959C6" w:rsidR="00F959C6" w:rsidRPr="00655E8C">
      <w:pPr>
        <w:tabs>
          <w:tab w:pos="2160" w:val="num"/>
        </w:tabs>
        <w:ind w:hanging="720" w:left="2160"/>
        <w:jc w:val="both"/>
        <w:rPr>
          <w:rFonts w:cs="Times New Roman" w:hAnsi="Times New Roman" w:ascii="Times New Roman"/>
          <w:szCs w:val="24"/>
        </w:rPr>
      </w:pPr>
    </w:p>
    <w:p w:rsidRDefault="00F959C6" w:rsidP="00F959C6" w:rsidR="00F959C6" w:rsidRPr="00655E8C">
      <w:pPr>
        <w:tabs>
          <w:tab w:pos="2160" w:val="num"/>
        </w:tabs>
        <w:ind w:hanging="720" w:left="2160"/>
        <w:jc w:val="right"/>
        <w:rPr>
          <w:rFonts w:cs="Times New Roman" w:hAnsi="Times New Roman" w:ascii="Times New Roman"/>
          <w:szCs w:val="24"/>
        </w:rPr>
      </w:pPr>
      <w:r w:rsidRPr="00655E8C">
        <w:rPr>
          <w:rFonts w:cs="Times New Roman" w:hAnsi="Times New Roman" w:ascii="Times New Roman"/>
          <w:szCs w:val="24"/>
        </w:rPr>
        <w:t xml:space="preserve"> SUDAC</w:t>
      </w:r>
    </w:p>
    <w:p w:rsidRDefault="00F959C6" w:rsidP="00F959C6" w:rsidR="00F959C6" w:rsidRPr="00655E8C">
      <w:pPr>
        <w:tabs>
          <w:tab w:pos="2160" w:val="num"/>
        </w:tabs>
        <w:ind w:hanging="720" w:left="2160"/>
        <w:jc w:val="right"/>
        <w:rPr>
          <w:rFonts w:cs="Times New Roman" w:hAnsi="Times New Roman" w:ascii="Times New Roman"/>
          <w:szCs w:val="24"/>
        </w:rPr>
      </w:pPr>
      <w:r w:rsidRPr="00655E8C">
        <w:rPr>
          <w:rFonts w:cs="Times New Roman" w:hAnsi="Times New Roman" w:ascii="Times New Roman"/>
          <w:szCs w:val="24"/>
        </w:rPr>
        <w:t xml:space="preserve"> Iris Hatvalić Nemec</w:t>
      </w:r>
    </w:p>
    <w:p w:rsidRDefault="00F959C6" w:rsidP="00F959C6" w:rsidR="00F959C6" w:rsidRPr="00655E8C">
      <w:pPr>
        <w:tabs>
          <w:tab w:pos="2160" w:val="num"/>
        </w:tabs>
        <w:ind w:hanging="720" w:left="2160"/>
        <w:jc w:val="both"/>
        <w:rPr>
          <w:rFonts w:cs="Times New Roman" w:hAnsi="Times New Roman" w:ascii="Times New Roman"/>
          <w:szCs w:val="24"/>
        </w:rPr>
      </w:pPr>
    </w:p>
    <w:p w:rsidRDefault="00F959C6" w:rsidP="00F959C6" w:rsidR="00F959C6" w:rsidRPr="00655E8C">
      <w:pPr>
        <w:tabs>
          <w:tab w:pos="2160" w:val="num"/>
        </w:tabs>
        <w:jc w:val="both"/>
        <w:rPr>
          <w:rFonts w:cs="Times New Roman" w:hAnsi="Times New Roman" w:ascii="Times New Roman"/>
          <w:szCs w:val="24"/>
        </w:rPr>
      </w:pPr>
      <w:r w:rsidRPr="00655E8C">
        <w:rPr>
          <w:rFonts w:cs="Times New Roman" w:hAnsi="Times New Roman" w:ascii="Times New Roman"/>
          <w:szCs w:val="24"/>
        </w:rPr>
        <w:t>UPUTA O PRAVNOM LIJEKU :</w:t>
      </w:r>
    </w:p>
    <w:p w:rsidRDefault="00F959C6" w:rsidP="00F959C6" w:rsidR="00F959C6" w:rsidRPr="00655E8C">
      <w:pPr>
        <w:rPr>
          <w:rFonts w:cs="Times New Roman" w:hAnsi="Times New Roman" w:ascii="Times New Roman"/>
          <w:szCs w:val="24"/>
        </w:rPr>
      </w:pPr>
      <w:r w:rsidRPr="00655E8C">
        <w:rPr>
          <w:rFonts w:cs="Times New Roman" w:hAnsi="Times New Roman" w:ascii="Times New Roman"/>
          <w:szCs w:val="24"/>
        </w:rPr>
        <w:t>Protiv ovog rješenja stečajni upravitelj, i stečajni vjerovnici imaj</w:t>
      </w:r>
      <w:r w:rsidR="00891517">
        <w:rPr>
          <w:rFonts w:cs="Times New Roman" w:hAnsi="Times New Roman" w:ascii="Times New Roman"/>
          <w:szCs w:val="24"/>
        </w:rPr>
        <w:t>u pravo žalbe u roku od osam</w:t>
      </w:r>
      <w:r w:rsidRPr="00655E8C">
        <w:rPr>
          <w:rFonts w:cs="Times New Roman" w:hAnsi="Times New Roman" w:ascii="Times New Roman"/>
          <w:szCs w:val="24"/>
        </w:rPr>
        <w:t xml:space="preserve"> dana od primitka ili objave istog na stečajnoj oglasnoj ploči ovoga suda Visokom trgovačkom sudu Republike Hrvatske u Zagrebu. Žalba se podnosi </w:t>
      </w:r>
      <w:r w:rsidR="00891517">
        <w:rPr>
          <w:rFonts w:cs="Times New Roman" w:hAnsi="Times New Roman" w:ascii="Times New Roman"/>
          <w:szCs w:val="24"/>
        </w:rPr>
        <w:t>putem ovog suda pisano u tri</w:t>
      </w:r>
      <w:r w:rsidRPr="00655E8C">
        <w:rPr>
          <w:rFonts w:cs="Times New Roman" w:hAnsi="Times New Roman" w:ascii="Times New Roman"/>
          <w:szCs w:val="24"/>
        </w:rPr>
        <w:t xml:space="preserve"> primjerka.</w:t>
      </w:r>
    </w:p>
    <w:p w:rsidRDefault="00F959C6" w:rsidP="00F959C6" w:rsidR="00F959C6" w:rsidRPr="00655E8C">
      <w:pPr>
        <w:rPr>
          <w:rFonts w:cs="Times New Roman" w:hAnsi="Times New Roman" w:ascii="Times New Roman"/>
          <w:szCs w:val="24"/>
        </w:rPr>
      </w:pPr>
    </w:p>
    <w:p w:rsidRDefault="00F959C6" w:rsidP="00F959C6" w:rsidR="00F959C6" w:rsidRPr="00655E8C">
      <w:pPr>
        <w:tabs>
          <w:tab w:pos="2160" w:val="num"/>
        </w:tabs>
        <w:jc w:val="both"/>
        <w:rPr>
          <w:rFonts w:cs="Times New Roman" w:hAnsi="Times New Roman" w:ascii="Times New Roman"/>
          <w:szCs w:val="24"/>
        </w:rPr>
      </w:pPr>
      <w:r w:rsidRPr="00655E8C">
        <w:rPr>
          <w:rFonts w:cs="Times New Roman" w:hAnsi="Times New Roman" w:ascii="Times New Roman"/>
          <w:szCs w:val="24"/>
        </w:rPr>
        <w:t>DNA:</w:t>
      </w:r>
    </w:p>
    <w:p w:rsidRDefault="00891517" w:rsidP="00F959C6" w:rsidR="00F959C6" w:rsidRPr="00655E8C">
      <w:pPr>
        <w:tabs>
          <w:tab w:pos="2160" w:val="num"/>
        </w:tabs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- stečajni upravitelj</w:t>
      </w:r>
    </w:p>
    <w:p w:rsidRDefault="00891517" w:rsidP="00891517" w:rsidR="00F959C6">
      <w:p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-</w:t>
      </w:r>
      <w:r w:rsidR="00F959C6" w:rsidRPr="00655E8C">
        <w:rPr>
          <w:rFonts w:cs="Times New Roman" w:hAnsi="Times New Roman" w:ascii="Times New Roman"/>
          <w:szCs w:val="24"/>
        </w:rPr>
        <w:t xml:space="preserve"> </w:t>
      </w:r>
      <w:r>
        <w:rPr>
          <w:rFonts w:cs="Times New Roman" w:hAnsi="Times New Roman" w:ascii="Times New Roman"/>
          <w:szCs w:val="24"/>
        </w:rPr>
        <w:t xml:space="preserve">e-oglasna ploča suda </w:t>
      </w:r>
    </w:p>
    <w:p w:rsidRDefault="00F959C6" w:rsidP="00D50E73" w:rsidR="00F959C6">
      <w:pPr>
        <w:jc w:val="center"/>
        <w:rPr>
          <w:rFonts w:cs="Times New Roman" w:hAnsi="Times New Roman" w:ascii="Times New Roman"/>
          <w:szCs w:val="24"/>
        </w:rPr>
      </w:pPr>
    </w:p>
    <w:p w:rsidRDefault="00F959C6" w:rsidP="00D50E73" w:rsidR="00F959C6">
      <w:pPr>
        <w:jc w:val="center"/>
        <w:rPr>
          <w:rFonts w:cs="Times New Roman" w:hAnsi="Times New Roman" w:ascii="Times New Roman"/>
          <w:szCs w:val="24"/>
        </w:rPr>
      </w:pPr>
    </w:p>
    <w:p w:rsidRDefault="00F959C6" w:rsidP="00D50E73" w:rsidR="00F959C6">
      <w:pPr>
        <w:jc w:val="center"/>
        <w:rPr>
          <w:rFonts w:cs="Times New Roman" w:hAnsi="Times New Roman" w:ascii="Times New Roman"/>
          <w:szCs w:val="24"/>
        </w:rPr>
      </w:pPr>
    </w:p>
    <w:p w:rsidRDefault="00F959C6" w:rsidP="00D50E73" w:rsidR="00F959C6">
      <w:pPr>
        <w:jc w:val="center"/>
        <w:rPr>
          <w:rFonts w:cs="Times New Roman" w:hAnsi="Times New Roman" w:ascii="Times New Roman"/>
          <w:szCs w:val="24"/>
        </w:rPr>
      </w:pPr>
    </w:p>
    <w:p w:rsidRDefault="00F959C6" w:rsidP="00D50E73" w:rsidR="00F959C6">
      <w:pPr>
        <w:jc w:val="center"/>
        <w:rPr>
          <w:rFonts w:cs="Times New Roman" w:hAnsi="Times New Roman" w:ascii="Times New Roman"/>
          <w:szCs w:val="24"/>
        </w:rPr>
      </w:pPr>
    </w:p>
    <w:sectPr w:rsidSect="00DF63E4" w:rsidR="00F959C6">
      <w:headerReference w:type="default" r:id="rId13"/>
      <w:headerReference w:type="first" r:id="rId14"/>
      <w:pgSz w:h="16838" w:w="11906"/>
      <w:pgMar w:gutter="0" w:footer="708" w:header="708" w:left="1276" w:bottom="1418" w:right="1274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2EF5" w:rsidP="00C62BAB" w:rsidR="00AB2EF5">
      <w:r>
        <w:separator/>
      </w:r>
    </w:p>
  </w:endnote>
  <w:endnote w:id="0" w:type="continuationSeparator">
    <w:p w:rsidRDefault="00AB2EF5" w:rsidP="00C62BAB" w:rsidR="00AB2E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 Math">
    <w:panose1 w:val="02040503050406030204"/>
    <w:charset w:val="01"/>
    <w:family w:val="roman"/>
    <w:notTrueType/>
    <w:pitch w:val="variable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2EF5" w:rsidP="00C62BAB" w:rsidR="00AB2EF5">
      <w:r>
        <w:separator/>
      </w:r>
    </w:p>
  </w:footnote>
  <w:footnote w:id="0" w:type="continuationSeparator">
    <w:p w:rsidRDefault="00AB2EF5" w:rsidP="00C62BAB" w:rsidR="00AB2E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2EF5" w:rsidR="00AB2EF5" w:rsidRPr="00B32871">
    <w:pPr>
      <w:pStyle w:val="Zaglavlje"/>
      <w:jc w:val="center"/>
      <w:rPr>
        <w:rFonts w:cs="Times New Roman" w:hAnsi="Times New Roman" w:ascii="Times New Roman"/>
        <w:szCs w:val="24"/>
      </w:rPr>
    </w:pPr>
    <w:r w:rsidRPr="00B32871">
      <w:rPr>
        <w:rFonts w:cs="Times New Roman" w:hAnsi="Times New Roman" w:ascii="Times New Roman"/>
        <w:szCs w:val="24"/>
      </w:rPr>
      <w:fldChar w:fldCharType="begin"/>
    </w:r>
    <w:r w:rsidRPr="00B32871">
      <w:rPr>
        <w:rFonts w:cs="Times New Roman" w:hAnsi="Times New Roman" w:ascii="Times New Roman"/>
        <w:szCs w:val="24"/>
      </w:rPr>
      <w:instrText>PAGE   \* MERGEFORMAT</w:instrText>
    </w:r>
    <w:r w:rsidRPr="00B32871">
      <w:rPr>
        <w:rFonts w:cs="Times New Roman" w:hAnsi="Times New Roman" w:ascii="Times New Roman"/>
        <w:szCs w:val="24"/>
      </w:rPr>
      <w:fldChar w:fldCharType="separate"/>
    </w:r>
    <w:r w:rsidR="005E3721">
      <w:rPr>
        <w:rFonts w:cs="Times New Roman" w:hAnsi="Times New Roman" w:ascii="Times New Roman"/>
        <w:noProof/>
        <w:szCs w:val="24"/>
      </w:rPr>
      <w:t>2</w:t>
    </w:r>
    <w:r w:rsidRPr="00B32871">
      <w:rPr>
        <w:rFonts w:cs="Times New Roman" w:hAnsi="Times New Roman" w:ascii="Times New Roman"/>
        <w:szCs w:val="24"/>
      </w:rPr>
      <w:fldChar w:fldCharType="end"/>
    </w:r>
  </w:p>
  <w:p w:rsidRDefault="00AB2EF5" w:rsidP="009F1899" w:rsidR="009F1899">
    <w:pPr>
      <w:pStyle w:val="Zaglavlje"/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</w:p>
  <w:p w:rsidRDefault="009F1899" w:rsidP="009F1899" w:rsidR="009F1899">
    <w:pPr>
      <w:pStyle w:val="Zaglavlje"/>
      <w:jc w:val="right"/>
      <w:rPr>
        <w:rFonts w:cs="Times New Roman" w:hAnsi="Times New Roman" w:ascii="Times New Roman"/>
      </w:rPr>
    </w:pPr>
    <w:r w:rsidRPr="005D4FE6">
      <w:rPr>
        <w:rFonts w:cs="Times New Roman" w:hAnsi="Times New Roman" w:ascii="Times New Roman"/>
      </w:rPr>
      <w:t xml:space="preserve">Poslovni broj: 4 </w:t>
    </w:r>
    <w:r w:rsidR="002F6F56">
      <w:rPr>
        <w:rFonts w:cs="Times New Roman" w:hAnsi="Times New Roman" w:ascii="Times New Roman"/>
      </w:rPr>
      <w:t>St-819/16-37</w:t>
    </w:r>
  </w:p>
  <w:p w:rsidRDefault="00AB2EF5" w:rsidP="00CC1351" w:rsidR="00AB2EF5">
    <w:pPr>
      <w:pStyle w:val="Zaglavlje"/>
      <w:jc w:val="right"/>
      <w:rPr>
        <w:rFonts w:cs="Times New Roman" w:hAnsi="Times New Roman" w:ascii="Times New Roman"/>
      </w:rPr>
    </w:pPr>
  </w:p>
  <w:p w:rsidRDefault="00AB2EF5" w:rsidR="00AB2EF5" w:rsidRPr="00B32871">
    <w:pPr>
      <w:pStyle w:val="Zaglavlje"/>
      <w:rPr>
        <w:rFonts w:cs="Times New Roman" w:hAnsi="Times New Roman" w:ascii="Times New Roman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2EF5" w:rsidP="00AB2EF5" w:rsidR="00AB2EF5">
    <w:pPr>
      <w:pStyle w:val="Zaglavlje"/>
      <w:jc w:val="right"/>
      <w:rPr>
        <w:rFonts w:cs="Times New Roman" w:hAnsi="Times New Roman" w:ascii="Times New Roman"/>
      </w:rPr>
    </w:pPr>
  </w:p>
  <w:p w:rsidRDefault="00AB2EF5" w:rsidP="00AB2EF5" w:rsidR="00AB2EF5">
    <w:pPr>
      <w:pStyle w:val="Zaglavlje"/>
      <w:jc w:val="right"/>
      <w:rPr>
        <w:rFonts w:cs="Times New Roman" w:hAnsi="Times New Roman" w:ascii="Times New Roman"/>
      </w:rPr>
    </w:pPr>
  </w:p>
  <w:p w:rsidRDefault="00AB2EF5" w:rsidP="00AB2EF5" w:rsidR="00AB2EF5">
    <w:pPr>
      <w:pStyle w:val="Zaglavlje"/>
      <w:jc w:val="right"/>
      <w:rPr>
        <w:rFonts w:cs="Times New Roman" w:hAnsi="Times New Roman" w:ascii="Times New Roman"/>
      </w:rPr>
    </w:pPr>
    <w:r w:rsidRPr="005D4FE6">
      <w:rPr>
        <w:rFonts w:cs="Times New Roman" w:hAnsi="Times New Roman" w:ascii="Times New Roman"/>
      </w:rPr>
      <w:t xml:space="preserve">Poslovni broj: 4 </w:t>
    </w:r>
    <w:r w:rsidR="00B054CA">
      <w:rPr>
        <w:rFonts w:cs="Times New Roman" w:hAnsi="Times New Roman" w:ascii="Times New Roman"/>
      </w:rPr>
      <w:t>St-</w:t>
    </w:r>
    <w:r w:rsidR="002F6F56">
      <w:rPr>
        <w:rFonts w:cs="Times New Roman" w:hAnsi="Times New Roman" w:ascii="Times New Roman"/>
      </w:rPr>
      <w:t>819/16-37</w:t>
    </w:r>
  </w:p>
  <w:p w:rsidRDefault="00AB2EF5" w:rsidP="00AB2EF5" w:rsidR="00AB2EF5" w:rsidRPr="005D4FE6">
    <w:pPr>
      <w:pStyle w:val="Zaglavlje"/>
      <w:jc w:val="right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">
    <w:nsid w:val="0C6F2BF3"/>
    <w:multiLevelType w:val="hybridMultilevel"/>
    <w:tmpl w:val="8A56AA1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FE2B1C"/>
    <w:multiLevelType w:val="hybridMultilevel"/>
    <w:tmpl w:val="8286D52C"/>
    <w:lvl w:tplc="E29CFB48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0848A3"/>
    <w:multiLevelType w:val="hybridMultilevel"/>
    <w:tmpl w:val="97483DF2"/>
    <w:lvl w:tplc="D04EC89C" w:ilvl="0">
      <w:start w:val="1"/>
      <w:numFmt w:val="decimal"/>
      <w:lvlText w:val="%1."/>
      <w:lvlJc w:val="left"/>
      <w:pPr>
        <w:ind w:hanging="360" w:left="107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A71E24"/>
    <w:multiLevelType w:val="multilevel"/>
    <w:tmpl w:val="EB1E7520"/>
    <w:lvl w:ilvl="0">
      <w:numFmt w:val="bullet"/>
      <w:lvlText w:val="-"/>
      <w:lvlJc w:val="left"/>
      <w:rPr>
        <w:rFonts w:cs="Arial" w:eastAsia="Calibri" w:hAnsi="Arial Narrow" w:ascii="Arial Narrow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hAnsi="Wingdings" w:ascii="Wingdings"/>
      </w:rPr>
    </w:lvl>
    <w:lvl w:ilvl="3">
      <w:numFmt w:val="bullet"/>
      <w:lvlText w:val=""/>
      <w:lvlJc w:val="left"/>
      <w:rPr>
        <w:rFonts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hAnsi="Wingdings" w:ascii="Wingdings"/>
      </w:rPr>
    </w:lvl>
    <w:lvl w:ilvl="6">
      <w:numFmt w:val="bullet"/>
      <w:lvlText w:val=""/>
      <w:lvlJc w:val="left"/>
      <w:rPr>
        <w:rFonts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hAnsi="Wingdings" w:ascii="Wingdings"/>
      </w:rPr>
    </w:lvl>
  </w:abstractNum>
  <w:abstractNum w:abstractNumId="5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6">
    <w:nsid w:val="578E3934"/>
    <w:multiLevelType w:val="hybridMultilevel"/>
    <w:tmpl w:val="680AD6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D40874"/>
    <w:multiLevelType w:val="hybridMultilevel"/>
    <w:tmpl w:val="E8581970"/>
    <w:lvl w:tplc="0DCE122E" w:ilvl="0">
      <w:start w:val="2"/>
      <w:numFmt w:val="bullet"/>
      <w:lvlText w:val="-"/>
      <w:lvlJc w:val="left"/>
      <w:pPr>
        <w:ind w:hanging="360" w:left="1068"/>
      </w:pPr>
      <w:rPr>
        <w:rFonts w:cs="Arial" w:eastAsia="Times New Roman" w:hAnsi="Cambria Math" w:ascii="Cambria Math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15669F6"/>
    <w:multiLevelType w:val="hybridMultilevel"/>
    <w:tmpl w:val="1B481956"/>
    <w:lvl w:tplc="EA0EAE6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7030A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4363983"/>
    <w:multiLevelType w:val="multilevel"/>
    <w:tmpl w:val="276CCBC8"/>
    <w:lvl w:ilvl="0">
      <w:numFmt w:val="bullet"/>
      <w:lvlText w:val=""/>
      <w:lvlJc w:val="left"/>
      <w:rPr>
        <w:rFonts w:hAnsi="Symbol" w:ascii="Symbo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hAnsi="Wingdings" w:ascii="Wingdings"/>
      </w:rPr>
    </w:lvl>
    <w:lvl w:ilvl="3">
      <w:numFmt w:val="bullet"/>
      <w:lvlText w:val=""/>
      <w:lvlJc w:val="left"/>
      <w:rPr>
        <w:rFonts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hAnsi="Wingdings" w:ascii="Wingdings"/>
      </w:rPr>
    </w:lvl>
    <w:lvl w:ilvl="6">
      <w:numFmt w:val="bullet"/>
      <w:lvlText w:val=""/>
      <w:lvlJc w:val="left"/>
      <w:rPr>
        <w:rFonts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hAnsi="Wingdings" w:ascii="Wingdings"/>
      </w:rPr>
    </w:lvl>
  </w:abstractNum>
  <w:abstractNum w:abstractNumId="11">
    <w:nsid w:val="6D400542"/>
    <w:multiLevelType w:val="hybridMultilevel"/>
    <w:tmpl w:val="7A220C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EA556B5"/>
    <w:multiLevelType w:val="hybridMultilevel"/>
    <w:tmpl w:val="A2D06EC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3"/>
  </w:num>
  <w:num w:numId="8">
    <w:abstractNumId w:val="1"/>
  </w:num>
  <w:num w:numId="9">
    <w:abstractNumId w:val="9"/>
  </w:num>
  <w:num w:numId="10">
    <w:abstractNumId w:val="8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0"/>
  </w:num>
  <w:num w:numId="14">
    <w:abstractNumId w:val="4"/>
  </w:num>
  <w:num w:numId="1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1E7E"/>
    <w:rsid w:val="000465F9"/>
    <w:rsid w:val="00046EA9"/>
    <w:rsid w:val="0007664F"/>
    <w:rsid w:val="00080187"/>
    <w:rsid w:val="00161282"/>
    <w:rsid w:val="001C513A"/>
    <w:rsid w:val="001C7731"/>
    <w:rsid w:val="002121DB"/>
    <w:rsid w:val="00237D06"/>
    <w:rsid w:val="00276139"/>
    <w:rsid w:val="00292EFF"/>
    <w:rsid w:val="00296A15"/>
    <w:rsid w:val="002C6A42"/>
    <w:rsid w:val="002C7E4F"/>
    <w:rsid w:val="002F6F56"/>
    <w:rsid w:val="0035393C"/>
    <w:rsid w:val="003565F4"/>
    <w:rsid w:val="00387B39"/>
    <w:rsid w:val="00391CE9"/>
    <w:rsid w:val="003A26CB"/>
    <w:rsid w:val="003A7D75"/>
    <w:rsid w:val="003F1E7E"/>
    <w:rsid w:val="00463F64"/>
    <w:rsid w:val="00473BD8"/>
    <w:rsid w:val="004A0D43"/>
    <w:rsid w:val="004A2D75"/>
    <w:rsid w:val="004F5AB5"/>
    <w:rsid w:val="0050711B"/>
    <w:rsid w:val="005230F8"/>
    <w:rsid w:val="005E3721"/>
    <w:rsid w:val="00693603"/>
    <w:rsid w:val="007E5DF4"/>
    <w:rsid w:val="00891517"/>
    <w:rsid w:val="008E6797"/>
    <w:rsid w:val="009C0764"/>
    <w:rsid w:val="009E21AD"/>
    <w:rsid w:val="009E7EB1"/>
    <w:rsid w:val="009F1899"/>
    <w:rsid w:val="00A14E40"/>
    <w:rsid w:val="00A65474"/>
    <w:rsid w:val="00A81032"/>
    <w:rsid w:val="00A97103"/>
    <w:rsid w:val="00AA6AD5"/>
    <w:rsid w:val="00AB2EF5"/>
    <w:rsid w:val="00AD7001"/>
    <w:rsid w:val="00B054CA"/>
    <w:rsid w:val="00B775AC"/>
    <w:rsid w:val="00C62BAB"/>
    <w:rsid w:val="00CC1351"/>
    <w:rsid w:val="00CE0B3A"/>
    <w:rsid w:val="00D239B3"/>
    <w:rsid w:val="00D50E73"/>
    <w:rsid w:val="00D72240"/>
    <w:rsid w:val="00D743C5"/>
    <w:rsid w:val="00DC7C1D"/>
    <w:rsid w:val="00DF63E4"/>
    <w:rsid w:val="00E4612E"/>
    <w:rsid w:val="00E62644"/>
    <w:rsid w:val="00E77E1F"/>
    <w:rsid w:val="00F24BB5"/>
    <w:rsid w:val="00F557A1"/>
    <w:rsid w:val="00F82EAE"/>
    <w:rsid w:val="00F959C6"/>
    <w:rsid w:val="00FA0948"/>
    <w:rsid w:val="00FB7C1E"/>
    <w:rsid w:val="00FE4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62BAB"/>
    <w:pPr>
      <w:spacing w:lineRule="auto" w:line="240" w:after="0"/>
    </w:pPr>
    <w:rPr>
      <w:rFonts w:cs="Arial" w:eastAsia="Times New Roman" w:hAnsi="Cambria Math" w:asci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qFormat/>
    <w:rsid w:val="00C62BAB"/>
    <w:pPr>
      <w:keepNext/>
      <w:jc w:val="center"/>
      <w:outlineLvl w:val="1"/>
    </w:pPr>
    <w:rPr>
      <w:rFonts w:cs="Times New Roman" w:hAnsi="Times New Roman" w:ascii="Times New Roman"/>
      <w:b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62BAB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C62B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2BAB"/>
    <w:rPr>
      <w:rFonts w:cs="Arial" w:eastAsia="Times New Roman" w:hAnsi="Cambria Math" w:ascii="Cambria Math"/>
      <w:sz w:val="24"/>
      <w:szCs w:val="20"/>
    </w:rPr>
  </w:style>
  <w:style w:styleId="Odlomakpopisa" w:type="paragraph">
    <w:name w:val="List Paragraph"/>
    <w:basedOn w:val="Normal"/>
    <w:link w:val="OdlomakpopisaChar"/>
    <w:qFormat/>
    <w:rsid w:val="00C62BA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62B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2BAB"/>
    <w:rPr>
      <w:rFonts w:cs="Arial" w:eastAsia="Times New Roman" w:hAnsi="Cambria Math" w:ascii="Cambria Math"/>
      <w:sz w:val="24"/>
      <w:szCs w:val="20"/>
    </w:rPr>
  </w:style>
  <w:style w:styleId="Reetkatablice" w:type="table">
    <w:name w:val="Table Grid"/>
    <w:basedOn w:val="Obinatablica"/>
    <w:uiPriority w:val="59"/>
    <w:rsid w:val="004A2D75"/>
    <w:pPr>
      <w:spacing w:lineRule="auto" w:line="240" w:after="0"/>
    </w:pPr>
    <w:rPr>
      <w:lang w:val="en-US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A97103"/>
    <w:rPr>
      <w:rFonts w:cs="Arial" w:eastAsia="Times New Roman" w:hAnsi="Cambria Math" w:ascii="Cambria Math"/>
      <w:sz w:val="24"/>
      <w:szCs w:val="20"/>
    </w:rPr>
  </w:style>
  <w:style w:customStyle="true" w:styleId="Standard" w:type="paragraph">
    <w:name w:val="Standard"/>
    <w:rsid w:val="00B775AC"/>
    <w:pPr>
      <w:widowControl w:val="false"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5E37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372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3721"/>
    <w:rPr>
      <w:rFonts w:cs="Times New Roman"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372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372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62BAB"/>
    <w:pPr>
      <w:spacing w:after="0" w:line="240" w:lineRule="auto"/>
    </w:pPr>
    <w:rPr>
      <w:rFonts w:ascii="Cambria Math" w:cs="Arial" w:eastAsia="Times New Roman" w:hAns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qFormat/>
    <w:rsid w:val="00C62BAB"/>
    <w:pPr>
      <w:keepNext/>
      <w:jc w:val="center"/>
      <w:outlineLvl w:val="1"/>
    </w:pPr>
    <w:rPr>
      <w:rFonts w:ascii="Times New Roman" w:cs="Times New Roman" w:hAnsi="Times New Roman"/>
      <w:b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62BAB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C62B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2BAB"/>
    <w:rPr>
      <w:rFonts w:ascii="Cambria Math" w:cs="Arial" w:eastAsia="Times New Roman" w:hAnsi="Cambria Math"/>
      <w:sz w:val="24"/>
      <w:szCs w:val="20"/>
    </w:rPr>
  </w:style>
  <w:style w:styleId="Odlomakpopisa" w:type="paragraph">
    <w:name w:val="List Paragraph"/>
    <w:basedOn w:val="Normal"/>
    <w:link w:val="OdlomakpopisaChar"/>
    <w:qFormat/>
    <w:rsid w:val="00C62BA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62B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2BAB"/>
    <w:rPr>
      <w:rFonts w:ascii="Cambria Math" w:cs="Arial" w:eastAsia="Times New Roman" w:hAnsi="Cambria Math"/>
      <w:sz w:val="24"/>
      <w:szCs w:val="20"/>
    </w:rPr>
  </w:style>
  <w:style w:styleId="Reetkatablice" w:type="table">
    <w:name w:val="Table Grid"/>
    <w:basedOn w:val="Obinatablica"/>
    <w:uiPriority w:val="59"/>
    <w:rsid w:val="004A2D75"/>
    <w:pPr>
      <w:spacing w:after="0" w:line="240" w:lineRule="auto"/>
    </w:pPr>
    <w:rPr>
      <w:lang w:val="en-US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A97103"/>
    <w:rPr>
      <w:rFonts w:ascii="Cambria Math" w:cs="Arial" w:eastAsia="Times New Roman" w:hAnsi="Cambria Math"/>
      <w:sz w:val="24"/>
      <w:szCs w:val="20"/>
    </w:rPr>
  </w:style>
  <w:style w:customStyle="1" w:styleId="Standard" w:type="paragraph">
    <w:name w:val="Standard"/>
    <w:rsid w:val="00B775AC"/>
    <w:pPr>
      <w:widowControl w:val="0"/>
      <w:autoSpaceDN w:val="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5E37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372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3721"/>
    <w:rPr>
      <w:rFonts w:ascii="Times New Roman" w:cs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372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372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185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postupka23.3.2016.</izvorni_sadrzaj>
    <derivirana_varijabla naziv="DomainObject.Predmet.Opis_1">Prijedlog za otvaranje st. postupka23.3.2016.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St-819/2016</izvorni_sadrzaj>
    <derivirana_varijabla naziv="DomainObject.Predmet.OznakaBroj_1">St-819/2016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ANIS društvo s ograničenom odgovornošću za završne radove u graditeljstvu u stečaju zastupanog po punomoćniku Zvonko Hrain</izvorni_sadrzaj>
    <derivirana_varijabla naziv="DomainObject.Predmet.ProtustrankaFormated_1">  ANIS društvo s ograničenom odgovornošću za završne radove u graditeljstvu u stečaju zastupanog po punomoćniku Zvonko Hrain</derivirana_varijabla>
  </DomainObject.Predmet.ProtustrankaFormated>
  <DomainObject.Predmet.ProtustrankaFormatedOIB>
    <izvorni_sadrzaj>  ANIS društvo s ograničenom odgovornošću za završne radove u graditeljstvu u stečaju, OIB 69801881400 zastupanog po punomoćniku Zvonko Hrain</izvorni_sadrzaj>
    <derivirana_varijabla naziv="DomainObject.Predmet.ProtustrankaFormatedOIB_1">  ANIS društvo s ograničenom odgovornošću za završne radove u graditeljstvu u stečaju, OIB 69801881400 zastupanog po punomoćniku Zvonko Hrain</derivirana_varijabla>
  </DomainObject.Predmet.ProtustrankaFormatedOIB>
  <DomainObject.Predmet.ProtustrankaFormatedWithAdress>
    <izvorni_sadrzaj> ANIS društvo s ograničenom odgovornošću za završne radove u graditeljstvu u stečaju, Braće Radića 35, 40000 Štefanec zastupanog po punomoćniku Zvonko Hrain</izvorni_sadrzaj>
    <derivirana_varijabla naziv="DomainObject.Predmet.ProtustrankaFormatedWithAdress_1"> ANIS društvo s ograničenom odgovornošću za završne radove u graditeljstvu u stečaju, Braće Radića 35, 40000 Štefanec zastupanog po punomoćniku Zvonko Hrain</derivirana_varijabla>
  </DomainObject.Predmet.ProtustrankaFormatedWithAdress>
  <DomainObject.Predmet.ProtustrankaFormatedWithAdressOIB>
    <izvorni_sadrzaj> ANIS društvo s ograničenom odgovornošću za završne radove u graditeljstvu u stečaju, OIB 69801881400, Braće Radića 35, 40000 Štefanec zastupanog po punomoćniku Zvonko Hrain</izvorni_sadrzaj>
    <derivirana_varijabla naziv="DomainObject.Predmet.ProtustrankaFormatedWithAdressOIB_1"> ANIS društvo s ograničenom odgovornošću za završne radove u graditeljstvu u stečaju, OIB 69801881400, Braće Radića 35, 40000 Štefanec zastupanog po punomoćniku Zvonko Hrain</derivirana_varijabla>
  </DomainObject.Predmet.ProtustrankaFormatedWithAdressOIB>
  <DomainObject.Predmet.ProtustrankaWithAdress>
    <izvorni_sadrzaj>ANIS društvo s ograničenom odgovornošću za završne radove u graditeljstvu u stečaju Braće Radića 35, 40000 Štefanec</izvorni_sadrzaj>
    <derivirana_varijabla naziv="DomainObject.Predmet.ProtustrankaWithAdress_1">ANIS društvo s ograničenom odgovornošću za završne radove u graditeljstvu u stečaju Braće Radića 35, 40000 Štefanec</derivirana_varijabla>
  </DomainObject.Predmet.ProtustrankaWithAdress>
  <DomainObject.Predmet.ProtustrankaWithAdressOIB>
    <izvorni_sadrzaj>ANIS društvo s ograničenom odgovornošću za završne radove u graditeljstvu u stečaju, OIB 69801881400, Braće Radića 35, 40000 Štefanec</izvorni_sadrzaj>
    <derivirana_varijabla naziv="DomainObject.Predmet.ProtustrankaWithAdressOIB_1">ANIS društvo s ograničenom odgovornošću za završne radove u graditeljstvu u stečaju, OIB 69801881400, Braće Radića 35, 40000 Štefanec</derivirana_varijabla>
  </DomainObject.Predmet.ProtustrankaWithAdressOIB>
  <DomainObject.Predmet.ProtustrankaNazivFormated>
    <izvorni_sadrzaj>ANIS društvo s ograničenom odgovornošću za završne radove u graditeljstvu u stečaju</izvorni_sadrzaj>
    <derivirana_varijabla naziv="DomainObject.Predmet.ProtustrankaNazivFormated_1">ANIS društvo s ograničenom odgovornošću za završne radove u graditeljstvu u stečaju</derivirana_varijabla>
  </DomainObject.Predmet.ProtustrankaNazivFormated>
  <DomainObject.Predmet.ProtustrankaNazivFormatedOIB>
    <izvorni_sadrzaj>ANIS društvo s ograničenom odgovornošću za završne radove u graditeljstvu u stečaju, OIB 69801881400</izvorni_sadrzaj>
    <derivirana_varijabla naziv="DomainObject.Predmet.ProtustrankaNazivFormatedOIB_1">ANIS društvo s ograničenom odgovornošću za završne radove u graditeljstvu u stečaju, OIB 69801881400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68258.50</izvorni_sadrzaj>
    <derivirana_varijabla naziv="DomainObject.Predmet.TrenutnaVrijednost_1">68258.50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ANIS društvo s ograničenom odgovornošću za završne radove u graditeljstvu u stečaju zastupanog po punomoćniku Zvonko Hrain</item>
    </izvorni_sadrzaj>
    <derivirana_varijabla naziv="DomainObject.Predmet.ProtuStrankaListFormated_1">
      <item>ANIS društvo s ograničenom odgovornošću za završne radove u graditeljstvu u stečaju zastupanog po punomoćniku Zvonko Hrain</item>
    </derivirana_varijabla>
  </DomainObject.Predmet.ProtuStrankaListFormated>
  <DomainObject.Predmet.ProtuStrankaListFormatedOIB>
    <izvorni_sadrzaj>
      <item>ANIS društvo s ograničenom odgovornošću za završne radove u graditeljstvu u stečaju, OIB 69801881400 zastupanog po punomoćniku Zvonko Hrain</item>
    </izvorni_sadrzaj>
    <derivirana_varijabla naziv="DomainObject.Predmet.ProtuStrankaListFormatedOIB_1">
      <item>ANIS društvo s ograničenom odgovornošću za završne radove u graditeljstvu u stečaju, OIB 69801881400 zastupanog po punomoćniku Zvonko Hrain</item>
    </derivirana_varijabla>
  </DomainObject.Predmet.ProtuStrankaListFormatedOIB>
  <DomainObject.Predmet.ProtuStrankaListFormatedWithAdress>
    <izvorni_sadrzaj>
      <item>ANIS društvo s ograničenom odgovornošću za završne radove u graditeljstvu u stečaju, Braće Radića 35, 40000 Štefanec zastupanog po punomoćniku Zvonko Hrain</item>
    </izvorni_sadrzaj>
    <derivirana_varijabla naziv="DomainObject.Predmet.ProtuStrankaListFormatedWithAdress_1">
      <item>ANIS društvo s ograničenom odgovornošću za završne radove u graditeljstvu u stečaju, Braće Radića 35, 40000 Štefanec zastupanog po punomoćniku Zvonko Hrain</item>
    </derivirana_varijabla>
  </DomainObject.Predmet.ProtuStrankaListFormatedWithAdress>
  <DomainObject.Predmet.ProtuStrankaListFormatedWithAdressOIB>
    <izvorni_sadrzaj>
      <item>ANIS društvo s ograničenom odgovornošću za završne radove u graditeljstvu u stečaju, OIB 69801881400, Braće Radića 35, 40000 Štefanec zastupanog po punomoćniku Zvonko Hrain</item>
    </izvorni_sadrzaj>
    <derivirana_varijabla naziv="DomainObject.Predmet.ProtuStrankaListFormatedWithAdressOIB_1">
      <item>ANIS društvo s ograničenom odgovornošću za završne radove u graditeljstvu u stečaju, OIB 69801881400, Braće Radića 35, 40000 Štefanec zastupanog po punomoćniku Zvonko Hrain</item>
    </derivirana_varijabla>
  </DomainObject.Predmet.ProtuStrankaListFormatedWithAdressOIB>
  <DomainObject.Predmet.ProtuStrankaListNazivFormated>
    <izvorni_sadrzaj>
      <item>ANIS društvo s ograničenom odgovornošću za završne radove u graditeljstvu u stečaju</item>
    </izvorni_sadrzaj>
    <derivirana_varijabla naziv="DomainObject.Predmet.ProtuStrankaListNazivFormated_1">
      <item>ANIS društvo s ograničenom odgovornošću za završne radove u graditeljstvu u stečaju</item>
    </derivirana_varijabla>
  </DomainObject.Predmet.ProtuStrankaListNazivFormated>
  <DomainObject.Predmet.ProtuStrankaListNazivFormatedOIB>
    <izvorni_sadrzaj>
      <item>ANIS društvo s ograničenom odgovornošću za završne radove u graditeljstvu u stečaju, OIB 69801881400</item>
    </izvorni_sadrzaj>
    <derivirana_varijabla naziv="DomainObject.Predmet.ProtuStrankaListNazivFormatedOIB_1">
      <item>ANIS društvo s ograničenom odgovornošću za završne radove u graditeljstvu u stečaju, OIB 69801881400</item>
    </derivirana_varijabla>
  </DomainObject.Predmet.ProtuStrankaListNazivFormatedOIB>
  <DomainObject.Predmet.OstaliListFormated>
    <izvorni_sadrzaj>
      <item>Suzana Pongračić</item>
      <item>Županijsko državno odvjetništvo u Varaždinu punomoćnik sudionika u postupku RH MINISTARSTVO FINANCIJA - POREZNA UPRAVA, Područni ured sjeverna Hrvatska</item>
      <item>Zvonko Hrain punomoćnik sudionika u postupku ANIS društvo s ograničenom odgovornošću za završne radove u graditeljstvu u stečaju</item>
    </izvorni_sadrzaj>
    <derivirana_varijabla naziv="DomainObject.Predmet.OstaliListFormated_1">
      <item>Suzana Pongračić</item>
      <item>Županijsko državno odvjetništvo u Varaždinu punomoćnik sudionika u postupku RH MINISTARSTVO FINANCIJA - POREZNA UPRAVA, Područni ured sjeverna Hrvatska</item>
      <item>Zvonko Hrain punomoćnik sudionika u postupku ANIS društvo s ograničenom odgovornošću za završne radove u graditeljstvu u stečaju</item>
    </derivirana_varijabla>
  </DomainObject.Predmet.OstaliListFormated>
  <DomainObject.Predmet.OstaliListFormatedOIB>
    <izvorni_sadrzaj>
      <item>Suzana Pongračić, OIB 39435888946</item>
      <item>Županijsko državno odvjetništvo u Varaždinu punomoćnik sudionika u postupku RH MINISTARSTVO FINANCIJA - POREZNA UPRAVA, Područni ured sjeverna Hrvatska</item>
      <item>Zvonko Hrain, OIB 25731960062 punomoćnik sudionika u postupku ANIS društvo s ograničenom odgovornošću za završne radove u graditeljstvu u stečaju</item>
    </izvorni_sadrzaj>
    <derivirana_varijabla naziv="DomainObject.Predmet.OstaliListFormatedOIB_1">
      <item>Suzana Pongračić, OIB 39435888946</item>
      <item>Županijsko državno odvjetništvo u Varaždinu punomoćnik sudionika u postupku RH MINISTARSTVO FINANCIJA - POREZNA UPRAVA, Područni ured sjeverna Hrvatska</item>
      <item>Zvonko Hrain, OIB 25731960062 punomoćnik sudionika u postupku ANIS društvo s ograničenom odgovornošću za završne radove u graditeljstvu u stečaju</item>
    </derivirana_varijabla>
  </DomainObject.Predmet.OstaliListFormatedOIB>
  <DomainObject.Predmet.OstaliListFormatedWithAdress>
    <izvorni_sadrzaj>
      <item>Suzana Pongračić, Ulica Ruđera Boškovića 41, 40000 Pribislavec</item>
      <item>Županijsko državno odvjetništvo u Varaždinu punomoćnik sudionika u postupku RH MINISTARSTVO FINANCIJA - POREZNA UPRAVA, Područni ured sjeverna Hrvatska</item>
      <item>Zvonko Hrain, Frana Supila 7a, 42000 Varaždin punomoćnik sudionika u postupku ANIS društvo s ograničenom odgovornošću za završne radove u graditeljstvu u stečaju</item>
    </izvorni_sadrzaj>
    <derivirana_varijabla naziv="DomainObject.Predmet.OstaliListFormatedWithAdress_1">
      <item>Suzana Pongračić, Ulica Ruđera Boškovića 41, 40000 Pribislavec</item>
      <item>Županijsko državno odvjetništvo u Varaždinu punomoćnik sudionika u postupku RH MINISTARSTVO FINANCIJA - POREZNA UPRAVA, Područni ured sjeverna Hrvatska</item>
      <item>Zvonko Hrain, Frana Supila 7a, 42000 Varaždin punomoćnik sudionika u postupku ANIS društvo s ograničenom odgovornošću za završne radove u graditeljstvu u stečaju</item>
    </derivirana_varijabla>
  </DomainObject.Predmet.OstaliListFormatedWithAdress>
  <DomainObject.Predmet.OstaliListFormatedWithAdressOIB>
    <izvorni_sadrzaj>
      <item>Suzana Pongračić, OIB 39435888946, Ulica Ruđera Boškovića 41, 40000 Pribislavec</item>
      <item>Županijsko državno odvjetništvo u Varaždinu punomoćnik sudionika u postupku RH MINISTARSTVO FINANCIJA - POREZNA UPRAVA, Područni ured sjeverna Hrvatska</item>
      <item>Zvonko Hrain, OIB 25731960062, Frana Supila 7a, 42000 Varaždin punomoćnik sudionika u postupku ANIS društvo s ograničenom odgovornošću za završne radove u graditeljstvu u stečaju</item>
    </izvorni_sadrzaj>
    <derivirana_varijabla naziv="DomainObject.Predmet.OstaliListFormatedWithAdressOIB_1">
      <item>Suzana Pongračić, OIB 39435888946, Ulica Ruđera Boškovića 41, 40000 Pribislavec</item>
      <item>Županijsko državno odvjetništvo u Varaždinu punomoćnik sudionika u postupku RH MINISTARSTVO FINANCIJA - POREZNA UPRAVA, Područni ured sjeverna Hrvatska</item>
      <item>Zvonko Hrain, OIB 25731960062, Frana Supila 7a, 42000 Varaždin punomoćnik sudionika u postupku ANIS društvo s ograničenom odgovornošću za završne radove u graditeljstvu u stečaju</item>
    </derivirana_varijabla>
  </DomainObject.Predmet.OstaliListFormatedWithAdressOIB>
  <DomainObject.Predmet.OstaliListNazivFormated>
    <izvorni_sadrzaj>
      <item>Suzana Pongračić</item>
      <item>Županijsko državno odvjetništvo u Varaždinu</item>
      <item>Zvonko Hrain</item>
    </izvorni_sadrzaj>
    <derivirana_varijabla naziv="DomainObject.Predmet.OstaliListNazivFormated_1">
      <item>Suzana Pongračić</item>
      <item>Županijsko državno odvjetništvo u Varaždinu</item>
      <item>Zvonko Hrain</item>
    </derivirana_varijabla>
  </DomainObject.Predmet.OstaliListNazivFormated>
  <DomainObject.Predmet.OstaliListNazivFormatedOIB>
    <izvorni_sadrzaj>
      <item>Suzana Pongračić, OIB 39435888946</item>
      <item>Županijsko državno odvjetništvo u Varaždinu</item>
      <item>Zvonko Hrain, OIB 25731960062</item>
    </izvorni_sadrzaj>
    <derivirana_varijabla naziv="DomainObject.Predmet.OstaliListNazivFormatedOIB_1">
      <item>Suzana Pongračić, OIB 39435888946</item>
      <item>Županijsko državno odvjetništvo u Varaždinu</item>
      <item>Zvonko Hrain, OIB 25731960062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ANIS društvo s ograničenom odgovornošću za završne radove u graditeljstvu u stečaju</izvorni_sadrzaj>
    <derivirana_varijabla naziv="DomainObject.Predmet.ProtustrankaIDrugi_1">ANIS društvo s ograničenom odgovornošću za završne radove u graditeljstvu u stečaju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ANIS društvo s ograničenom odgovornošću za završne radove u graditeljstvu u stečaju, OIB 69801881400, Braće Radića 35, 40000 Štefanec</izvorni_sadrzaj>
    <derivirana_varijabla naziv="DomainObject.Predmet.ProtustrankaIDrugiAdressOIB_1">ANIS društvo s ograničenom odgovornošću za završne radove u graditeljstvu u stečaju, OIB 69801881400, Braće Radića 35, 40000 Štefanec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ANIS društvo s ograničenom odgovornošću za završne radove u graditeljstvu u stečaju</item>
      <item>Suzana Pongračić</item>
      <item>Županijsko državno odvjetništvo u Varaždinu</item>
      <item>RH MINISTARSTVO FINANCIJA - POREZNA UPRAVA, Područni ured sjeverna Hrvatska</item>
      <item>Zvonko Hrain</item>
    </izvorni_sadrzaj>
    <derivirana_varijabla naziv="DomainObject.Predmet.SudioniciListNaziv_1">
      <item>ANIS društvo s ograničenom odgovornošću za završne radove u graditeljstvu u stečaju</item>
      <item>Suzana Pongračić</item>
      <item>Županijsko državno odvjetništvo u Varaždinu</item>
      <item>RH MINISTARSTVO FINANCIJA - POREZNA UPRAVA, Područni ured sjeverna Hrvatska</item>
      <item>Zvonko Hrain</item>
    </derivirana_varijabla>
  </DomainObject.Predmet.SudioniciListNaziv>
  <DomainObject.Predmet.SudioniciListAdressOIB>
    <izvorni_sadrzaj>
      <item>ANIS društvo s ograničenom odgovornošću za završne radove u graditeljstvu u stečaju, OIB 69801881400, Braće Radića 35,40000 Štefanec</item>
      <item>Suzana Pongračić, OIB 39435888946, Ulica Ruđera Boškovića 41,40000 Pribislavec</item>
      <item>Županijsko državno odvjetništvo u Varaždinu</item>
      <item>RH MINISTARSTVO FINANCIJA - POREZNA UPRAVA, Područni ured sjeverna Hrvatska, OIB 18683136487, Graberje 1,42000 Varaždin</item>
      <item>Zvonko Hrain, OIB 25731960062, Frana Supila 7a,42000 Varaždin</item>
    </izvorni_sadrzaj>
    <derivirana_varijabla naziv="DomainObject.Predmet.SudioniciListAdressOIB_1">
      <item>ANIS društvo s ograničenom odgovornošću za završne radove u graditeljstvu u stečaju, OIB 69801881400, Braće Radića 35,40000 Štefanec</item>
      <item>Suzana Pongračić, OIB 39435888946, Ulica Ruđera Boškovića 41,40000 Pribislavec</item>
      <item>Županijsko državno odvjetništvo u Varaždinu</item>
      <item>RH MINISTARSTVO FINANCIJA - POREZNA UPRAVA, Područni ured sjeverna Hrvatska, OIB 18683136487, Graberje 1,42000 Varaždin</item>
      <item>Zvonko Hrain, OIB 25731960062, Frana Supila 7a,42000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69801881400</item>
      <item>, OIB 39435888946</item>
      <item>, OIB null</item>
      <item>, OIB 18683136487</item>
      <item>, OIB 25731960062</item>
    </izvorni_sadrzaj>
    <derivirana_varijabla naziv="DomainObject.Predmet.SudioniciListNazivOIB_1">
      <item>, OIB 69801881400</item>
      <item>, OIB 39435888946</item>
      <item>, OIB null</item>
      <item>, OIB 18683136487</item>
      <item>, OIB 25731960062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2DD8FF-2C56-4017-B166-6472B41ECE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1955</properties:Characters>
  <properties:Lines>66</properties:Lines>
  <properties:Paragraphs>22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2017-07-13T06:17:00Z</dcterms:created>
  <dc:creator>Tihana Martinez</dc:creator>
  <cp:lastModifiedBy>Tihana Martinez</cp:lastModifiedBy>
  <cp:lastPrinted>2017-01-11T12:28:00Z</cp:lastPrinted>
  <dcterms:modified xmlns:xsi="http://www.w3.org/2001/XMLSchema-instance" xsi:type="dcterms:W3CDTF">2017-07-13T09:55:00Z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