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d3f30" w14:paraId="a9d3f30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6A614E">
        <w:t>5</w:t>
      </w:r>
      <w:r w:rsidR="009703C3">
        <w:t>00</w:t>
      </w:r>
      <w:r>
        <w:t>/1</w:t>
      </w:r>
      <w:r w:rsidR="00E10497">
        <w:t>6</w:t>
      </w:r>
      <w:r>
        <w:t>-</w:t>
      </w:r>
      <w:r w:rsidR="00CC15CE">
        <w:t>2</w:t>
      </w:r>
      <w:r w:rsidR="009703C3">
        <w:t>5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0030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4231B" w:rsidR="002B27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B2DB8" w:rsidR="00FB2DB8">
      <w:pPr>
        <w:pStyle w:val="Zaglavlje"/>
        <w:tabs>
          <w:tab w:pos="4536" w:val="clear"/>
          <w:tab w:pos="9072" w:val="clear"/>
        </w:tabs>
      </w:pPr>
    </w:p>
    <w:p w:rsidRDefault="001D0DAD" w:rsidR="001D0DAD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BC0880" w:rsidR="00BC0880">
      <w:pPr>
        <w:rPr>
          <w:b/>
          <w:bCs/>
        </w:rPr>
      </w:pPr>
    </w:p>
    <w:p w:rsidRDefault="00477A18" w:rsidR="00477A18">
      <w:pPr>
        <w:rPr>
          <w:b/>
          <w:bCs/>
        </w:rPr>
      </w:pPr>
    </w:p>
    <w:p w:rsidRDefault="00E34885" w:rsidP="00ED3353" w:rsidR="002B27B2">
      <w:pPr>
        <w:ind w:firstLine="720"/>
        <w:jc w:val="both"/>
      </w:pPr>
      <w:r w:rsidRPr="00E34885">
        <w:t xml:space="preserve">Trgovački sud u Osijeku, po sucu mr. sc. Tihomiru Kovačeviću, kao stečajnom sucu, povodom prijedloga FINANCIJSKE AGENCIJE ZAGREB, Regionalni centar Osijek, Podružnica Osijek, L. Jagera 3, </w:t>
      </w:r>
      <w:r w:rsidR="00E10497">
        <w:t xml:space="preserve">OIB 85821130368 </w:t>
      </w:r>
      <w:r w:rsidRPr="00E34885">
        <w:t xml:space="preserve">za otvaranje stečajnog postupka nad dužnikom </w:t>
      </w:r>
      <w:r w:rsidR="009703C3" w:rsidRPr="009703C3">
        <w:t>FRUX L &amp; L jednostavno društvo s ograničenom odgovornošću za trgovinu i usluge, Osijek, Naselje Vladimira Nazora 20, MBS 030129275, OIB 03026479587</w:t>
      </w:r>
      <w:r w:rsidR="00ED3353" w:rsidRPr="00655274">
        <w:t xml:space="preserve">, dana </w:t>
      </w:r>
      <w:r w:rsidR="00E10497">
        <w:t>1</w:t>
      </w:r>
      <w:r w:rsidR="006A614E">
        <w:t>8</w:t>
      </w:r>
      <w:r w:rsidR="00ED3353" w:rsidRPr="00655274">
        <w:t xml:space="preserve">. </w:t>
      </w:r>
      <w:r w:rsidR="00272621">
        <w:t>sr</w:t>
      </w:r>
      <w:r w:rsidR="00863669">
        <w:t>p</w:t>
      </w:r>
      <w:r w:rsidR="00ED3353">
        <w:t>nja</w:t>
      </w:r>
      <w:r w:rsidR="00ED3353" w:rsidRPr="00655274">
        <w:t xml:space="preserve"> 201</w:t>
      </w:r>
      <w:r w:rsidR="00ED3353">
        <w:t>6</w:t>
      </w:r>
      <w:r w:rsidR="00ED3353" w:rsidRPr="00655274">
        <w:t>.</w:t>
      </w:r>
    </w:p>
    <w:p w:rsidRDefault="0096087F" w:rsidP="005A6B71" w:rsidR="0096087F">
      <w:pPr>
        <w:jc w:val="both"/>
      </w:pPr>
    </w:p>
    <w:p w:rsidRDefault="00E543AD" w:rsidR="00E543AD" w:rsidRPr="00703147">
      <w:pPr>
        <w:jc w:val="center"/>
      </w:pPr>
      <w:r w:rsidRPr="00703147">
        <w:t>r i j e š i o  j e</w:t>
      </w:r>
    </w:p>
    <w:p w:rsidRDefault="0096087F" w:rsidP="005A6B71" w:rsidR="0096087F">
      <w:pPr>
        <w:rPr>
          <w:b/>
          <w:bCs/>
        </w:rPr>
      </w:pPr>
    </w:p>
    <w:p w:rsidRDefault="00477A18" w:rsidP="005A6B71" w:rsidR="00477A18">
      <w:pPr>
        <w:rPr>
          <w:b/>
          <w:bCs/>
        </w:rPr>
      </w:pPr>
    </w:p>
    <w:p w:rsidRDefault="006C55C7" w:rsidP="001A4884" w:rsidR="006C55C7">
      <w:pPr>
        <w:numPr>
          <w:ilvl w:val="0"/>
          <w:numId w:val="28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1A4884" w:rsidRPr="001A4884">
        <w:rPr>
          <w:bCs/>
        </w:rPr>
        <w:t>FRUX L &amp; L jednostavno društvo s ograničenom odgovornošću za trgovinu i usluge, Osijek, Naselje Vladimira Nazora 20, MBS 030129275, OIB 03026479587</w:t>
      </w:r>
      <w:r w:rsidRPr="00557979">
        <w:rPr>
          <w:bCs/>
        </w:rPr>
        <w:t>.</w:t>
      </w:r>
    </w:p>
    <w:p w:rsidRDefault="006C55C7" w:rsidP="006C55C7" w:rsidR="006C55C7">
      <w:pPr>
        <w:ind w:left="1065"/>
        <w:jc w:val="both"/>
        <w:rPr>
          <w:bCs/>
        </w:rPr>
      </w:pPr>
    </w:p>
    <w:p w:rsidRDefault="006C55C7" w:rsidP="003C18CF" w:rsidR="006C55C7" w:rsidRPr="00B66849">
      <w:pPr>
        <w:numPr>
          <w:ilvl w:val="0"/>
          <w:numId w:val="28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3C18CF" w:rsidRPr="003C18CF">
        <w:t>Krešimir Panjaković, Osijek, Kapucinska 27/2, OIB 39814088271</w:t>
      </w:r>
      <w:r w:rsidR="00061BE1">
        <w:t xml:space="preserve"> </w:t>
      </w:r>
      <w:r w:rsidRPr="00104A09">
        <w:t>automatskom dodjelom</w:t>
      </w:r>
      <w:r w:rsidR="00D54496">
        <w:t xml:space="preserve"> </w:t>
      </w:r>
      <w:r w:rsidR="00465215">
        <w:t>s iznimkom</w:t>
      </w:r>
      <w:r w:rsidRPr="002F195A">
        <w:t>.</w:t>
      </w:r>
    </w:p>
    <w:p w:rsidRDefault="006C55C7" w:rsidP="006C55C7" w:rsidR="006C55C7">
      <w:pPr>
        <w:ind w:left="705"/>
        <w:jc w:val="both"/>
      </w:pPr>
    </w:p>
    <w:p w:rsidRDefault="006C55C7" w:rsidP="009703C3" w:rsidR="006F6324">
      <w:pPr>
        <w:numPr>
          <w:ilvl w:val="0"/>
          <w:numId w:val="28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9703C3" w:rsidRPr="009703C3">
        <w:rPr>
          <w:bCs/>
        </w:rPr>
        <w:t>FRUX L &amp; L jednostavno društvo s ograničenom odgovornošću za trgovinu i usluge, Osijek, Naselje Vladimira Nazora 20, MBS 030129275, OIB 03026479587</w:t>
      </w:r>
      <w:r>
        <w:rPr>
          <w:bCs/>
        </w:rPr>
        <w:t>,</w:t>
      </w:r>
      <w:r>
        <w:rPr>
          <w:b/>
          <w:bCs/>
        </w:rPr>
        <w:t xml:space="preserve"> </w:t>
      </w:r>
      <w:r w:rsidRPr="00AD2ACF">
        <w:rPr>
          <w:bCs/>
        </w:rPr>
        <w:t>jer</w:t>
      </w:r>
      <w:r>
        <w:rPr>
          <w:bCs/>
        </w:rPr>
        <w:t xml:space="preserve"> stečajna masa nije dovoljna ni za namirenje troškova postupka.</w:t>
      </w:r>
    </w:p>
    <w:p w:rsidRDefault="006F6324" w:rsidP="006F6324" w:rsidR="006F6324">
      <w:pPr>
        <w:pStyle w:val="Odlomakpopisa"/>
      </w:pPr>
    </w:p>
    <w:p w:rsidRDefault="006C55C7" w:rsidP="004D6A49" w:rsidR="006C55C7">
      <w:pPr>
        <w:numPr>
          <w:ilvl w:val="0"/>
          <w:numId w:val="28"/>
        </w:numPr>
        <w:jc w:val="both"/>
      </w:pPr>
      <w:r>
        <w:t>Nalaže se bivš</w:t>
      </w:r>
      <w:r w:rsidR="00B75DA6">
        <w:t xml:space="preserve">em </w:t>
      </w:r>
      <w:r>
        <w:t>zakonsko</w:t>
      </w:r>
      <w:r w:rsidR="00B75DA6">
        <w:t>m</w:t>
      </w:r>
      <w:r>
        <w:t xml:space="preserve"> zastupni</w:t>
      </w:r>
      <w:r w:rsidR="00B75DA6">
        <w:t>ku</w:t>
      </w:r>
      <w:r>
        <w:t xml:space="preserve"> </w:t>
      </w:r>
      <w:r w:rsidR="004D6A49" w:rsidRPr="004D6A49">
        <w:t>Igor</w:t>
      </w:r>
      <w:r w:rsidR="004D6A49">
        <w:t>u</w:t>
      </w:r>
      <w:r w:rsidR="004D6A49" w:rsidRPr="004D6A49">
        <w:t xml:space="preserve"> Pavičić, Osijek, Naselje Vladimira Nazora 20, OIB 33940216696</w:t>
      </w:r>
      <w:r w:rsidR="00305CC5">
        <w:t xml:space="preserve"> </w:t>
      </w:r>
      <w:r>
        <w:t xml:space="preserve">da izvrši pregled, izlučivanje i pohranu arhivskog i registraturnog gradiva dužnika sukladno pozitivnim propisima, te o istom u roku </w:t>
      </w:r>
      <w:r w:rsidR="007B51DD">
        <w:t xml:space="preserve">od 15 dana dostavi dokaz u spis, odnosno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 </w:t>
      </w:r>
      <w:r w:rsidR="007B51DD" w:rsidRPr="007B51DD">
        <w:t>Stečajnog zakona (NN 71/15)</w:t>
      </w:r>
      <w:r w:rsidR="007B51DD">
        <w:t>.</w:t>
      </w:r>
    </w:p>
    <w:p w:rsidRDefault="006F6324" w:rsidP="006F6324" w:rsidR="006F6324">
      <w:pPr>
        <w:pStyle w:val="Odlomakpopisa"/>
      </w:pPr>
    </w:p>
    <w:p w:rsidRDefault="006C55C7" w:rsidP="006C55C7" w:rsidR="006C55C7">
      <w:pPr>
        <w:numPr>
          <w:ilvl w:val="0"/>
          <w:numId w:val="28"/>
        </w:numPr>
        <w:jc w:val="both"/>
      </w:pPr>
      <w:r>
        <w:t xml:space="preserve">Ovo rješenje </w:t>
      </w:r>
      <w:r w:rsidR="007048FE">
        <w:t xml:space="preserve">će se </w:t>
      </w:r>
      <w:r>
        <w:t xml:space="preserve">objaviti na 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 w:rsidR="007048FE">
        <w:t xml:space="preserve"> i </w:t>
      </w:r>
      <w:r>
        <w:t>dostaviti sudskom registru radi brisanja dužnika iz sudskog registra</w:t>
      </w:r>
      <w:r w:rsidR="007048FE">
        <w:t>, a nakon pravomoćnosti</w:t>
      </w:r>
      <w:r>
        <w:t xml:space="preserve">. </w:t>
      </w:r>
    </w:p>
    <w:p w:rsidRDefault="006C55C7" w:rsidP="006C55C7" w:rsidR="006C55C7">
      <w:pPr>
        <w:jc w:val="both"/>
      </w:pPr>
    </w:p>
    <w:p w:rsidRDefault="001D0DAD" w:rsidP="006C55C7" w:rsidR="001D0DAD">
      <w:pPr>
        <w:jc w:val="both"/>
      </w:pPr>
    </w:p>
    <w:p w:rsidRDefault="00731E2F" w:rsidP="006C55C7" w:rsidR="00731E2F">
      <w:pPr>
        <w:jc w:val="both"/>
      </w:pPr>
    </w:p>
    <w:p w:rsidRDefault="00731E2F" w:rsidP="006C55C7" w:rsidR="00731E2F">
      <w:pPr>
        <w:jc w:val="both"/>
      </w:pPr>
    </w:p>
    <w:p w:rsidRDefault="006C55C7" w:rsidP="00D9767E" w:rsidR="006C55C7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B32B55" w:rsidP="00101441" w:rsidR="00B32B55">
      <w:pPr>
        <w:ind w:firstLine="720"/>
        <w:jc w:val="both"/>
      </w:pPr>
    </w:p>
    <w:p w:rsidRDefault="007048FE" w:rsidP="00101441" w:rsidR="007048FE">
      <w:pPr>
        <w:ind w:firstLine="720"/>
        <w:jc w:val="both"/>
      </w:pPr>
    </w:p>
    <w:p w:rsidRDefault="00731E2F" w:rsidP="00101441" w:rsidR="00731E2F">
      <w:pPr>
        <w:ind w:firstLine="720"/>
        <w:jc w:val="both"/>
      </w:pPr>
    </w:p>
    <w:p w:rsidRDefault="00D513E9" w:rsidP="00D513E9" w:rsidR="00D513E9">
      <w:pPr>
        <w:ind w:firstLine="720"/>
        <w:jc w:val="both"/>
      </w:pPr>
      <w:r>
        <w:t>Dana 4.03.2016. zaprimljen je na ovome sudu prijedlog FINE Regionalni centar Osijek, Podružnica Osijek, klasa: 110-07/16-01/04 Ur. broj 04-06-15-</w:t>
      </w:r>
      <w:r w:rsidR="001A4884">
        <w:t>4309</w:t>
      </w:r>
      <w:r>
        <w:t xml:space="preserve"> od </w:t>
      </w:r>
      <w:r w:rsidR="001A4884">
        <w:t>3</w:t>
      </w:r>
      <w:r>
        <w:t xml:space="preserve">.03.2016. godine, za pokretanje stečajnog postupka nad dužnikom </w:t>
      </w:r>
      <w:r w:rsidR="003C18CF" w:rsidRPr="003C18CF">
        <w:t>FRUX L &amp; L jednostavno društvo s ograničenom odgovornošću za trgovinu i usluge, Osijek, Naselje Vladimira Nazora 20, MBS 030129275, OIB 03026479587</w:t>
      </w:r>
      <w:r>
        <w:t>, temeljem odredbe čl. 444. st. 2. Stečajnog zakona (NN 71/15, dalje: SZ).</w:t>
      </w:r>
    </w:p>
    <w:p w:rsidRDefault="00D513E9" w:rsidP="00D513E9" w:rsidR="00D513E9">
      <w:pPr>
        <w:ind w:firstLine="720"/>
        <w:jc w:val="both"/>
      </w:pPr>
    </w:p>
    <w:p w:rsidRDefault="005F4F35" w:rsidP="005F4F35" w:rsidR="005F4F35">
      <w:pPr>
        <w:jc w:val="both"/>
      </w:pPr>
      <w:r>
        <w:tab/>
        <w:t>U prijedlogu je navela da na dan 1.09.2015. dužnik u Očevidniku redoslijeda osnova za plaćanje ima evidentirane neizvršene osnove za plaćanje u neprekinutom razdoblju od 730 dana, u ukupnom iznosu od 50.790,77 kn, u koji iznos je uračunata kamata i naknada FINE za provedbe ovrhe na novčanim sredstvima dužnika. Navodi da dužnik ima 1 zaposlenog radnika.</w:t>
      </w:r>
    </w:p>
    <w:p w:rsidRDefault="005F4F35" w:rsidP="005F4F35" w:rsidR="005F4F35">
      <w:pPr>
        <w:jc w:val="both"/>
      </w:pPr>
    </w:p>
    <w:p w:rsidRDefault="005F4F35" w:rsidP="005F4F35" w:rsidR="005F4F35">
      <w:pPr>
        <w:jc w:val="both"/>
      </w:pPr>
      <w:r>
        <w:tab/>
        <w:t>Dostavlja popis računa i oročenih novčanih sredstava dužnika na dan 3.03.2016., te u svom podnesku od 9.03.206. navodi da na temelju čl. 112. st. 5. SZ dužnik na ime predujma za namirenje troškova stečajnog postupka nema zaplijenjena novčana sredstva.</w:t>
      </w:r>
    </w:p>
    <w:p w:rsidRDefault="00D513E9" w:rsidP="00D513E9" w:rsidR="00D513E9">
      <w:pPr>
        <w:jc w:val="both"/>
      </w:pPr>
    </w:p>
    <w:p w:rsidRDefault="0059650C" w:rsidP="001A661E" w:rsidR="001A661E">
      <w:pPr>
        <w:jc w:val="both"/>
      </w:pPr>
      <w:r>
        <w:tab/>
      </w:r>
      <w:r w:rsidR="001A661E">
        <w:t xml:space="preserve">Sud je utvrdio da je predlagatelj ovlašten za podnošenje predmetnoga prijedloga temeljem odredbe čl. </w:t>
      </w:r>
      <w:r w:rsidR="005243A2">
        <w:t>444</w:t>
      </w:r>
      <w:r w:rsidR="001A661E">
        <w:t xml:space="preserve">. st. </w:t>
      </w:r>
      <w:r w:rsidR="005243A2">
        <w:t>2</w:t>
      </w:r>
      <w:r w:rsidR="001A661E">
        <w:t>. Stečajnog zakona (NN 71/15, dalje: SZ), te je donio rješenje o pokretanju prethodnog postupka i imenovao privremenog stečajnog postupka (čl. 115. st. 1. i 2. SZ-a), odredio mu dužnosti (čl. 119. st. 2. i 3. SZ-a) i zakazao ročište (čl. 123. i čl. 128. st.1. SZ-a), te dao nalog FINI (čl. 112. st. 6. SZ-a).</w:t>
      </w:r>
    </w:p>
    <w:p w:rsidRDefault="00FD785A" w:rsidP="00FD785A" w:rsidR="00FD785A">
      <w:pPr>
        <w:jc w:val="both"/>
        <w:rPr>
          <w:color w:val="000000"/>
        </w:rPr>
      </w:pPr>
    </w:p>
    <w:p w:rsidRDefault="0040787B" w:rsidP="003F6DD7" w:rsidR="003F6DD7" w:rsidRPr="00015A7F">
      <w:pPr>
        <w:ind w:firstLine="708"/>
        <w:jc w:val="both"/>
      </w:pPr>
      <w:r>
        <w:rPr>
          <w:color w:val="000000"/>
        </w:rPr>
        <w:t xml:space="preserve">U određenom </w:t>
      </w:r>
      <w:r w:rsidR="00214330">
        <w:rPr>
          <w:color w:val="000000"/>
        </w:rPr>
        <w:t>mu</w:t>
      </w:r>
      <w:r>
        <w:rPr>
          <w:color w:val="000000"/>
        </w:rPr>
        <w:t xml:space="preserve"> roku privremen</w:t>
      </w:r>
      <w:r w:rsidR="00A11B19">
        <w:rPr>
          <w:color w:val="000000"/>
        </w:rPr>
        <w:t>i</w:t>
      </w:r>
      <w:r>
        <w:rPr>
          <w:color w:val="000000"/>
        </w:rPr>
        <w:t xml:space="preserve"> stečajn</w:t>
      </w:r>
      <w:r w:rsidR="00A11B19">
        <w:rPr>
          <w:color w:val="000000"/>
        </w:rPr>
        <w:t>i</w:t>
      </w:r>
      <w:r>
        <w:rPr>
          <w:color w:val="000000"/>
        </w:rPr>
        <w:t xml:space="preserve"> upravitelj dostavi</w:t>
      </w:r>
      <w:r w:rsidR="00A11B19">
        <w:rPr>
          <w:color w:val="000000"/>
        </w:rPr>
        <w:t>o</w:t>
      </w:r>
      <w:r>
        <w:rPr>
          <w:color w:val="000000"/>
        </w:rPr>
        <w:t xml:space="preserve"> je svoje pisano izvješće u kojem navodi </w:t>
      </w:r>
      <w:r w:rsidR="001B0665">
        <w:t xml:space="preserve">da </w:t>
      </w:r>
      <w:r w:rsidR="003F6DD7">
        <w:t>je r</w:t>
      </w:r>
      <w:r w:rsidR="003F6DD7" w:rsidRPr="00015A7F">
        <w:t>adi utvrđivanje uvjeta za otvaranje stečajnog postupka nad dužnikom pokušao telefonskim putem stupiti u kontakt sa zz dužnika Igorom Pavičićem</w:t>
      </w:r>
      <w:r w:rsidR="003F6DD7">
        <w:t>, ali je</w:t>
      </w:r>
      <w:r w:rsidR="003F6DD7" w:rsidRPr="00015A7F">
        <w:t xml:space="preserve"> </w:t>
      </w:r>
      <w:r w:rsidR="003F6DD7">
        <w:t>p</w:t>
      </w:r>
      <w:r w:rsidR="003F6DD7" w:rsidRPr="00015A7F">
        <w:t xml:space="preserve">okušaj ostao do pisanja izvješća bezuspješan. </w:t>
      </w:r>
    </w:p>
    <w:p w:rsidRDefault="003F6DD7" w:rsidP="003F6DD7" w:rsidR="003F6DD7" w:rsidRPr="00015A7F">
      <w:pPr>
        <w:jc w:val="both"/>
      </w:pPr>
    </w:p>
    <w:p w:rsidRDefault="003F6DD7" w:rsidP="003F6DD7" w:rsidR="003F6DD7" w:rsidRPr="00015A7F">
      <w:pPr>
        <w:ind w:firstLine="708"/>
        <w:jc w:val="both"/>
      </w:pPr>
      <w:r w:rsidRPr="00015A7F">
        <w:t xml:space="preserve">U svrhu potpunog sastava izvješća a radi dostave dokumentacije putem internetskih stranica www. poslovna.hrvatska, www.infobel.hr, telefonski imenik (tportal.hr) pokušao </w:t>
      </w:r>
      <w:r w:rsidR="00A13B3B">
        <w:t xml:space="preserve">je </w:t>
      </w:r>
      <w:r w:rsidRPr="00015A7F">
        <w:t>pronaći broj telefona trgovačkog društva nad kojim je pokrenut prethodni postupak, također sve bez uspjeha (činjenica je da nigdje osim adrese i naziva nije naveden niti jedan drugi pod</w:t>
      </w:r>
      <w:r>
        <w:t>a</w:t>
      </w:r>
      <w:r w:rsidRPr="00015A7F">
        <w:t xml:space="preserve">tak koji bi mogao koristiti). </w:t>
      </w:r>
    </w:p>
    <w:p w:rsidRDefault="003F6DD7" w:rsidP="003F6DD7" w:rsidR="003F6DD7" w:rsidRPr="00015A7F">
      <w:pPr>
        <w:jc w:val="both"/>
      </w:pPr>
    </w:p>
    <w:p w:rsidRDefault="003F6DD7" w:rsidP="003F6DD7" w:rsidR="003F6DD7" w:rsidRPr="00015A7F">
      <w:pPr>
        <w:ind w:firstLine="708"/>
        <w:jc w:val="both"/>
      </w:pPr>
      <w:r w:rsidRPr="00015A7F">
        <w:t xml:space="preserve">Obzirom na navedeno, službenim </w:t>
      </w:r>
      <w:r w:rsidR="00A13B3B">
        <w:t>je</w:t>
      </w:r>
      <w:r w:rsidRPr="00015A7F">
        <w:t xml:space="preserve"> putem izvršio provjeru u bazi poda</w:t>
      </w:r>
      <w:r>
        <w:t>ta</w:t>
      </w:r>
      <w:r w:rsidRPr="00015A7F">
        <w:t>ka FINE no izvješća (GFI) nisu objavljivana unazad nekoliko godina radi javne objave</w:t>
      </w:r>
      <w:r>
        <w:t xml:space="preserve">, a </w:t>
      </w:r>
      <w:r w:rsidRPr="00015A7F">
        <w:t>Tomislav Korodve, porezni referent stečajnog dužnik nad kojim je pokrenut prethodni postupak, Min</w:t>
      </w:r>
      <w:r>
        <w:t>istarstva</w:t>
      </w:r>
      <w:r w:rsidRPr="00015A7F">
        <w:t xml:space="preserve"> </w:t>
      </w:r>
      <w:r>
        <w:t>f</w:t>
      </w:r>
      <w:r w:rsidRPr="00015A7F">
        <w:t xml:space="preserve">inancija, Porezne uprave, Područni ured Slavonija i Baranja, Ispostava Osijek, obavijestio je </w:t>
      </w:r>
      <w:r w:rsidR="00A13B3B">
        <w:t xml:space="preserve">privremenog stečajnog upravitelja </w:t>
      </w:r>
      <w:r w:rsidRPr="00015A7F">
        <w:t xml:space="preserve">da dužnik kao obveznik nije dostavio u zakonskom </w:t>
      </w:r>
      <w:r>
        <w:t xml:space="preserve">roku </w:t>
      </w:r>
      <w:r w:rsidRPr="00015A7F">
        <w:t>niti po pismenom pozivu godišnja financijska izvješća.</w:t>
      </w:r>
    </w:p>
    <w:p w:rsidRDefault="003F6DD7" w:rsidP="003F6DD7" w:rsidR="003F6DD7" w:rsidRPr="00015A7F">
      <w:pPr>
        <w:jc w:val="both"/>
      </w:pPr>
    </w:p>
    <w:p w:rsidRDefault="003F6DD7" w:rsidP="003F6DD7" w:rsidR="003F6DD7" w:rsidRPr="00015A7F">
      <w:pPr>
        <w:ind w:firstLine="708"/>
        <w:jc w:val="both"/>
      </w:pPr>
      <w:r w:rsidRPr="00015A7F">
        <w:t>Dužnik nema u vlasništvu nekretnina niti pokretnina</w:t>
      </w:r>
      <w:r>
        <w:t>,</w:t>
      </w:r>
      <w:r w:rsidRPr="00015A7F">
        <w:t xml:space="preserve"> a što je razvidno iz isprava koje prileže sudskom spisu</w:t>
      </w:r>
      <w:r>
        <w:t>, ali m</w:t>
      </w:r>
      <w:r w:rsidRPr="00015A7F">
        <w:t xml:space="preserve">ogućnosti za utvrđenje stvarnog imovinskog stanja dužnika na temelju financijsko-knjigovodstvene i druge poslovne dokumentacije, ne postoje. </w:t>
      </w:r>
    </w:p>
    <w:p w:rsidRDefault="003F6DD7" w:rsidP="003F6DD7" w:rsidR="003F6DD7" w:rsidRPr="00015A7F">
      <w:pPr>
        <w:jc w:val="both"/>
      </w:pPr>
    </w:p>
    <w:p w:rsidRDefault="003F6DD7" w:rsidP="003F6DD7" w:rsidR="003F6DD7" w:rsidRPr="00015A7F">
      <w:pPr>
        <w:ind w:firstLine="708"/>
        <w:jc w:val="both"/>
      </w:pPr>
      <w:r w:rsidRPr="00015A7F">
        <w:t xml:space="preserve">Prema izvješću </w:t>
      </w:r>
      <w:r>
        <w:t xml:space="preserve">FINA-e </w:t>
      </w:r>
      <w:r w:rsidRPr="00015A7F">
        <w:t xml:space="preserve">od dana </w:t>
      </w:r>
      <w:r>
        <w:t>1</w:t>
      </w:r>
      <w:r w:rsidRPr="00015A7F">
        <w:t>.0</w:t>
      </w:r>
      <w:r>
        <w:t>9</w:t>
      </w:r>
      <w:r w:rsidRPr="00015A7F">
        <w:t>.201</w:t>
      </w:r>
      <w:r>
        <w:t>5</w:t>
      </w:r>
      <w:r w:rsidRPr="00015A7F">
        <w:t>. godine dužnik je u blokadi neprekidno 7</w:t>
      </w:r>
      <w:r>
        <w:t>3</w:t>
      </w:r>
      <w:r w:rsidRPr="00015A7F">
        <w:t xml:space="preserve">0 dana </w:t>
      </w:r>
      <w:r>
        <w:t>i to</w:t>
      </w:r>
      <w:r w:rsidRPr="00015A7F">
        <w:t xml:space="preserve"> u iznosu od </w:t>
      </w:r>
      <w:r>
        <w:t>50.790,77</w:t>
      </w:r>
      <w:r w:rsidRPr="00015A7F">
        <w:t xml:space="preserve"> kn.</w:t>
      </w:r>
    </w:p>
    <w:p w:rsidRDefault="003F6DD7" w:rsidP="003F6DD7" w:rsidR="003F6DD7" w:rsidRPr="00015A7F">
      <w:pPr>
        <w:jc w:val="both"/>
      </w:pPr>
    </w:p>
    <w:p w:rsidRDefault="003F6DD7" w:rsidP="003F6DD7" w:rsidR="003F6DD7">
      <w:pPr>
        <w:ind w:firstLine="708"/>
        <w:jc w:val="both"/>
      </w:pPr>
      <w:r w:rsidRPr="00015A7F">
        <w:t xml:space="preserve">Zbog neurednosti poslovne dokumentacije nije bilo moguće utvrditi ukupno potraživanje vjerovnika prema dužniku, ali samo iz Očevidnika stanje duga iznosi na dan 29.04.2016. godine </w:t>
      </w:r>
      <w:r>
        <w:t>5</w:t>
      </w:r>
      <w:r w:rsidRPr="00015A7F">
        <w:t>1.177,82 kn</w:t>
      </w:r>
      <w:r>
        <w:t>, a žiro-račun je neprekidno blokiran 970 dana što</w:t>
      </w:r>
      <w:r w:rsidRPr="00015A7F">
        <w:t xml:space="preserve"> dovoljno dokazuje da postoje opravdani razlozi za otvaranje stečaja nad dužnikom. </w:t>
      </w:r>
    </w:p>
    <w:p w:rsidRDefault="003F6DD7" w:rsidP="003F6DD7" w:rsidR="003F6DD7">
      <w:pPr>
        <w:ind w:firstLine="708"/>
        <w:jc w:val="both"/>
      </w:pPr>
    </w:p>
    <w:p w:rsidRDefault="003F6DD7" w:rsidP="003F6DD7" w:rsidR="003F6DD7" w:rsidRPr="00015A7F">
      <w:pPr>
        <w:ind w:firstLine="708"/>
        <w:jc w:val="both"/>
      </w:pPr>
      <w:r>
        <w:t>Što se tiče imovinskog stanja d</w:t>
      </w:r>
      <w:r w:rsidRPr="00015A7F">
        <w:t>užnik</w:t>
      </w:r>
      <w:r>
        <w:t>a, dužnik</w:t>
      </w:r>
      <w:r w:rsidRPr="00015A7F">
        <w:t xml:space="preserve"> ne raspolaže nikakvom imovinom u vidu nekretnina ili pokretnina, a nije vjerojatno očekivati da bi imao i neka značajna potraživanja prema trećima (ako bi se uopće mogla naplatiti). </w:t>
      </w:r>
    </w:p>
    <w:p w:rsidRDefault="003F6DD7" w:rsidP="003F6DD7" w:rsidR="003F6DD7" w:rsidRPr="00015A7F">
      <w:pPr>
        <w:jc w:val="both"/>
      </w:pPr>
    </w:p>
    <w:p w:rsidRDefault="003F6DD7" w:rsidP="003F6DD7" w:rsidR="003F6DD7" w:rsidRPr="00015A7F">
      <w:pPr>
        <w:pStyle w:val="Tijeloteksta"/>
        <w:ind w:firstLine="708"/>
      </w:pPr>
      <w:r w:rsidRPr="00015A7F">
        <w:t>Prema potvrdi HZMO društvo ima jednog zapo</w:t>
      </w:r>
      <w:r>
        <w:t>s</w:t>
      </w:r>
      <w:r w:rsidRPr="00015A7F">
        <w:t xml:space="preserve">lenog radnika i to </w:t>
      </w:r>
      <w:r>
        <w:t xml:space="preserve">zakonskog zastupnika dužnika. </w:t>
      </w:r>
    </w:p>
    <w:p w:rsidRDefault="003F6DD7" w:rsidP="003F6DD7" w:rsidR="003F6DD7" w:rsidRPr="00015A7F">
      <w:pPr>
        <w:pStyle w:val="Tijeloteksta"/>
      </w:pPr>
    </w:p>
    <w:p w:rsidRDefault="003F6DD7" w:rsidP="003F6DD7" w:rsidR="003F6DD7" w:rsidRPr="00015A7F">
      <w:pPr>
        <w:jc w:val="both"/>
      </w:pPr>
      <w:r>
        <w:tab/>
        <w:t>Na kraju svoga izvješća privremeni stečajni upravitelj zaključuje da</w:t>
      </w:r>
      <w:r w:rsidRPr="00015A7F">
        <w:t xml:space="preserve"> postoje zakonski razlozi za otvaranje stečajnog postupka nad dužnikom</w:t>
      </w:r>
      <w:r>
        <w:t xml:space="preserve">, da </w:t>
      </w:r>
      <w:r w:rsidRPr="00015A7F">
        <w:t>nema izgleda za nastavak poslovanja dužnika</w:t>
      </w:r>
      <w:r>
        <w:t xml:space="preserve">, </w:t>
      </w:r>
      <w:r w:rsidRPr="00015A7F">
        <w:t xml:space="preserve">da se za </w:t>
      </w:r>
      <w:r>
        <w:t>predmetnog</w:t>
      </w:r>
      <w:r w:rsidRPr="00015A7F">
        <w:t xml:space="preserve"> dužnika provede postupak iz članka 132</w:t>
      </w:r>
      <w:r>
        <w:t>.</w:t>
      </w:r>
      <w:r w:rsidRPr="00015A7F">
        <w:t xml:space="preserve"> Stečajnog zakona</w:t>
      </w:r>
      <w:r>
        <w:t xml:space="preserve">, te da </w:t>
      </w:r>
      <w:r w:rsidRPr="00015A7F">
        <w:t>se privremenom stečajnom upravitelju isplati nagrada u bruto iznosu od 9.000,00 k</w:t>
      </w:r>
      <w:r>
        <w:t>n</w:t>
      </w:r>
      <w:r w:rsidRPr="00015A7F">
        <w:t xml:space="preserve">. </w:t>
      </w:r>
    </w:p>
    <w:p w:rsidRDefault="003F6DD7" w:rsidP="003F6DD7" w:rsidR="003F6DD7" w:rsidRPr="00015A7F">
      <w:pPr>
        <w:jc w:val="both"/>
      </w:pPr>
    </w:p>
    <w:p w:rsidRDefault="003F6DD7" w:rsidP="003F6DD7" w:rsidR="003F6DD7" w:rsidRPr="00015A7F">
      <w:pPr>
        <w:ind w:firstLine="708"/>
        <w:jc w:val="both"/>
      </w:pPr>
      <w:r w:rsidRPr="00015A7F">
        <w:t>Privremeni stečajni upravitelj, u smislu odredbe članka 132 Stečajnog zakona ujedno dostavlja i prijedlog predujma za pokriće troškova stečajnog postupka</w:t>
      </w:r>
      <w:r>
        <w:t>, ukoliko</w:t>
      </w:r>
      <w:r w:rsidRPr="00015A7F">
        <w:t xml:space="preserve"> postoji interes vjerovnika da se otvori stečajni postupak</w:t>
      </w:r>
      <w:r>
        <w:t>,</w:t>
      </w:r>
      <w:r w:rsidRPr="00015A7F">
        <w:t xml:space="preserve"> da vjerovnici na ime pokrića predvidljivih troškova stečajnog postupka preduj</w:t>
      </w:r>
      <w:r>
        <w:t>me iznos od 72</w:t>
      </w:r>
      <w:r w:rsidRPr="00015A7F">
        <w:t>.000,00 k</w:t>
      </w:r>
      <w:r>
        <w:t>n</w:t>
      </w:r>
      <w:r w:rsidRPr="00015A7F">
        <w:t xml:space="preserve"> i to za pokriće troškova prema slijedeć</w:t>
      </w:r>
      <w:r>
        <w:t>oj strukturi:</w:t>
      </w:r>
    </w:p>
    <w:p w:rsidRDefault="003F6DD7" w:rsidP="003F6DD7" w:rsidR="003F6DD7" w:rsidRPr="0089284F">
      <w:pPr>
        <w:pStyle w:val="Odlomakpopisa"/>
        <w:numPr>
          <w:ilvl w:val="0"/>
          <w:numId w:val="38"/>
        </w:numPr>
        <w:spacing w:after="200"/>
        <w:contextualSpacing/>
        <w:jc w:val="both"/>
      </w:pPr>
      <w:r w:rsidRPr="0089284F">
        <w:t>dosadašnji troškovi ukupno 17.000,00 k</w:t>
      </w:r>
      <w:r>
        <w:t>n</w:t>
      </w:r>
      <w:r w:rsidRPr="0089284F">
        <w:t xml:space="preserve"> i to sudski troškovi (paušalno) 8.000,00 k</w:t>
      </w:r>
      <w:r>
        <w:t>n</w:t>
      </w:r>
      <w:r w:rsidRPr="0089284F">
        <w:t xml:space="preserve"> i bruto nagrada i izdaci privremenog stečajnog upravitelja 9.000,00 k</w:t>
      </w:r>
      <w:r>
        <w:t>n</w:t>
      </w:r>
    </w:p>
    <w:p w:rsidRDefault="003F6DD7" w:rsidP="003F6DD7" w:rsidR="005243A2">
      <w:pPr>
        <w:pStyle w:val="Odlomakpopisa"/>
        <w:numPr>
          <w:ilvl w:val="0"/>
          <w:numId w:val="38"/>
        </w:numPr>
        <w:spacing w:after="200"/>
        <w:contextualSpacing/>
        <w:jc w:val="both"/>
      </w:pPr>
      <w:r w:rsidRPr="0089284F">
        <w:t>troškovi stečajnog postupka u ukupnom iznosu od 55.000,00 k</w:t>
      </w:r>
      <w:r>
        <w:t>n</w:t>
      </w:r>
      <w:r w:rsidRPr="0089284F">
        <w:t xml:space="preserve"> i to bruto nagrada i izdaci stečajnog upravitelja u iznosu od 30.000,00 k</w:t>
      </w:r>
      <w:r>
        <w:t>n</w:t>
      </w:r>
      <w:r w:rsidRPr="0089284F">
        <w:t xml:space="preserve"> i ostale obveze stečajne mase (zatvaranje i otvaranje računa kod banke, izrada pečata, osiguranje stečajnog upravitelja od odgovornosti, troškovi poštarine, sudski i odvjetnički troškovi, sređivanje arhivske građe i sl. cca 25.000,00 k</w:t>
      </w:r>
      <w:r>
        <w:t>n.</w:t>
      </w:r>
    </w:p>
    <w:p w:rsidRDefault="005243A2" w:rsidP="00D01876" w:rsidR="005243A2">
      <w:pPr>
        <w:overflowPunct w:val="false"/>
        <w:autoSpaceDE w:val="false"/>
        <w:autoSpaceDN w:val="false"/>
        <w:adjustRightInd w:val="false"/>
        <w:jc w:val="both"/>
      </w:pPr>
      <w:r>
        <w:tab/>
      </w:r>
      <w:r w:rsidR="00B5605D">
        <w:t>Na</w:t>
      </w:r>
      <w:r w:rsidR="00606020">
        <w:t xml:space="preserve"> </w:t>
      </w:r>
      <w:r w:rsidR="00B5605D">
        <w:t>ročištu radi očitovanja o prijedlogu za otvaranje stečajnog postupka i ročište radi rasprave o pretpostavkama za otvaranje stečajnog postupka</w:t>
      </w:r>
      <w:r w:rsidR="00606020">
        <w:t xml:space="preserve"> nad dužnikom održanom dana </w:t>
      </w:r>
      <w:r w:rsidR="00C202F2">
        <w:t>9</w:t>
      </w:r>
      <w:r w:rsidR="00606020">
        <w:t>.0</w:t>
      </w:r>
      <w:r w:rsidR="009B51D9">
        <w:t>6</w:t>
      </w:r>
      <w:r w:rsidR="00606020">
        <w:t xml:space="preserve">.2016. stečajni upravitelj je ostao u cijelosti kod svog pisanog izvješća od </w:t>
      </w:r>
      <w:r w:rsidR="009B51D9">
        <w:t>2</w:t>
      </w:r>
      <w:r w:rsidR="00C202F2">
        <w:t>9</w:t>
      </w:r>
      <w:r w:rsidR="00606020">
        <w:t>.0</w:t>
      </w:r>
      <w:r w:rsidR="00C202F2">
        <w:t>4</w:t>
      </w:r>
      <w:r w:rsidR="00606020">
        <w:t xml:space="preserve">.2016. a koje se nalazi u spisu na listu </w:t>
      </w:r>
      <w:r w:rsidR="00C202F2">
        <w:t>19</w:t>
      </w:r>
      <w:r w:rsidR="00606020">
        <w:t>-2</w:t>
      </w:r>
      <w:r w:rsidR="00C202F2">
        <w:t>3</w:t>
      </w:r>
      <w:r w:rsidR="00606020">
        <w:t>.</w:t>
      </w:r>
    </w:p>
    <w:p w:rsidRDefault="00C17E3A" w:rsidP="00D01876" w:rsidR="00C17E3A">
      <w:pPr>
        <w:overflowPunct w:val="false"/>
        <w:autoSpaceDE w:val="false"/>
        <w:autoSpaceDN w:val="false"/>
        <w:adjustRightInd w:val="false"/>
        <w:jc w:val="both"/>
      </w:pPr>
    </w:p>
    <w:p w:rsidRDefault="00C17E3A" w:rsidP="00C17E3A" w:rsidR="00C17E3A">
      <w:pPr>
        <w:autoSpaceDE w:val="false"/>
        <w:autoSpaceDN w:val="false"/>
        <w:adjustRightInd w:val="false"/>
        <w:ind w:firstLine="709"/>
        <w:jc w:val="both"/>
        <w:rPr>
          <w:color w:val="000000"/>
        </w:rPr>
      </w:pPr>
      <w:r>
        <w:rPr>
          <w:color w:val="000000"/>
        </w:rPr>
        <w:t>Punomoćnik ŽDO GUO Osijek nije imao</w:t>
      </w:r>
      <w:r>
        <w:rPr>
          <w:color w:val="000000"/>
          <w:lang w:eastAsia="zh-CN"/>
        </w:rPr>
        <w:t xml:space="preserve"> primjedbi na izvješće privremenog stečajnog upravitelja, te se suglasio s istim.</w:t>
      </w:r>
    </w:p>
    <w:p w:rsidRDefault="00D01876" w:rsidP="00D01876" w:rsidR="00D01876" w:rsidRPr="006C6199">
      <w:pPr>
        <w:jc w:val="both"/>
      </w:pPr>
    </w:p>
    <w:p w:rsidRDefault="00427642" w:rsidP="007A3670" w:rsidR="00427642">
      <w:pPr>
        <w:autoSpaceDE w:val="false"/>
        <w:autoSpaceDN w:val="false"/>
        <w:adjustRightInd w:val="false"/>
        <w:ind w:firstLine="709"/>
        <w:jc w:val="both"/>
        <w:rPr>
          <w:color w:val="000000"/>
        </w:rPr>
      </w:pPr>
      <w:r>
        <w:rPr>
          <w:color w:val="000000"/>
        </w:rPr>
        <w:t xml:space="preserve">Sud je rješenjem od </w:t>
      </w:r>
      <w:r w:rsidR="00C83D6A">
        <w:rPr>
          <w:color w:val="000000"/>
        </w:rPr>
        <w:t>10</w:t>
      </w:r>
      <w:r>
        <w:rPr>
          <w:color w:val="000000"/>
        </w:rPr>
        <w:t>.0</w:t>
      </w:r>
      <w:r w:rsidR="009B51D9">
        <w:rPr>
          <w:color w:val="000000"/>
        </w:rPr>
        <w:t>6</w:t>
      </w:r>
      <w:r>
        <w:rPr>
          <w:color w:val="000000"/>
        </w:rPr>
        <w:t xml:space="preserve">.2016. pozvao osobe koje imaju </w:t>
      </w:r>
      <w:r w:rsidR="009E407A">
        <w:rPr>
          <w:color w:val="000000"/>
        </w:rPr>
        <w:t>pravni interes da se provede stečajni postupak nad dužnikom na uplatu</w:t>
      </w:r>
      <w:r w:rsidR="00994CDF">
        <w:rPr>
          <w:color w:val="000000"/>
        </w:rPr>
        <w:t xml:space="preserve"> predujma troškova postupka u</w:t>
      </w:r>
      <w:r w:rsidR="009E407A">
        <w:rPr>
          <w:color w:val="000000"/>
        </w:rPr>
        <w:t xml:space="preserve"> iznos</w:t>
      </w:r>
      <w:r w:rsidR="00994CDF">
        <w:rPr>
          <w:color w:val="000000"/>
        </w:rPr>
        <w:t>u</w:t>
      </w:r>
      <w:r w:rsidR="009E407A">
        <w:rPr>
          <w:color w:val="000000"/>
        </w:rPr>
        <w:t xml:space="preserve"> od </w:t>
      </w:r>
      <w:r w:rsidR="00C83D6A">
        <w:rPr>
          <w:color w:val="000000"/>
        </w:rPr>
        <w:t>72</w:t>
      </w:r>
      <w:r w:rsidR="009E407A">
        <w:rPr>
          <w:color w:val="000000"/>
        </w:rPr>
        <w:t>.000,00 kn na navedeni broj žiro-računa suda, odredio rok za postupanje, te upozorio na posljedice za nepostupanje.</w:t>
      </w:r>
    </w:p>
    <w:p w:rsidRDefault="004B268E" w:rsidP="007A3670" w:rsidR="004B268E">
      <w:pPr>
        <w:ind w:firstLine="708"/>
        <w:jc w:val="both"/>
      </w:pPr>
    </w:p>
    <w:p w:rsidRDefault="004B268E" w:rsidP="006C55C7" w:rsidR="006C55C7">
      <w:pPr>
        <w:ind w:firstLine="708"/>
        <w:jc w:val="both"/>
      </w:pPr>
      <w:r>
        <w:t>Nakon bezuspješnog proteka roka za uplatu zatraženoga predujma troškova</w:t>
      </w:r>
      <w:r w:rsidR="00801E6B">
        <w:t xml:space="preserve">, te uvida u dokumentaciju u spisu i to Izvadak iz sudskog registra, </w:t>
      </w:r>
      <w:r w:rsidR="000951EA">
        <w:t xml:space="preserve">Potvrdu Općinskog suda zk odjel Osijek od </w:t>
      </w:r>
      <w:r w:rsidR="00B902F2">
        <w:t>5</w:t>
      </w:r>
      <w:r w:rsidR="000951EA">
        <w:t xml:space="preserve">.04.2016., Uvjerenje MUP PU Osječko-baranjska, Sektor upravnih i inspekcijskih poslova, Služba za upravne poslove od </w:t>
      </w:r>
      <w:r w:rsidR="00B902F2">
        <w:t>6</w:t>
      </w:r>
      <w:r w:rsidR="000951EA">
        <w:t>.04.2016.,</w:t>
      </w:r>
      <w:r w:rsidR="008437F8">
        <w:t xml:space="preserve"> Izvješće privremenog stečajnog upravitelja od </w:t>
      </w:r>
      <w:r w:rsidR="008437F8">
        <w:lastRenderedPageBreak/>
        <w:t>2</w:t>
      </w:r>
      <w:r w:rsidR="00B902F2">
        <w:t>9</w:t>
      </w:r>
      <w:r w:rsidR="008437F8">
        <w:t>.0</w:t>
      </w:r>
      <w:r w:rsidR="00B902F2">
        <w:t>4</w:t>
      </w:r>
      <w:r w:rsidR="00412E80">
        <w:t>.2016. i</w:t>
      </w:r>
      <w:r w:rsidR="008437F8">
        <w:t xml:space="preserve"> </w:t>
      </w:r>
      <w:r w:rsidR="00B902F2">
        <w:t>Stanje računa poreznog obveznika na dan 29.04.2016.</w:t>
      </w:r>
      <w:r w:rsidR="00DE28BC">
        <w:t>,</w:t>
      </w:r>
      <w:r w:rsidR="00B32B55">
        <w:t xml:space="preserve"> </w:t>
      </w:r>
      <w:r w:rsidR="006C55C7">
        <w:t xml:space="preserve">sud je utvrdio da postoji stečajni razlog predviđen zakonom (čl. </w:t>
      </w:r>
      <w:r w:rsidR="00430B06">
        <w:t>5</w:t>
      </w:r>
      <w:r w:rsidR="006C55C7">
        <w:t xml:space="preserve">. SZ-a), da je predlagatelj ovlašten za podnošenje predmetnog prijedloga </w:t>
      </w:r>
      <w:r w:rsidR="002A633E">
        <w:t xml:space="preserve">temeljem odredbe </w:t>
      </w:r>
      <w:r w:rsidR="006C55C7">
        <w:t xml:space="preserve">čl. </w:t>
      </w:r>
      <w:r w:rsidR="00994CDF">
        <w:t>110</w:t>
      </w:r>
      <w:r w:rsidR="006C55C7">
        <w:t xml:space="preserve">. st. </w:t>
      </w:r>
      <w:r w:rsidR="00994CDF">
        <w:t>1</w:t>
      </w:r>
      <w:r w:rsidR="006C55C7">
        <w:t xml:space="preserve">. </w:t>
      </w:r>
      <w:r w:rsidR="006C55C7" w:rsidRPr="00EA735A">
        <w:t>SZ-a</w:t>
      </w:r>
      <w:r w:rsidR="006C55C7">
        <w:t xml:space="preserve">, da dužnik </w:t>
      </w:r>
      <w:r w:rsidR="00477A18">
        <w:t>ne</w:t>
      </w:r>
      <w:r w:rsidR="006C55C7">
        <w:t>ma imovin</w:t>
      </w:r>
      <w:r w:rsidR="002A633E">
        <w:t>e</w:t>
      </w:r>
      <w:r w:rsidR="00435338">
        <w:t xml:space="preserve"> </w:t>
      </w:r>
      <w:r w:rsidR="006C55C7">
        <w:t>koja bi ušla u stečajnu masu, te je sud temeljem čl. 132. SZ-a odlučio kao u izreci.</w:t>
      </w:r>
    </w:p>
    <w:p w:rsidRDefault="00731E2F" w:rsidP="006C55C7" w:rsidR="00731E2F">
      <w:pPr>
        <w:ind w:firstLine="708"/>
        <w:jc w:val="both"/>
      </w:pPr>
    </w:p>
    <w:p w:rsidRDefault="006D0B26" w:rsidP="006C55C7" w:rsidR="00212828">
      <w:pPr>
        <w:ind w:firstLine="708"/>
        <w:jc w:val="both"/>
      </w:pPr>
      <w:r>
        <w:t>Stečajni upravi</w:t>
      </w:r>
      <w:r w:rsidR="00412E80">
        <w:t xml:space="preserve">telji Slavko Marinac iz Požege i </w:t>
      </w:r>
      <w:r>
        <w:t>Branko Penić iz Slavonskog Broda su pisanim podnescima zatražili da ih se iz zdravstvenih razloga do daljnjeg ne izabire i ne imenuje, te je  temeljem odredbe čl. 84. st. 1. SZ i čl. 85. SZ, a u vezi s čl. 119. st.6. SZ odlučeno kao u t. 2. izreke ovoga rješenja.</w:t>
      </w:r>
    </w:p>
    <w:p w:rsidRDefault="001D0DAD" w:rsidP="006C55C7" w:rsidR="001D0DAD">
      <w:pPr>
        <w:ind w:firstLine="708"/>
        <w:jc w:val="both"/>
      </w:pPr>
    </w:p>
    <w:p w:rsidRDefault="00731E2F" w:rsidP="006C55C7" w:rsidR="00731E2F">
      <w:pPr>
        <w:ind w:firstLine="708"/>
        <w:jc w:val="both"/>
      </w:pPr>
    </w:p>
    <w:p w:rsidRDefault="006C55C7" w:rsidP="006C55C7" w:rsidR="006C55C7">
      <w:pPr>
        <w:pStyle w:val="Tijeloteksta"/>
        <w:jc w:val="center"/>
      </w:pPr>
      <w:r w:rsidRPr="00CE5270">
        <w:t xml:space="preserve">U Osijeku </w:t>
      </w:r>
      <w:r w:rsidR="00F67C04">
        <w:t>1</w:t>
      </w:r>
      <w:r w:rsidR="00731E2F">
        <w:t>8</w:t>
      </w:r>
      <w:r w:rsidRPr="00CE5270">
        <w:t xml:space="preserve">. </w:t>
      </w:r>
      <w:r w:rsidR="002B5BBF">
        <w:t>sr</w:t>
      </w:r>
      <w:r w:rsidR="00DE28BC">
        <w:t>p</w:t>
      </w:r>
      <w:r w:rsidR="002056BE">
        <w:t>nj</w:t>
      </w:r>
      <w:r>
        <w:t>a</w:t>
      </w:r>
      <w:r w:rsidRPr="00CE5270">
        <w:t xml:space="preserve"> 201</w:t>
      </w:r>
      <w:r>
        <w:t>6</w:t>
      </w:r>
      <w:r w:rsidRPr="00CE5270">
        <w:t xml:space="preserve">. </w:t>
      </w:r>
    </w:p>
    <w:p w:rsidRDefault="001D0DAD" w:rsidP="006C55C7" w:rsidR="001D0DAD">
      <w:pPr>
        <w:pStyle w:val="Tijeloteksta"/>
        <w:jc w:val="center"/>
      </w:pPr>
    </w:p>
    <w:p w:rsidRDefault="00731E2F" w:rsidP="006C55C7" w:rsidR="00731E2F" w:rsidRPr="00CE5270">
      <w:pPr>
        <w:pStyle w:val="Tijeloteksta"/>
        <w:jc w:val="center"/>
      </w:pPr>
    </w:p>
    <w:p w:rsidRDefault="006C55C7" w:rsidP="006C55C7" w:rsidR="006C55C7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6C55C7" w:rsidP="006C55C7" w:rsidR="006C55C7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E05A59" w:rsidP="006C55C7" w:rsidR="00E05A59">
      <w:pPr>
        <w:pStyle w:val="Tijeloteksta"/>
        <w:rPr>
          <w:b/>
          <w:bCs/>
        </w:rPr>
      </w:pPr>
    </w:p>
    <w:p w:rsidRDefault="00731E2F" w:rsidP="006C55C7" w:rsidR="00731E2F">
      <w:pPr>
        <w:pStyle w:val="Tijeloteksta"/>
        <w:rPr>
          <w:b/>
          <w:bCs/>
        </w:rPr>
      </w:pPr>
    </w:p>
    <w:p w:rsidRDefault="006C55C7" w:rsidP="006C55C7" w:rsidR="006C55C7" w:rsidRPr="0038021C">
      <w:pPr>
        <w:pStyle w:val="Tijeloteksta"/>
      </w:pPr>
      <w:r w:rsidRPr="003E14CC">
        <w:rPr>
          <w:bCs/>
        </w:rPr>
        <w:t>UPUTA O PRAVNOM LIJEKU:</w:t>
      </w:r>
    </w:p>
    <w:p w:rsidRDefault="006C55C7" w:rsidP="006C55C7" w:rsidR="006C55C7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12828" w:rsidP="006C55C7" w:rsidR="00212828">
      <w:pPr>
        <w:pStyle w:val="Tijeloteksta"/>
        <w:rPr>
          <w:bCs/>
        </w:rPr>
      </w:pPr>
    </w:p>
    <w:p w:rsidRDefault="00212828" w:rsidP="006C55C7" w:rsidR="00212828" w:rsidRPr="0057598B">
      <w:pPr>
        <w:pStyle w:val="Tijeloteksta"/>
        <w:rPr>
          <w:bCs/>
        </w:rPr>
      </w:pPr>
    </w:p>
    <w:p w:rsidRDefault="006C55C7" w:rsidP="006C55C7" w:rsidR="006C55C7" w:rsidRPr="00CE5270">
      <w:pPr>
        <w:jc w:val="both"/>
      </w:pPr>
      <w:r w:rsidRPr="00CE5270">
        <w:t>D N A :</w:t>
      </w:r>
    </w:p>
    <w:p w:rsidRDefault="006C55C7" w:rsidP="006C55C7" w:rsidR="006C55C7">
      <w:pPr>
        <w:numPr>
          <w:ilvl w:val="0"/>
          <w:numId w:val="29"/>
        </w:numPr>
        <w:rPr>
          <w:bCs/>
        </w:rPr>
      </w:pPr>
      <w:r w:rsidRPr="00FF6293">
        <w:rPr>
          <w:bCs/>
        </w:rPr>
        <w:t>Stečajn</w:t>
      </w:r>
      <w:r w:rsidR="00527ACE">
        <w:rPr>
          <w:bCs/>
        </w:rPr>
        <w:t>i</w:t>
      </w:r>
      <w:r w:rsidR="002A633E">
        <w:rPr>
          <w:bCs/>
        </w:rPr>
        <w:t xml:space="preserve"> </w:t>
      </w:r>
      <w:r w:rsidRPr="00FF6293">
        <w:rPr>
          <w:bCs/>
        </w:rPr>
        <w:t>upravitelj</w:t>
      </w:r>
    </w:p>
    <w:p w:rsidRDefault="006C55C7" w:rsidP="006C55C7" w:rsidR="006C55C7" w:rsidRPr="006A0D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predlagatelj </w:t>
      </w:r>
      <w:r w:rsidR="007E6923">
        <w:rPr>
          <w:bCs/>
        </w:rPr>
        <w:t>na njihov broj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dužnik</w:t>
      </w:r>
    </w:p>
    <w:p w:rsidRDefault="007E6923" w:rsidP="00731E2F" w:rsidR="001C0A48" w:rsidRPr="001C0A48">
      <w:pPr>
        <w:numPr>
          <w:ilvl w:val="0"/>
          <w:numId w:val="29"/>
        </w:numPr>
        <w:jc w:val="both"/>
        <w:rPr>
          <w:bCs/>
        </w:rPr>
      </w:pPr>
      <w:r w:rsidRPr="001C0A48">
        <w:rPr>
          <w:bCs/>
        </w:rPr>
        <w:t xml:space="preserve">zakonski zastupnik dužnika </w:t>
      </w:r>
      <w:r w:rsidR="00F84DCC">
        <w:t>Igor Pavičić</w:t>
      </w:r>
      <w:r w:rsidR="00731E2F" w:rsidRPr="00731E2F">
        <w:t xml:space="preserve">, Osijek, </w:t>
      </w:r>
      <w:r w:rsidR="00F84DCC">
        <w:t>Naselje Vladimira Nazora 20</w:t>
      </w:r>
    </w:p>
    <w:p w:rsidRDefault="0019520E" w:rsidP="006C55C7" w:rsidR="0019520E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FINA</w:t>
      </w:r>
    </w:p>
    <w:p w:rsidRDefault="006C55C7" w:rsidP="006C55C7" w:rsidR="006C55C7" w:rsidRPr="001C0A48">
      <w:pPr>
        <w:numPr>
          <w:ilvl w:val="0"/>
          <w:numId w:val="29"/>
        </w:numPr>
        <w:jc w:val="both"/>
        <w:rPr>
          <w:bCs/>
        </w:rPr>
      </w:pPr>
      <w:r w:rsidRPr="001C0A48">
        <w:rPr>
          <w:bCs/>
        </w:rPr>
        <w:t xml:space="preserve">ŽDO GUO </w:t>
      </w:r>
      <w:r w:rsidR="000B6737">
        <w:rPr>
          <w:bCs/>
        </w:rPr>
        <w:t>Osijek</w:t>
      </w:r>
    </w:p>
    <w:p w:rsidRDefault="006C55C7" w:rsidP="006C55C7" w:rsidR="006C55C7" w:rsidRPr="005A6B71">
      <w:pPr>
        <w:numPr>
          <w:ilvl w:val="0"/>
          <w:numId w:val="29"/>
        </w:numPr>
        <w:jc w:val="both"/>
      </w:pPr>
      <w:r w:rsidRPr="005A6B71">
        <w:t xml:space="preserve">mrežna stranica e-Oglasna ploča sudova </w:t>
      </w:r>
    </w:p>
    <w:p w:rsidRDefault="006C55C7" w:rsidP="006C55C7" w:rsidR="006C55C7" w:rsidRPr="007E6923">
      <w:pPr>
        <w:numPr>
          <w:ilvl w:val="0"/>
          <w:numId w:val="29"/>
        </w:numPr>
        <w:jc w:val="both"/>
        <w:rPr>
          <w:bCs/>
        </w:rPr>
      </w:pPr>
      <w:r>
        <w:t>sudski registar, nakon pravomoćnosti</w:t>
      </w:r>
    </w:p>
    <w:p w:rsidRDefault="007E6923" w:rsidP="006C55C7" w:rsidR="007E6923" w:rsidRPr="00120904">
      <w:pPr>
        <w:numPr>
          <w:ilvl w:val="0"/>
          <w:numId w:val="29"/>
        </w:numPr>
        <w:jc w:val="both"/>
        <w:rPr>
          <w:bCs/>
        </w:rPr>
      </w:pPr>
      <w:r>
        <w:t>Ministarstvo pravosuđa, nakon pravomoćnosti</w:t>
      </w:r>
      <w:r w:rsidR="00501F94">
        <w:t xml:space="preserve"> – elektroničkom poštom</w:t>
      </w:r>
    </w:p>
    <w:p w:rsidRDefault="006C55C7" w:rsidP="006C55C7" w:rsidR="006C55C7" w:rsidRPr="00120904">
      <w:pPr>
        <w:numPr>
          <w:ilvl w:val="0"/>
          <w:numId w:val="29"/>
        </w:numPr>
        <w:jc w:val="both"/>
        <w:rPr>
          <w:bCs/>
        </w:rPr>
      </w:pPr>
      <w:r>
        <w:t>riješeno otvaranjem i zaključenjem</w:t>
      </w:r>
    </w:p>
    <w:sectPr w:rsidR="006C55C7" w:rsidRPr="00120904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6616" w:rsidR="001C6616">
      <w:r>
        <w:separator/>
      </w:r>
    </w:p>
  </w:endnote>
  <w:endnote w:id="0" w:type="continuationSeparator">
    <w:p w:rsidRDefault="001C6616" w:rsidR="001C66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6616" w:rsidR="001C6616">
      <w:r>
        <w:separator/>
      </w:r>
    </w:p>
  </w:footnote>
  <w:footnote w:id="0" w:type="continuationSeparator">
    <w:p w:rsidRDefault="001C6616" w:rsidR="001C66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2AB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703C3" w:rsidP="00CC15CE" w:rsidR="006768E7">
    <w:pPr>
      <w:pStyle w:val="Zaglavlje"/>
      <w:jc w:val="right"/>
    </w:pPr>
    <w:r w:rsidRPr="009703C3">
      <w:t>14 St-500/16-25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2">
    <w:nsid w:val="022E4D85"/>
    <w:multiLevelType w:val="hybridMultilevel"/>
    <w:tmpl w:val="669E5120"/>
    <w:lvl w:tplc="10C8250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05C329CC"/>
    <w:multiLevelType w:val="hybridMultilevel"/>
    <w:tmpl w:val="5F36F5C4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0810B2"/>
    <w:multiLevelType w:val="hybridMultilevel"/>
    <w:tmpl w:val="46580074"/>
    <w:lvl w:tplc="6D68C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A6A47BF"/>
    <w:multiLevelType w:val="hybridMultilevel"/>
    <w:tmpl w:val="01821608"/>
    <w:lvl w:tplc="0D12BD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0B254642"/>
    <w:multiLevelType w:val="hybridMultilevel"/>
    <w:tmpl w:val="2DBA7E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CD56ED9"/>
    <w:multiLevelType w:val="hybridMultilevel"/>
    <w:tmpl w:val="A1D25CB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12046695"/>
    <w:multiLevelType w:val="hybridMultilevel"/>
    <w:tmpl w:val="3C4A55C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1C7A3406"/>
    <w:multiLevelType w:val="hybridMultilevel"/>
    <w:tmpl w:val="2252133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21FC0C0E"/>
    <w:multiLevelType w:val="hybridMultilevel"/>
    <w:tmpl w:val="3DF0B4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2A275204"/>
    <w:multiLevelType w:val="hybridMultilevel"/>
    <w:tmpl w:val="5FD00950"/>
    <w:lvl w:tplc="041A000F" w:ilvl="0">
      <w:start w:val="1"/>
      <w:numFmt w:val="decimal"/>
      <w:lvlText w:val="%1."/>
      <w:lvlJc w:val="left"/>
      <w:pPr>
        <w:tabs>
          <w:tab w:pos="6390" w:val="num"/>
        </w:tabs>
        <w:ind w:hanging="360" w:left="6390"/>
      </w:pPr>
    </w:lvl>
    <w:lvl w:tentative="true" w:tplc="041A0019" w:ilvl="1">
      <w:start w:val="1"/>
      <w:numFmt w:val="lowerLetter"/>
      <w:lvlText w:val="%2."/>
      <w:lvlJc w:val="left"/>
      <w:pPr>
        <w:tabs>
          <w:tab w:pos="7110" w:val="num"/>
        </w:tabs>
        <w:ind w:hanging="360" w:left="7110"/>
      </w:pPr>
    </w:lvl>
    <w:lvl w:tentative="true" w:tplc="041A001B" w:ilvl="2">
      <w:start w:val="1"/>
      <w:numFmt w:val="lowerRoman"/>
      <w:lvlText w:val="%3."/>
      <w:lvlJc w:val="right"/>
      <w:pPr>
        <w:tabs>
          <w:tab w:pos="7830" w:val="num"/>
        </w:tabs>
        <w:ind w:hanging="180" w:left="7830"/>
      </w:pPr>
    </w:lvl>
    <w:lvl w:tentative="true" w:tplc="041A000F" w:ilvl="3">
      <w:start w:val="1"/>
      <w:numFmt w:val="decimal"/>
      <w:lvlText w:val="%4."/>
      <w:lvlJc w:val="left"/>
      <w:pPr>
        <w:tabs>
          <w:tab w:pos="8550" w:val="num"/>
        </w:tabs>
        <w:ind w:hanging="360" w:left="8550"/>
      </w:pPr>
    </w:lvl>
    <w:lvl w:tentative="true" w:tplc="041A0019" w:ilvl="4">
      <w:start w:val="1"/>
      <w:numFmt w:val="lowerLetter"/>
      <w:lvlText w:val="%5."/>
      <w:lvlJc w:val="left"/>
      <w:pPr>
        <w:tabs>
          <w:tab w:pos="9270" w:val="num"/>
        </w:tabs>
        <w:ind w:hanging="360" w:left="9270"/>
      </w:pPr>
    </w:lvl>
    <w:lvl w:tentative="true" w:tplc="041A001B" w:ilvl="5">
      <w:start w:val="1"/>
      <w:numFmt w:val="lowerRoman"/>
      <w:lvlText w:val="%6."/>
      <w:lvlJc w:val="right"/>
      <w:pPr>
        <w:tabs>
          <w:tab w:pos="9990" w:val="num"/>
        </w:tabs>
        <w:ind w:hanging="180" w:left="9990"/>
      </w:pPr>
    </w:lvl>
    <w:lvl w:tentative="true" w:tplc="041A000F" w:ilvl="6">
      <w:start w:val="1"/>
      <w:numFmt w:val="decimal"/>
      <w:lvlText w:val="%7."/>
      <w:lvlJc w:val="left"/>
      <w:pPr>
        <w:tabs>
          <w:tab w:pos="10710" w:val="num"/>
        </w:tabs>
        <w:ind w:hanging="360" w:left="10710"/>
      </w:pPr>
    </w:lvl>
    <w:lvl w:tentative="true" w:tplc="041A0019" w:ilvl="7">
      <w:start w:val="1"/>
      <w:numFmt w:val="lowerLetter"/>
      <w:lvlText w:val="%8."/>
      <w:lvlJc w:val="left"/>
      <w:pPr>
        <w:tabs>
          <w:tab w:pos="11430" w:val="num"/>
        </w:tabs>
        <w:ind w:hanging="360" w:left="11430"/>
      </w:pPr>
    </w:lvl>
    <w:lvl w:tentative="true" w:tplc="041A001B" w:ilvl="8">
      <w:start w:val="1"/>
      <w:numFmt w:val="lowerRoman"/>
      <w:lvlText w:val="%9."/>
      <w:lvlJc w:val="right"/>
      <w:pPr>
        <w:tabs>
          <w:tab w:pos="12150" w:val="num"/>
        </w:tabs>
        <w:ind w:hanging="180" w:left="12150"/>
      </w:pPr>
    </w:lvl>
  </w:abstractNum>
  <w:abstractNum w:abstractNumId="12">
    <w:nsid w:val="2BF9320B"/>
    <w:multiLevelType w:val="hybridMultilevel"/>
    <w:tmpl w:val="54687258"/>
    <w:lvl w:tplc="6438527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5DB5F6F"/>
    <w:multiLevelType w:val="hybridMultilevel"/>
    <w:tmpl w:val="C1C8A82A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36CA1789"/>
    <w:multiLevelType w:val="hybridMultilevel"/>
    <w:tmpl w:val="2B16381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7">
    <w:nsid w:val="3A0801B0"/>
    <w:multiLevelType w:val="hybridMultilevel"/>
    <w:tmpl w:val="EA8465F6"/>
    <w:lvl w:tplc="F38AB2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9">
    <w:nsid w:val="3B7E09B2"/>
    <w:multiLevelType w:val="hybridMultilevel"/>
    <w:tmpl w:val="2E5E3EF0"/>
    <w:lvl w:tplc="7A7AFEB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9D07E24"/>
    <w:multiLevelType w:val="hybridMultilevel"/>
    <w:tmpl w:val="5830C1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7D6652"/>
    <w:multiLevelType w:val="hybridMultilevel"/>
    <w:tmpl w:val="3870B2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2">
    <w:nsid w:val="4A7F2807"/>
    <w:multiLevelType w:val="hybridMultilevel"/>
    <w:tmpl w:val="DE40DB88"/>
    <w:lvl w:tplc="1592F4FA" w:ilvl="0">
      <w:numFmt w:val="bullet"/>
      <w:lvlText w:val="-"/>
      <w:lvlJc w:val="left"/>
      <w:pPr>
        <w:ind w:hanging="360" w:left="644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4">
    <w:nsid w:val="637F47C4"/>
    <w:multiLevelType w:val="hybridMultilevel"/>
    <w:tmpl w:val="D6E4908E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25">
    <w:nsid w:val="67E63EA3"/>
    <w:multiLevelType w:val="hybridMultilevel"/>
    <w:tmpl w:val="8CCA981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6">
    <w:nsid w:val="67E80658"/>
    <w:multiLevelType w:val="hybridMultilevel"/>
    <w:tmpl w:val="3468E2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683921CF"/>
    <w:multiLevelType w:val="hybridMultilevel"/>
    <w:tmpl w:val="87B469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8">
    <w:nsid w:val="69ED7BA5"/>
    <w:multiLevelType w:val="hybridMultilevel"/>
    <w:tmpl w:val="8A2081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B4B7941"/>
    <w:multiLevelType w:val="hybridMultilevel"/>
    <w:tmpl w:val="C8723806"/>
    <w:lvl w:tplc="1390CAE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B697796"/>
    <w:multiLevelType w:val="hybridMultilevel"/>
    <w:tmpl w:val="1BF0443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1">
    <w:nsid w:val="6E5B6550"/>
    <w:multiLevelType w:val="hybridMultilevel"/>
    <w:tmpl w:val="EF46D3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2">
    <w:nsid w:val="6FDE5D7A"/>
    <w:multiLevelType w:val="hybridMultilevel"/>
    <w:tmpl w:val="D41E160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72E0553F"/>
    <w:multiLevelType w:val="hybridMultilevel"/>
    <w:tmpl w:val="5802B00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4">
    <w:nsid w:val="75075173"/>
    <w:multiLevelType w:val="hybridMultilevel"/>
    <w:tmpl w:val="8264D08C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5">
    <w:nsid w:val="786768D7"/>
    <w:multiLevelType w:val="hybridMultilevel"/>
    <w:tmpl w:val="BA3AC338"/>
    <w:lvl w:tplc="041A000F" w:ilvl="0">
      <w:start w:val="1"/>
      <w:numFmt w:val="decimal"/>
      <w:lvlText w:val="%1."/>
      <w:lvlJc w:val="left"/>
      <w:pPr>
        <w:tabs>
          <w:tab w:pos="2025" w:val="num"/>
        </w:tabs>
        <w:ind w:hanging="360" w:left="2025"/>
      </w:pPr>
    </w:lvl>
    <w:lvl w:tentative="true" w:tplc="041A0019" w:ilvl="1">
      <w:start w:val="1"/>
      <w:numFmt w:val="lowerLetter"/>
      <w:lvlText w:val="%2."/>
      <w:lvlJc w:val="left"/>
      <w:pPr>
        <w:tabs>
          <w:tab w:pos="2745" w:val="num"/>
        </w:tabs>
        <w:ind w:hanging="360" w:left="2745"/>
      </w:pPr>
    </w:lvl>
    <w:lvl w:tentative="true" w:tplc="041A001B" w:ilvl="2">
      <w:start w:val="1"/>
      <w:numFmt w:val="lowerRoman"/>
      <w:lvlText w:val="%3."/>
      <w:lvlJc w:val="right"/>
      <w:pPr>
        <w:tabs>
          <w:tab w:pos="3465" w:val="num"/>
        </w:tabs>
        <w:ind w:hanging="180" w:left="3465"/>
      </w:pPr>
    </w:lvl>
    <w:lvl w:tentative="true" w:tplc="041A000F" w:ilvl="3">
      <w:start w:val="1"/>
      <w:numFmt w:val="decimal"/>
      <w:lvlText w:val="%4."/>
      <w:lvlJc w:val="left"/>
      <w:pPr>
        <w:tabs>
          <w:tab w:pos="4185" w:val="num"/>
        </w:tabs>
        <w:ind w:hanging="360" w:left="4185"/>
      </w:pPr>
    </w:lvl>
    <w:lvl w:tentative="true" w:tplc="041A0019" w:ilvl="4">
      <w:start w:val="1"/>
      <w:numFmt w:val="lowerLetter"/>
      <w:lvlText w:val="%5."/>
      <w:lvlJc w:val="left"/>
      <w:pPr>
        <w:tabs>
          <w:tab w:pos="4905" w:val="num"/>
        </w:tabs>
        <w:ind w:hanging="360" w:left="4905"/>
      </w:pPr>
    </w:lvl>
    <w:lvl w:tentative="true" w:tplc="041A001B" w:ilvl="5">
      <w:start w:val="1"/>
      <w:numFmt w:val="lowerRoman"/>
      <w:lvlText w:val="%6."/>
      <w:lvlJc w:val="right"/>
      <w:pPr>
        <w:tabs>
          <w:tab w:pos="5625" w:val="num"/>
        </w:tabs>
        <w:ind w:hanging="180" w:left="5625"/>
      </w:pPr>
    </w:lvl>
    <w:lvl w:tentative="true" w:tplc="041A000F" w:ilvl="6">
      <w:start w:val="1"/>
      <w:numFmt w:val="decimal"/>
      <w:lvlText w:val="%7."/>
      <w:lvlJc w:val="left"/>
      <w:pPr>
        <w:tabs>
          <w:tab w:pos="6345" w:val="num"/>
        </w:tabs>
        <w:ind w:hanging="360" w:left="6345"/>
      </w:pPr>
    </w:lvl>
    <w:lvl w:tentative="true" w:tplc="041A0019" w:ilvl="7">
      <w:start w:val="1"/>
      <w:numFmt w:val="lowerLetter"/>
      <w:lvlText w:val="%8."/>
      <w:lvlJc w:val="left"/>
      <w:pPr>
        <w:tabs>
          <w:tab w:pos="7065" w:val="num"/>
        </w:tabs>
        <w:ind w:hanging="360" w:left="7065"/>
      </w:pPr>
    </w:lvl>
    <w:lvl w:tentative="true" w:tplc="041A001B" w:ilvl="8">
      <w:start w:val="1"/>
      <w:numFmt w:val="lowerRoman"/>
      <w:lvlText w:val="%9."/>
      <w:lvlJc w:val="right"/>
      <w:pPr>
        <w:tabs>
          <w:tab w:pos="7785" w:val="num"/>
        </w:tabs>
        <w:ind w:hanging="180" w:left="7785"/>
      </w:pPr>
    </w:lvl>
  </w:abstractNum>
  <w:abstractNum w:abstractNumId="36">
    <w:nsid w:val="7DA873F3"/>
    <w:multiLevelType w:val="hybridMultilevel"/>
    <w:tmpl w:val="01BA9BD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7F2866C5"/>
    <w:multiLevelType w:val="hybridMultilevel"/>
    <w:tmpl w:val="D4602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3"/>
  </w:num>
  <w:num w:numId="2">
    <w:abstractNumId w:val="10"/>
  </w:num>
  <w:num w:numId="3">
    <w:abstractNumId w:val="28"/>
  </w:num>
  <w:num w:numId="4">
    <w:abstractNumId w:val="30"/>
  </w:num>
  <w:num w:numId="5">
    <w:abstractNumId w:val="13"/>
  </w:num>
  <w:num w:numId="6">
    <w:abstractNumId w:val="31"/>
  </w:num>
  <w:num w:numId="7">
    <w:abstractNumId w:val="25"/>
  </w:num>
  <w:num w:numId="8">
    <w:abstractNumId w:val="7"/>
  </w:num>
  <w:num w:numId="9">
    <w:abstractNumId w:val="16"/>
  </w:num>
  <w:num w:numId="10">
    <w:abstractNumId w:val="24"/>
  </w:num>
  <w:num w:numId="11">
    <w:abstractNumId w:val="8"/>
  </w:num>
  <w:num w:numId="12">
    <w:abstractNumId w:val="36"/>
  </w:num>
  <w:num w:numId="13">
    <w:abstractNumId w:val="9"/>
  </w:num>
  <w:num w:numId="14">
    <w:abstractNumId w:val="27"/>
  </w:num>
  <w:num w:numId="15">
    <w:abstractNumId w:val="35"/>
  </w:num>
  <w:num w:numId="16">
    <w:abstractNumId w:val="33"/>
  </w:num>
  <w:num w:numId="17">
    <w:abstractNumId w:val="26"/>
  </w:num>
  <w:num w:numId="18">
    <w:abstractNumId w:val="3"/>
  </w:num>
  <w:num w:numId="19">
    <w:abstractNumId w:val="34"/>
  </w:num>
  <w:num w:numId="20">
    <w:abstractNumId w:val="17"/>
  </w:num>
  <w:num w:numId="21">
    <w:abstractNumId w:val="5"/>
  </w:num>
  <w:num w:numId="22">
    <w:abstractNumId w:val="20"/>
  </w:num>
  <w:num w:numId="23">
    <w:abstractNumId w:val="11"/>
  </w:num>
  <w:num w:numId="24">
    <w:abstractNumId w:val="21"/>
  </w:num>
  <w:num w:numId="25">
    <w:abstractNumId w:val="15"/>
  </w:num>
  <w:num w:numId="26">
    <w:abstractNumId w:val="6"/>
  </w:num>
  <w:num w:numId="27">
    <w:abstractNumId w:val="37"/>
  </w:num>
  <w:num w:numId="28">
    <w:abstractNumId w:val="18"/>
  </w:num>
  <w:num w:numId="29">
    <w:abstractNumId w:val="14"/>
  </w:num>
  <w:num w:numId="30">
    <w:abstractNumId w:val="1"/>
  </w:num>
  <w:num w:numId="31">
    <w:abstractNumId w:val="12"/>
  </w:num>
  <w:num w:numId="32">
    <w:abstractNumId w:val="19"/>
  </w:num>
  <w:num w:numId="33">
    <w:abstractNumId w:val="0"/>
  </w:num>
  <w:num w:numId="34">
    <w:abstractNumId w:val="2"/>
  </w:num>
  <w:num w:numId="35">
    <w:abstractNumId w:val="32"/>
  </w:num>
  <w:num w:numId="36">
    <w:abstractNumId w:val="22"/>
  </w:num>
  <w:num w:numId="37">
    <w:abstractNumId w:val="4"/>
  </w:num>
  <w:num w:numId="38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26FC"/>
    <w:rsid w:val="00002C36"/>
    <w:rsid w:val="00003016"/>
    <w:rsid w:val="00004186"/>
    <w:rsid w:val="0001459D"/>
    <w:rsid w:val="00014B93"/>
    <w:rsid w:val="00020AF7"/>
    <w:rsid w:val="00021048"/>
    <w:rsid w:val="00026EA4"/>
    <w:rsid w:val="0003359C"/>
    <w:rsid w:val="000376CB"/>
    <w:rsid w:val="00040A11"/>
    <w:rsid w:val="00041765"/>
    <w:rsid w:val="00043D09"/>
    <w:rsid w:val="00051919"/>
    <w:rsid w:val="0005461F"/>
    <w:rsid w:val="00061BE1"/>
    <w:rsid w:val="0006344B"/>
    <w:rsid w:val="00064829"/>
    <w:rsid w:val="000779B5"/>
    <w:rsid w:val="00086877"/>
    <w:rsid w:val="00090D7D"/>
    <w:rsid w:val="000919CC"/>
    <w:rsid w:val="00092079"/>
    <w:rsid w:val="000951EA"/>
    <w:rsid w:val="00097C50"/>
    <w:rsid w:val="000A0C0C"/>
    <w:rsid w:val="000A149E"/>
    <w:rsid w:val="000A6300"/>
    <w:rsid w:val="000B0546"/>
    <w:rsid w:val="000B2F9E"/>
    <w:rsid w:val="000B39CD"/>
    <w:rsid w:val="000B48AB"/>
    <w:rsid w:val="000B6737"/>
    <w:rsid w:val="000C0AF5"/>
    <w:rsid w:val="000C121D"/>
    <w:rsid w:val="000C4691"/>
    <w:rsid w:val="000C4895"/>
    <w:rsid w:val="000C6063"/>
    <w:rsid w:val="000D26A7"/>
    <w:rsid w:val="000D70AE"/>
    <w:rsid w:val="000E1BA8"/>
    <w:rsid w:val="000E3085"/>
    <w:rsid w:val="000E536C"/>
    <w:rsid w:val="000F0156"/>
    <w:rsid w:val="000F20D6"/>
    <w:rsid w:val="000F23A5"/>
    <w:rsid w:val="000F5B01"/>
    <w:rsid w:val="00100595"/>
    <w:rsid w:val="00100D26"/>
    <w:rsid w:val="001011D9"/>
    <w:rsid w:val="001012F2"/>
    <w:rsid w:val="00101441"/>
    <w:rsid w:val="00102E0A"/>
    <w:rsid w:val="00104A09"/>
    <w:rsid w:val="0010677F"/>
    <w:rsid w:val="00114738"/>
    <w:rsid w:val="00116795"/>
    <w:rsid w:val="0012080B"/>
    <w:rsid w:val="00120904"/>
    <w:rsid w:val="001209D9"/>
    <w:rsid w:val="001240B6"/>
    <w:rsid w:val="00126F44"/>
    <w:rsid w:val="0012798C"/>
    <w:rsid w:val="0013200D"/>
    <w:rsid w:val="001327DD"/>
    <w:rsid w:val="00132EB0"/>
    <w:rsid w:val="00133E78"/>
    <w:rsid w:val="00134946"/>
    <w:rsid w:val="00135843"/>
    <w:rsid w:val="00136FA7"/>
    <w:rsid w:val="00147DA9"/>
    <w:rsid w:val="0015603C"/>
    <w:rsid w:val="00157025"/>
    <w:rsid w:val="00161244"/>
    <w:rsid w:val="0016433F"/>
    <w:rsid w:val="00164728"/>
    <w:rsid w:val="00167082"/>
    <w:rsid w:val="0017024E"/>
    <w:rsid w:val="00171D97"/>
    <w:rsid w:val="00172206"/>
    <w:rsid w:val="0017275D"/>
    <w:rsid w:val="00181FB3"/>
    <w:rsid w:val="001828AD"/>
    <w:rsid w:val="0018448F"/>
    <w:rsid w:val="00190A39"/>
    <w:rsid w:val="00191753"/>
    <w:rsid w:val="0019289D"/>
    <w:rsid w:val="0019520E"/>
    <w:rsid w:val="00196B20"/>
    <w:rsid w:val="001A01E2"/>
    <w:rsid w:val="001A18C9"/>
    <w:rsid w:val="001A32E7"/>
    <w:rsid w:val="001A4884"/>
    <w:rsid w:val="001A598A"/>
    <w:rsid w:val="001A661E"/>
    <w:rsid w:val="001A6C80"/>
    <w:rsid w:val="001B0665"/>
    <w:rsid w:val="001B2742"/>
    <w:rsid w:val="001B41AB"/>
    <w:rsid w:val="001B56D5"/>
    <w:rsid w:val="001B6AF0"/>
    <w:rsid w:val="001C0A48"/>
    <w:rsid w:val="001C0EED"/>
    <w:rsid w:val="001C2708"/>
    <w:rsid w:val="001C3141"/>
    <w:rsid w:val="001C4228"/>
    <w:rsid w:val="001C6616"/>
    <w:rsid w:val="001C6FB3"/>
    <w:rsid w:val="001D0DAD"/>
    <w:rsid w:val="001D1468"/>
    <w:rsid w:val="001D2250"/>
    <w:rsid w:val="001D6769"/>
    <w:rsid w:val="001D74C0"/>
    <w:rsid w:val="001E4DEA"/>
    <w:rsid w:val="001F3746"/>
    <w:rsid w:val="00204A97"/>
    <w:rsid w:val="002056BE"/>
    <w:rsid w:val="002060E6"/>
    <w:rsid w:val="002112BD"/>
    <w:rsid w:val="002124B5"/>
    <w:rsid w:val="00212828"/>
    <w:rsid w:val="00212859"/>
    <w:rsid w:val="002129E4"/>
    <w:rsid w:val="00214330"/>
    <w:rsid w:val="0021619E"/>
    <w:rsid w:val="00221980"/>
    <w:rsid w:val="0022207D"/>
    <w:rsid w:val="00223F57"/>
    <w:rsid w:val="0022475D"/>
    <w:rsid w:val="002301B1"/>
    <w:rsid w:val="00231182"/>
    <w:rsid w:val="00233904"/>
    <w:rsid w:val="00236255"/>
    <w:rsid w:val="002363B6"/>
    <w:rsid w:val="00236C71"/>
    <w:rsid w:val="00240989"/>
    <w:rsid w:val="00247C23"/>
    <w:rsid w:val="00250D0D"/>
    <w:rsid w:val="00251566"/>
    <w:rsid w:val="0025547E"/>
    <w:rsid w:val="00255F2A"/>
    <w:rsid w:val="002578E0"/>
    <w:rsid w:val="0026080C"/>
    <w:rsid w:val="002662BA"/>
    <w:rsid w:val="00272621"/>
    <w:rsid w:val="002778B5"/>
    <w:rsid w:val="00281A89"/>
    <w:rsid w:val="002850F9"/>
    <w:rsid w:val="002917E4"/>
    <w:rsid w:val="00291F97"/>
    <w:rsid w:val="002947B1"/>
    <w:rsid w:val="0029683E"/>
    <w:rsid w:val="002A2563"/>
    <w:rsid w:val="002A4249"/>
    <w:rsid w:val="002A5134"/>
    <w:rsid w:val="002A633E"/>
    <w:rsid w:val="002B27B2"/>
    <w:rsid w:val="002B2EA4"/>
    <w:rsid w:val="002B5BBF"/>
    <w:rsid w:val="002C0DEF"/>
    <w:rsid w:val="002C5995"/>
    <w:rsid w:val="002C6A52"/>
    <w:rsid w:val="002D074C"/>
    <w:rsid w:val="002D19AC"/>
    <w:rsid w:val="002D2F4D"/>
    <w:rsid w:val="002E602C"/>
    <w:rsid w:val="002E71F0"/>
    <w:rsid w:val="002F2BDD"/>
    <w:rsid w:val="002F2D04"/>
    <w:rsid w:val="002F3731"/>
    <w:rsid w:val="002F51EA"/>
    <w:rsid w:val="0030227B"/>
    <w:rsid w:val="00302AAF"/>
    <w:rsid w:val="00305CC5"/>
    <w:rsid w:val="00316C5C"/>
    <w:rsid w:val="00330B1A"/>
    <w:rsid w:val="00331C4B"/>
    <w:rsid w:val="00340F87"/>
    <w:rsid w:val="00342126"/>
    <w:rsid w:val="0034231B"/>
    <w:rsid w:val="0034372F"/>
    <w:rsid w:val="00346CAA"/>
    <w:rsid w:val="00347FF7"/>
    <w:rsid w:val="0035233E"/>
    <w:rsid w:val="00355342"/>
    <w:rsid w:val="00370DF9"/>
    <w:rsid w:val="003737D1"/>
    <w:rsid w:val="00374830"/>
    <w:rsid w:val="00377D50"/>
    <w:rsid w:val="0038021C"/>
    <w:rsid w:val="00380FFD"/>
    <w:rsid w:val="0038168C"/>
    <w:rsid w:val="00382145"/>
    <w:rsid w:val="00396C39"/>
    <w:rsid w:val="00397083"/>
    <w:rsid w:val="003A0BE9"/>
    <w:rsid w:val="003A52F9"/>
    <w:rsid w:val="003A5E93"/>
    <w:rsid w:val="003A6023"/>
    <w:rsid w:val="003A70BC"/>
    <w:rsid w:val="003C161F"/>
    <w:rsid w:val="003C18CF"/>
    <w:rsid w:val="003C60D7"/>
    <w:rsid w:val="003D14C1"/>
    <w:rsid w:val="003D6DE3"/>
    <w:rsid w:val="003E14CC"/>
    <w:rsid w:val="003E4EC4"/>
    <w:rsid w:val="003E5553"/>
    <w:rsid w:val="003E66F9"/>
    <w:rsid w:val="003F6DD7"/>
    <w:rsid w:val="0040029D"/>
    <w:rsid w:val="00403559"/>
    <w:rsid w:val="00405F0F"/>
    <w:rsid w:val="00406A18"/>
    <w:rsid w:val="0040787B"/>
    <w:rsid w:val="004109AE"/>
    <w:rsid w:val="00412E80"/>
    <w:rsid w:val="004177DA"/>
    <w:rsid w:val="00420B1D"/>
    <w:rsid w:val="00421439"/>
    <w:rsid w:val="00424471"/>
    <w:rsid w:val="0042470A"/>
    <w:rsid w:val="004256E2"/>
    <w:rsid w:val="00426E44"/>
    <w:rsid w:val="00427642"/>
    <w:rsid w:val="00430B06"/>
    <w:rsid w:val="00433582"/>
    <w:rsid w:val="00434031"/>
    <w:rsid w:val="00434723"/>
    <w:rsid w:val="00435338"/>
    <w:rsid w:val="0043594C"/>
    <w:rsid w:val="004361FA"/>
    <w:rsid w:val="0043684E"/>
    <w:rsid w:val="00437009"/>
    <w:rsid w:val="00440B92"/>
    <w:rsid w:val="00441214"/>
    <w:rsid w:val="00444676"/>
    <w:rsid w:val="0045076A"/>
    <w:rsid w:val="00454920"/>
    <w:rsid w:val="004555EA"/>
    <w:rsid w:val="00457214"/>
    <w:rsid w:val="00465215"/>
    <w:rsid w:val="0046741D"/>
    <w:rsid w:val="004720B9"/>
    <w:rsid w:val="004724A1"/>
    <w:rsid w:val="00475136"/>
    <w:rsid w:val="00477A18"/>
    <w:rsid w:val="00477B27"/>
    <w:rsid w:val="004804E4"/>
    <w:rsid w:val="0048351B"/>
    <w:rsid w:val="00487212"/>
    <w:rsid w:val="004903C1"/>
    <w:rsid w:val="00490587"/>
    <w:rsid w:val="00493B2A"/>
    <w:rsid w:val="004964C6"/>
    <w:rsid w:val="004A0D98"/>
    <w:rsid w:val="004A23EE"/>
    <w:rsid w:val="004A26BA"/>
    <w:rsid w:val="004B06EB"/>
    <w:rsid w:val="004B268E"/>
    <w:rsid w:val="004B41C5"/>
    <w:rsid w:val="004B67A9"/>
    <w:rsid w:val="004B6D60"/>
    <w:rsid w:val="004C1235"/>
    <w:rsid w:val="004C24DF"/>
    <w:rsid w:val="004C2E39"/>
    <w:rsid w:val="004C2FB8"/>
    <w:rsid w:val="004C3730"/>
    <w:rsid w:val="004C3D8B"/>
    <w:rsid w:val="004C731B"/>
    <w:rsid w:val="004D0926"/>
    <w:rsid w:val="004D2DD9"/>
    <w:rsid w:val="004D2F39"/>
    <w:rsid w:val="004D3515"/>
    <w:rsid w:val="004D3838"/>
    <w:rsid w:val="004D3FE6"/>
    <w:rsid w:val="004D65E7"/>
    <w:rsid w:val="004D6A49"/>
    <w:rsid w:val="004E6AA8"/>
    <w:rsid w:val="004E6E8F"/>
    <w:rsid w:val="004F5283"/>
    <w:rsid w:val="004F64FE"/>
    <w:rsid w:val="004F74FC"/>
    <w:rsid w:val="00501F94"/>
    <w:rsid w:val="00506EF8"/>
    <w:rsid w:val="00506FE1"/>
    <w:rsid w:val="00507BA7"/>
    <w:rsid w:val="0051094F"/>
    <w:rsid w:val="00513A00"/>
    <w:rsid w:val="005141EF"/>
    <w:rsid w:val="00515693"/>
    <w:rsid w:val="00523F2C"/>
    <w:rsid w:val="005243A2"/>
    <w:rsid w:val="00527ACE"/>
    <w:rsid w:val="00530CD9"/>
    <w:rsid w:val="00532204"/>
    <w:rsid w:val="005375D3"/>
    <w:rsid w:val="00537813"/>
    <w:rsid w:val="00540ED3"/>
    <w:rsid w:val="0054748A"/>
    <w:rsid w:val="00547C33"/>
    <w:rsid w:val="00551798"/>
    <w:rsid w:val="00552516"/>
    <w:rsid w:val="00557979"/>
    <w:rsid w:val="00557CE4"/>
    <w:rsid w:val="00560BA6"/>
    <w:rsid w:val="005616C0"/>
    <w:rsid w:val="00566567"/>
    <w:rsid w:val="005666F0"/>
    <w:rsid w:val="00566B1F"/>
    <w:rsid w:val="00571224"/>
    <w:rsid w:val="00572565"/>
    <w:rsid w:val="00572A78"/>
    <w:rsid w:val="0057598B"/>
    <w:rsid w:val="00575C71"/>
    <w:rsid w:val="00576247"/>
    <w:rsid w:val="00577C02"/>
    <w:rsid w:val="00577EA8"/>
    <w:rsid w:val="005816CF"/>
    <w:rsid w:val="0058230D"/>
    <w:rsid w:val="005865E0"/>
    <w:rsid w:val="00587E1F"/>
    <w:rsid w:val="00592287"/>
    <w:rsid w:val="00594071"/>
    <w:rsid w:val="0059650C"/>
    <w:rsid w:val="005A13AB"/>
    <w:rsid w:val="005A195D"/>
    <w:rsid w:val="005A3C82"/>
    <w:rsid w:val="005A592F"/>
    <w:rsid w:val="005A5DE3"/>
    <w:rsid w:val="005A6B71"/>
    <w:rsid w:val="005A6F89"/>
    <w:rsid w:val="005A7619"/>
    <w:rsid w:val="005B122B"/>
    <w:rsid w:val="005B2135"/>
    <w:rsid w:val="005B30CF"/>
    <w:rsid w:val="005B44CF"/>
    <w:rsid w:val="005B4799"/>
    <w:rsid w:val="005B7D6B"/>
    <w:rsid w:val="005C0D30"/>
    <w:rsid w:val="005C1824"/>
    <w:rsid w:val="005C20D9"/>
    <w:rsid w:val="005C3BEC"/>
    <w:rsid w:val="005C3E7A"/>
    <w:rsid w:val="005C44A4"/>
    <w:rsid w:val="005C7298"/>
    <w:rsid w:val="005D0C63"/>
    <w:rsid w:val="005D1A87"/>
    <w:rsid w:val="005D7EFD"/>
    <w:rsid w:val="005E3D32"/>
    <w:rsid w:val="005E5ED2"/>
    <w:rsid w:val="005F1F2A"/>
    <w:rsid w:val="005F2996"/>
    <w:rsid w:val="005F4F35"/>
    <w:rsid w:val="005F5F1E"/>
    <w:rsid w:val="005F61B5"/>
    <w:rsid w:val="0060006D"/>
    <w:rsid w:val="006046EC"/>
    <w:rsid w:val="00606020"/>
    <w:rsid w:val="006109EE"/>
    <w:rsid w:val="00610AC5"/>
    <w:rsid w:val="006110B1"/>
    <w:rsid w:val="00611DC8"/>
    <w:rsid w:val="00613D6F"/>
    <w:rsid w:val="006167B7"/>
    <w:rsid w:val="00617095"/>
    <w:rsid w:val="0062179D"/>
    <w:rsid w:val="00622FF2"/>
    <w:rsid w:val="006234CC"/>
    <w:rsid w:val="00625D51"/>
    <w:rsid w:val="006403A0"/>
    <w:rsid w:val="00640EDA"/>
    <w:rsid w:val="00642487"/>
    <w:rsid w:val="00644FC4"/>
    <w:rsid w:val="0065114E"/>
    <w:rsid w:val="00652077"/>
    <w:rsid w:val="00652A4B"/>
    <w:rsid w:val="00652A6D"/>
    <w:rsid w:val="00655210"/>
    <w:rsid w:val="00660064"/>
    <w:rsid w:val="0066026B"/>
    <w:rsid w:val="0066419B"/>
    <w:rsid w:val="006660FE"/>
    <w:rsid w:val="00670123"/>
    <w:rsid w:val="00671C21"/>
    <w:rsid w:val="006768E7"/>
    <w:rsid w:val="006805A0"/>
    <w:rsid w:val="00680628"/>
    <w:rsid w:val="006816F1"/>
    <w:rsid w:val="006861E7"/>
    <w:rsid w:val="00691909"/>
    <w:rsid w:val="00693874"/>
    <w:rsid w:val="006944E2"/>
    <w:rsid w:val="0069650E"/>
    <w:rsid w:val="006A0D23"/>
    <w:rsid w:val="006A0DB2"/>
    <w:rsid w:val="006A2D4B"/>
    <w:rsid w:val="006A614E"/>
    <w:rsid w:val="006A63A7"/>
    <w:rsid w:val="006B406F"/>
    <w:rsid w:val="006B4610"/>
    <w:rsid w:val="006C041B"/>
    <w:rsid w:val="006C0C10"/>
    <w:rsid w:val="006C193A"/>
    <w:rsid w:val="006C21CA"/>
    <w:rsid w:val="006C22E1"/>
    <w:rsid w:val="006C4500"/>
    <w:rsid w:val="006C504F"/>
    <w:rsid w:val="006C55C7"/>
    <w:rsid w:val="006C6FE7"/>
    <w:rsid w:val="006D0AF9"/>
    <w:rsid w:val="006D0B26"/>
    <w:rsid w:val="006D20F8"/>
    <w:rsid w:val="006D6550"/>
    <w:rsid w:val="006E15ED"/>
    <w:rsid w:val="006E289A"/>
    <w:rsid w:val="006E401D"/>
    <w:rsid w:val="006E7DED"/>
    <w:rsid w:val="006F14A1"/>
    <w:rsid w:val="006F520E"/>
    <w:rsid w:val="006F5782"/>
    <w:rsid w:val="006F6324"/>
    <w:rsid w:val="006F7950"/>
    <w:rsid w:val="006F7ED9"/>
    <w:rsid w:val="00701CD2"/>
    <w:rsid w:val="00703147"/>
    <w:rsid w:val="00703691"/>
    <w:rsid w:val="007048FE"/>
    <w:rsid w:val="00705803"/>
    <w:rsid w:val="00705831"/>
    <w:rsid w:val="00705837"/>
    <w:rsid w:val="007108EC"/>
    <w:rsid w:val="00714C5D"/>
    <w:rsid w:val="00721F19"/>
    <w:rsid w:val="00722CF7"/>
    <w:rsid w:val="00722FD9"/>
    <w:rsid w:val="0072531B"/>
    <w:rsid w:val="00725FBA"/>
    <w:rsid w:val="00727687"/>
    <w:rsid w:val="00730DFD"/>
    <w:rsid w:val="00731E2F"/>
    <w:rsid w:val="0073214B"/>
    <w:rsid w:val="00743FC2"/>
    <w:rsid w:val="0074465A"/>
    <w:rsid w:val="00744E4C"/>
    <w:rsid w:val="0074648D"/>
    <w:rsid w:val="0074759D"/>
    <w:rsid w:val="007501E7"/>
    <w:rsid w:val="00752BA1"/>
    <w:rsid w:val="0075466B"/>
    <w:rsid w:val="00755937"/>
    <w:rsid w:val="00756DA0"/>
    <w:rsid w:val="0076063D"/>
    <w:rsid w:val="007609DB"/>
    <w:rsid w:val="007649AE"/>
    <w:rsid w:val="00764E0A"/>
    <w:rsid w:val="007653A1"/>
    <w:rsid w:val="00767B66"/>
    <w:rsid w:val="00775A97"/>
    <w:rsid w:val="00784FB2"/>
    <w:rsid w:val="0079200E"/>
    <w:rsid w:val="007931B5"/>
    <w:rsid w:val="00794235"/>
    <w:rsid w:val="00795040"/>
    <w:rsid w:val="00795699"/>
    <w:rsid w:val="00797544"/>
    <w:rsid w:val="00797989"/>
    <w:rsid w:val="007A1B3A"/>
    <w:rsid w:val="007A3670"/>
    <w:rsid w:val="007B51DD"/>
    <w:rsid w:val="007B566A"/>
    <w:rsid w:val="007C7594"/>
    <w:rsid w:val="007D70F2"/>
    <w:rsid w:val="007D77B0"/>
    <w:rsid w:val="007E4589"/>
    <w:rsid w:val="007E5C03"/>
    <w:rsid w:val="007E6923"/>
    <w:rsid w:val="007E6951"/>
    <w:rsid w:val="007E7F64"/>
    <w:rsid w:val="00801E6B"/>
    <w:rsid w:val="008021BD"/>
    <w:rsid w:val="00803D07"/>
    <w:rsid w:val="008042C7"/>
    <w:rsid w:val="00804D47"/>
    <w:rsid w:val="0080547B"/>
    <w:rsid w:val="00810235"/>
    <w:rsid w:val="00810F33"/>
    <w:rsid w:val="008122B1"/>
    <w:rsid w:val="00813686"/>
    <w:rsid w:val="00813DFF"/>
    <w:rsid w:val="00815565"/>
    <w:rsid w:val="00820465"/>
    <w:rsid w:val="00822BD4"/>
    <w:rsid w:val="008260FC"/>
    <w:rsid w:val="008342C9"/>
    <w:rsid w:val="00840A14"/>
    <w:rsid w:val="00841BB9"/>
    <w:rsid w:val="008431ED"/>
    <w:rsid w:val="0084342D"/>
    <w:rsid w:val="008437F8"/>
    <w:rsid w:val="00844057"/>
    <w:rsid w:val="00850D00"/>
    <w:rsid w:val="00850E63"/>
    <w:rsid w:val="00851DB6"/>
    <w:rsid w:val="00851F3D"/>
    <w:rsid w:val="0085749F"/>
    <w:rsid w:val="008616E0"/>
    <w:rsid w:val="00861C98"/>
    <w:rsid w:val="00863669"/>
    <w:rsid w:val="00873C86"/>
    <w:rsid w:val="00876A12"/>
    <w:rsid w:val="0087717C"/>
    <w:rsid w:val="00880755"/>
    <w:rsid w:val="0088521C"/>
    <w:rsid w:val="00886C32"/>
    <w:rsid w:val="008914FC"/>
    <w:rsid w:val="008A2F48"/>
    <w:rsid w:val="008A46E5"/>
    <w:rsid w:val="008A7BCA"/>
    <w:rsid w:val="008B16A8"/>
    <w:rsid w:val="008C04E0"/>
    <w:rsid w:val="008C11C6"/>
    <w:rsid w:val="008C387E"/>
    <w:rsid w:val="008C4A8B"/>
    <w:rsid w:val="008D0607"/>
    <w:rsid w:val="008D1DFF"/>
    <w:rsid w:val="008D260A"/>
    <w:rsid w:val="008D350D"/>
    <w:rsid w:val="008D6977"/>
    <w:rsid w:val="008D6A92"/>
    <w:rsid w:val="008E1A5E"/>
    <w:rsid w:val="008E1AE8"/>
    <w:rsid w:val="008E25BA"/>
    <w:rsid w:val="008E3606"/>
    <w:rsid w:val="008E65CB"/>
    <w:rsid w:val="008E7BF2"/>
    <w:rsid w:val="008F0874"/>
    <w:rsid w:val="008F6C2F"/>
    <w:rsid w:val="00900A05"/>
    <w:rsid w:val="009018B6"/>
    <w:rsid w:val="00901A1D"/>
    <w:rsid w:val="00901F9E"/>
    <w:rsid w:val="00902A42"/>
    <w:rsid w:val="00906972"/>
    <w:rsid w:val="009125DF"/>
    <w:rsid w:val="00913EE4"/>
    <w:rsid w:val="00916B34"/>
    <w:rsid w:val="00917321"/>
    <w:rsid w:val="00920529"/>
    <w:rsid w:val="00920854"/>
    <w:rsid w:val="009222CB"/>
    <w:rsid w:val="009242A7"/>
    <w:rsid w:val="0092580D"/>
    <w:rsid w:val="00925A3A"/>
    <w:rsid w:val="009310B0"/>
    <w:rsid w:val="0093304A"/>
    <w:rsid w:val="0093535F"/>
    <w:rsid w:val="00935718"/>
    <w:rsid w:val="00935F94"/>
    <w:rsid w:val="00942491"/>
    <w:rsid w:val="00944C7A"/>
    <w:rsid w:val="00952606"/>
    <w:rsid w:val="00953ABE"/>
    <w:rsid w:val="0096087F"/>
    <w:rsid w:val="00967F48"/>
    <w:rsid w:val="009703C3"/>
    <w:rsid w:val="009721F0"/>
    <w:rsid w:val="00972404"/>
    <w:rsid w:val="009738A7"/>
    <w:rsid w:val="00973A4B"/>
    <w:rsid w:val="00980A65"/>
    <w:rsid w:val="00986812"/>
    <w:rsid w:val="009876F2"/>
    <w:rsid w:val="00987F1A"/>
    <w:rsid w:val="00990C7E"/>
    <w:rsid w:val="009943D9"/>
    <w:rsid w:val="00994CDF"/>
    <w:rsid w:val="009A0C35"/>
    <w:rsid w:val="009A14E4"/>
    <w:rsid w:val="009A2ABC"/>
    <w:rsid w:val="009A42AC"/>
    <w:rsid w:val="009A616C"/>
    <w:rsid w:val="009A749C"/>
    <w:rsid w:val="009B02D5"/>
    <w:rsid w:val="009B17C7"/>
    <w:rsid w:val="009B352E"/>
    <w:rsid w:val="009B51D9"/>
    <w:rsid w:val="009B588E"/>
    <w:rsid w:val="009B5D78"/>
    <w:rsid w:val="009B7725"/>
    <w:rsid w:val="009B7EEA"/>
    <w:rsid w:val="009C260B"/>
    <w:rsid w:val="009C670C"/>
    <w:rsid w:val="009D2A4D"/>
    <w:rsid w:val="009D4AEC"/>
    <w:rsid w:val="009D74C2"/>
    <w:rsid w:val="009E094B"/>
    <w:rsid w:val="009E143C"/>
    <w:rsid w:val="009E1C22"/>
    <w:rsid w:val="009E218A"/>
    <w:rsid w:val="009E407A"/>
    <w:rsid w:val="00A01122"/>
    <w:rsid w:val="00A10128"/>
    <w:rsid w:val="00A11B19"/>
    <w:rsid w:val="00A13244"/>
    <w:rsid w:val="00A13B3B"/>
    <w:rsid w:val="00A1440D"/>
    <w:rsid w:val="00A14DAA"/>
    <w:rsid w:val="00A1532F"/>
    <w:rsid w:val="00A15373"/>
    <w:rsid w:val="00A153E4"/>
    <w:rsid w:val="00A16023"/>
    <w:rsid w:val="00A21150"/>
    <w:rsid w:val="00A25CD0"/>
    <w:rsid w:val="00A2705D"/>
    <w:rsid w:val="00A30F84"/>
    <w:rsid w:val="00A34F42"/>
    <w:rsid w:val="00A35410"/>
    <w:rsid w:val="00A3698E"/>
    <w:rsid w:val="00A475EE"/>
    <w:rsid w:val="00A51DA0"/>
    <w:rsid w:val="00A53097"/>
    <w:rsid w:val="00A56402"/>
    <w:rsid w:val="00A5680F"/>
    <w:rsid w:val="00A56CE0"/>
    <w:rsid w:val="00A57668"/>
    <w:rsid w:val="00A61C37"/>
    <w:rsid w:val="00A65149"/>
    <w:rsid w:val="00A76017"/>
    <w:rsid w:val="00A770D1"/>
    <w:rsid w:val="00A808CB"/>
    <w:rsid w:val="00A81889"/>
    <w:rsid w:val="00A82194"/>
    <w:rsid w:val="00A841BC"/>
    <w:rsid w:val="00A8678A"/>
    <w:rsid w:val="00A86FE6"/>
    <w:rsid w:val="00A87600"/>
    <w:rsid w:val="00A87CDA"/>
    <w:rsid w:val="00A92823"/>
    <w:rsid w:val="00AA15D3"/>
    <w:rsid w:val="00AA3E8B"/>
    <w:rsid w:val="00AA55F9"/>
    <w:rsid w:val="00AA5872"/>
    <w:rsid w:val="00AA5CB5"/>
    <w:rsid w:val="00AA5E95"/>
    <w:rsid w:val="00AA644E"/>
    <w:rsid w:val="00AA7B7B"/>
    <w:rsid w:val="00AB1E6C"/>
    <w:rsid w:val="00AB59A8"/>
    <w:rsid w:val="00AB6461"/>
    <w:rsid w:val="00AB6BE7"/>
    <w:rsid w:val="00AD0003"/>
    <w:rsid w:val="00AD149A"/>
    <w:rsid w:val="00AD2ACF"/>
    <w:rsid w:val="00AD573C"/>
    <w:rsid w:val="00AE3E07"/>
    <w:rsid w:val="00AE4A19"/>
    <w:rsid w:val="00AE56F5"/>
    <w:rsid w:val="00AE586F"/>
    <w:rsid w:val="00AF0A7E"/>
    <w:rsid w:val="00AF4F9F"/>
    <w:rsid w:val="00AF7FAA"/>
    <w:rsid w:val="00B00A41"/>
    <w:rsid w:val="00B071A9"/>
    <w:rsid w:val="00B13693"/>
    <w:rsid w:val="00B14D5F"/>
    <w:rsid w:val="00B2073A"/>
    <w:rsid w:val="00B22E50"/>
    <w:rsid w:val="00B2352F"/>
    <w:rsid w:val="00B25DB6"/>
    <w:rsid w:val="00B273E8"/>
    <w:rsid w:val="00B31D78"/>
    <w:rsid w:val="00B32B55"/>
    <w:rsid w:val="00B32B59"/>
    <w:rsid w:val="00B33751"/>
    <w:rsid w:val="00B344C7"/>
    <w:rsid w:val="00B34AFB"/>
    <w:rsid w:val="00B3632F"/>
    <w:rsid w:val="00B373DC"/>
    <w:rsid w:val="00B41E35"/>
    <w:rsid w:val="00B41E45"/>
    <w:rsid w:val="00B42CCB"/>
    <w:rsid w:val="00B44BDE"/>
    <w:rsid w:val="00B4614F"/>
    <w:rsid w:val="00B4743D"/>
    <w:rsid w:val="00B50379"/>
    <w:rsid w:val="00B51B58"/>
    <w:rsid w:val="00B540A5"/>
    <w:rsid w:val="00B5605D"/>
    <w:rsid w:val="00B57342"/>
    <w:rsid w:val="00B6364C"/>
    <w:rsid w:val="00B65B45"/>
    <w:rsid w:val="00B66849"/>
    <w:rsid w:val="00B725DE"/>
    <w:rsid w:val="00B72D7F"/>
    <w:rsid w:val="00B73F46"/>
    <w:rsid w:val="00B75DA6"/>
    <w:rsid w:val="00B77FE5"/>
    <w:rsid w:val="00B80FC8"/>
    <w:rsid w:val="00B87668"/>
    <w:rsid w:val="00B902F2"/>
    <w:rsid w:val="00B90ECC"/>
    <w:rsid w:val="00B9165F"/>
    <w:rsid w:val="00B934BC"/>
    <w:rsid w:val="00B96ED7"/>
    <w:rsid w:val="00BA3199"/>
    <w:rsid w:val="00BB0242"/>
    <w:rsid w:val="00BB08DC"/>
    <w:rsid w:val="00BB168E"/>
    <w:rsid w:val="00BB2219"/>
    <w:rsid w:val="00BB3A2C"/>
    <w:rsid w:val="00BB50E2"/>
    <w:rsid w:val="00BB7958"/>
    <w:rsid w:val="00BC0880"/>
    <w:rsid w:val="00BC1CBD"/>
    <w:rsid w:val="00BC22EB"/>
    <w:rsid w:val="00BC7140"/>
    <w:rsid w:val="00BD0169"/>
    <w:rsid w:val="00BD1219"/>
    <w:rsid w:val="00BD141E"/>
    <w:rsid w:val="00BD775F"/>
    <w:rsid w:val="00BE29AE"/>
    <w:rsid w:val="00BE3B90"/>
    <w:rsid w:val="00BE53C1"/>
    <w:rsid w:val="00BF396E"/>
    <w:rsid w:val="00BF4386"/>
    <w:rsid w:val="00BF4AA4"/>
    <w:rsid w:val="00BF56D0"/>
    <w:rsid w:val="00BF6D42"/>
    <w:rsid w:val="00BF7951"/>
    <w:rsid w:val="00C00DE9"/>
    <w:rsid w:val="00C0150D"/>
    <w:rsid w:val="00C05FA9"/>
    <w:rsid w:val="00C06D94"/>
    <w:rsid w:val="00C070A9"/>
    <w:rsid w:val="00C105B2"/>
    <w:rsid w:val="00C13A4F"/>
    <w:rsid w:val="00C13CFE"/>
    <w:rsid w:val="00C14959"/>
    <w:rsid w:val="00C15389"/>
    <w:rsid w:val="00C17E3A"/>
    <w:rsid w:val="00C202A7"/>
    <w:rsid w:val="00C202F2"/>
    <w:rsid w:val="00C2091D"/>
    <w:rsid w:val="00C3267C"/>
    <w:rsid w:val="00C34486"/>
    <w:rsid w:val="00C36ACF"/>
    <w:rsid w:val="00C40B63"/>
    <w:rsid w:val="00C42491"/>
    <w:rsid w:val="00C433F1"/>
    <w:rsid w:val="00C44C06"/>
    <w:rsid w:val="00C519D3"/>
    <w:rsid w:val="00C52BDE"/>
    <w:rsid w:val="00C552FE"/>
    <w:rsid w:val="00C61CAD"/>
    <w:rsid w:val="00C620EA"/>
    <w:rsid w:val="00C640B9"/>
    <w:rsid w:val="00C64BF2"/>
    <w:rsid w:val="00C65050"/>
    <w:rsid w:val="00C744B3"/>
    <w:rsid w:val="00C800B8"/>
    <w:rsid w:val="00C80423"/>
    <w:rsid w:val="00C83D6A"/>
    <w:rsid w:val="00C86059"/>
    <w:rsid w:val="00C90FBD"/>
    <w:rsid w:val="00CA76AA"/>
    <w:rsid w:val="00CA7EC4"/>
    <w:rsid w:val="00CB0347"/>
    <w:rsid w:val="00CB1707"/>
    <w:rsid w:val="00CC15CE"/>
    <w:rsid w:val="00CC285C"/>
    <w:rsid w:val="00CC45A3"/>
    <w:rsid w:val="00CC4D05"/>
    <w:rsid w:val="00CC533C"/>
    <w:rsid w:val="00CC599B"/>
    <w:rsid w:val="00CC73BF"/>
    <w:rsid w:val="00CD0673"/>
    <w:rsid w:val="00CD4BD7"/>
    <w:rsid w:val="00CD5C18"/>
    <w:rsid w:val="00CD6890"/>
    <w:rsid w:val="00CE30CE"/>
    <w:rsid w:val="00CE5270"/>
    <w:rsid w:val="00CE64A0"/>
    <w:rsid w:val="00CF151F"/>
    <w:rsid w:val="00CF2D9C"/>
    <w:rsid w:val="00CF3E92"/>
    <w:rsid w:val="00CF4E0A"/>
    <w:rsid w:val="00D01876"/>
    <w:rsid w:val="00D03086"/>
    <w:rsid w:val="00D0357B"/>
    <w:rsid w:val="00D03800"/>
    <w:rsid w:val="00D04106"/>
    <w:rsid w:val="00D042AE"/>
    <w:rsid w:val="00D04945"/>
    <w:rsid w:val="00D052B3"/>
    <w:rsid w:val="00D074E3"/>
    <w:rsid w:val="00D126E0"/>
    <w:rsid w:val="00D14845"/>
    <w:rsid w:val="00D235B3"/>
    <w:rsid w:val="00D24DFC"/>
    <w:rsid w:val="00D251A9"/>
    <w:rsid w:val="00D27586"/>
    <w:rsid w:val="00D277A6"/>
    <w:rsid w:val="00D27EE0"/>
    <w:rsid w:val="00D40244"/>
    <w:rsid w:val="00D42B7C"/>
    <w:rsid w:val="00D44589"/>
    <w:rsid w:val="00D44B28"/>
    <w:rsid w:val="00D45A30"/>
    <w:rsid w:val="00D46018"/>
    <w:rsid w:val="00D469E6"/>
    <w:rsid w:val="00D50845"/>
    <w:rsid w:val="00D513E9"/>
    <w:rsid w:val="00D51C07"/>
    <w:rsid w:val="00D54496"/>
    <w:rsid w:val="00D5547F"/>
    <w:rsid w:val="00D5555E"/>
    <w:rsid w:val="00D5622A"/>
    <w:rsid w:val="00D57F0E"/>
    <w:rsid w:val="00D605A5"/>
    <w:rsid w:val="00D621A8"/>
    <w:rsid w:val="00D62D07"/>
    <w:rsid w:val="00D64D7B"/>
    <w:rsid w:val="00D66BBF"/>
    <w:rsid w:val="00D70A8E"/>
    <w:rsid w:val="00D70F3F"/>
    <w:rsid w:val="00D7586B"/>
    <w:rsid w:val="00D77AA8"/>
    <w:rsid w:val="00D82D9E"/>
    <w:rsid w:val="00D8567A"/>
    <w:rsid w:val="00D8646B"/>
    <w:rsid w:val="00D92450"/>
    <w:rsid w:val="00D9372E"/>
    <w:rsid w:val="00D93A40"/>
    <w:rsid w:val="00D95CF5"/>
    <w:rsid w:val="00D9767E"/>
    <w:rsid w:val="00DA2214"/>
    <w:rsid w:val="00DA2AB2"/>
    <w:rsid w:val="00DA3942"/>
    <w:rsid w:val="00DA3AC9"/>
    <w:rsid w:val="00DA47A9"/>
    <w:rsid w:val="00DA67D6"/>
    <w:rsid w:val="00DB0BD7"/>
    <w:rsid w:val="00DC0E4C"/>
    <w:rsid w:val="00DC1AFE"/>
    <w:rsid w:val="00DC260B"/>
    <w:rsid w:val="00DC2BAD"/>
    <w:rsid w:val="00DC35AD"/>
    <w:rsid w:val="00DD5DB5"/>
    <w:rsid w:val="00DE28BC"/>
    <w:rsid w:val="00DF0296"/>
    <w:rsid w:val="00DF51CC"/>
    <w:rsid w:val="00DF6269"/>
    <w:rsid w:val="00DF7D40"/>
    <w:rsid w:val="00E00D09"/>
    <w:rsid w:val="00E05A59"/>
    <w:rsid w:val="00E05EB9"/>
    <w:rsid w:val="00E10497"/>
    <w:rsid w:val="00E13ED7"/>
    <w:rsid w:val="00E15B62"/>
    <w:rsid w:val="00E15B84"/>
    <w:rsid w:val="00E16925"/>
    <w:rsid w:val="00E2088D"/>
    <w:rsid w:val="00E20BF0"/>
    <w:rsid w:val="00E21F0D"/>
    <w:rsid w:val="00E23265"/>
    <w:rsid w:val="00E30962"/>
    <w:rsid w:val="00E3104D"/>
    <w:rsid w:val="00E31DE2"/>
    <w:rsid w:val="00E329D0"/>
    <w:rsid w:val="00E34885"/>
    <w:rsid w:val="00E4055B"/>
    <w:rsid w:val="00E41047"/>
    <w:rsid w:val="00E41BC8"/>
    <w:rsid w:val="00E42F51"/>
    <w:rsid w:val="00E45D8B"/>
    <w:rsid w:val="00E53069"/>
    <w:rsid w:val="00E543AD"/>
    <w:rsid w:val="00E6461E"/>
    <w:rsid w:val="00E671B4"/>
    <w:rsid w:val="00E67613"/>
    <w:rsid w:val="00E67B00"/>
    <w:rsid w:val="00E71759"/>
    <w:rsid w:val="00E71848"/>
    <w:rsid w:val="00E73194"/>
    <w:rsid w:val="00E76A71"/>
    <w:rsid w:val="00E8119B"/>
    <w:rsid w:val="00E816E8"/>
    <w:rsid w:val="00E818BA"/>
    <w:rsid w:val="00E823C4"/>
    <w:rsid w:val="00E84715"/>
    <w:rsid w:val="00E8579E"/>
    <w:rsid w:val="00E904F7"/>
    <w:rsid w:val="00E91207"/>
    <w:rsid w:val="00E91D25"/>
    <w:rsid w:val="00E92DB6"/>
    <w:rsid w:val="00EA1C9B"/>
    <w:rsid w:val="00EA2E26"/>
    <w:rsid w:val="00EA4D46"/>
    <w:rsid w:val="00EA635C"/>
    <w:rsid w:val="00EA6641"/>
    <w:rsid w:val="00EB1567"/>
    <w:rsid w:val="00EB2447"/>
    <w:rsid w:val="00EB31AC"/>
    <w:rsid w:val="00EB3716"/>
    <w:rsid w:val="00EC1991"/>
    <w:rsid w:val="00EC1F83"/>
    <w:rsid w:val="00EC4938"/>
    <w:rsid w:val="00ED3353"/>
    <w:rsid w:val="00EE094D"/>
    <w:rsid w:val="00EE1369"/>
    <w:rsid w:val="00EE2B22"/>
    <w:rsid w:val="00EE3411"/>
    <w:rsid w:val="00EE589E"/>
    <w:rsid w:val="00EF03C9"/>
    <w:rsid w:val="00EF311F"/>
    <w:rsid w:val="00F0251F"/>
    <w:rsid w:val="00F057CB"/>
    <w:rsid w:val="00F05CA9"/>
    <w:rsid w:val="00F06CB0"/>
    <w:rsid w:val="00F07A50"/>
    <w:rsid w:val="00F1149D"/>
    <w:rsid w:val="00F1150E"/>
    <w:rsid w:val="00F11896"/>
    <w:rsid w:val="00F1264C"/>
    <w:rsid w:val="00F20BEF"/>
    <w:rsid w:val="00F21363"/>
    <w:rsid w:val="00F22664"/>
    <w:rsid w:val="00F235A5"/>
    <w:rsid w:val="00F241C7"/>
    <w:rsid w:val="00F262A6"/>
    <w:rsid w:val="00F30288"/>
    <w:rsid w:val="00F30A20"/>
    <w:rsid w:val="00F311A0"/>
    <w:rsid w:val="00F3167A"/>
    <w:rsid w:val="00F332A5"/>
    <w:rsid w:val="00F40B97"/>
    <w:rsid w:val="00F42553"/>
    <w:rsid w:val="00F47634"/>
    <w:rsid w:val="00F548A3"/>
    <w:rsid w:val="00F56B6F"/>
    <w:rsid w:val="00F67257"/>
    <w:rsid w:val="00F67C04"/>
    <w:rsid w:val="00F73F18"/>
    <w:rsid w:val="00F75BFE"/>
    <w:rsid w:val="00F76D98"/>
    <w:rsid w:val="00F8106F"/>
    <w:rsid w:val="00F811DB"/>
    <w:rsid w:val="00F816BD"/>
    <w:rsid w:val="00F819FF"/>
    <w:rsid w:val="00F81E8A"/>
    <w:rsid w:val="00F824C4"/>
    <w:rsid w:val="00F826B7"/>
    <w:rsid w:val="00F826FE"/>
    <w:rsid w:val="00F83077"/>
    <w:rsid w:val="00F84DCC"/>
    <w:rsid w:val="00F910ED"/>
    <w:rsid w:val="00F93DBD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B3DAA"/>
    <w:rsid w:val="00FB5E63"/>
    <w:rsid w:val="00FC1EA3"/>
    <w:rsid w:val="00FC7CA5"/>
    <w:rsid w:val="00FD2FD5"/>
    <w:rsid w:val="00FD3FCD"/>
    <w:rsid w:val="00FD70C4"/>
    <w:rsid w:val="00FD785A"/>
    <w:rsid w:val="00FD7DA2"/>
    <w:rsid w:val="00FE1638"/>
    <w:rsid w:val="00FE3DBC"/>
    <w:rsid w:val="00FE45A0"/>
    <w:rsid w:val="00FE78CB"/>
    <w:rsid w:val="00FF133F"/>
    <w:rsid w:val="00FF4687"/>
    <w:rsid w:val="00FF6293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BezproredaChar" w:type="character">
    <w:name w:val="Bez proreda Char"/>
    <w:link w:val="Bezproreda"/>
    <w:uiPriority w:val="1"/>
    <w:rsid w:val="006D0AF9"/>
    <w:rPr>
      <w:rFonts w:eastAsia="Calibri"/>
      <w:sz w:val="24"/>
      <w:szCs w:val="22"/>
      <w:lang w:eastAsia="en-US"/>
    </w:rPr>
  </w:style>
  <w:style w:customStyle="true" w:styleId="Standard" w:type="paragraph">
    <w:name w:val="Standard"/>
    <w:rsid w:val="00AF4F9F"/>
    <w:pPr>
      <w:suppressAutoHyphens/>
      <w:autoSpaceDN w:val="false"/>
    </w:pPr>
    <w:rPr>
      <w:kern w:val="3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9A2A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A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A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A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A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BezproredaChar" w:type="character">
    <w:name w:val="Bez proreda Char"/>
    <w:link w:val="Bezproreda"/>
    <w:uiPriority w:val="1"/>
    <w:rsid w:val="006D0AF9"/>
    <w:rPr>
      <w:rFonts w:eastAsia="Calibri"/>
      <w:sz w:val="24"/>
      <w:szCs w:val="22"/>
      <w:lang w:eastAsia="en-US"/>
    </w:rPr>
  </w:style>
  <w:style w:customStyle="1" w:styleId="Standard" w:type="paragraph">
    <w:name w:val="Standard"/>
    <w:rsid w:val="00AF4F9F"/>
    <w:pPr>
      <w:suppressAutoHyphens/>
      <w:autoSpaceDN w:val="0"/>
    </w:pPr>
    <w:rPr>
      <w:kern w:val="3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9A2A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A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A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A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A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St-500/2016</izvorni_sadrzaj>
    <derivirana_varijabla naziv="DomainObject.Predmet.OznakaBroj_1">St-500/2016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FRUX L &amp; L jednostavno društvo s ograničenom odgovornošću za trgovinu i usluge</izvorni_sadrzaj>
    <derivirana_varijabla naziv="DomainObject.Predmet.ProtustrankaFormated_1">  FRUX L &amp; L jednostavno društvo s ograničenom odgovornošću za trgovinu i usluge</derivirana_varijabla>
  </DomainObject.Predmet.ProtustrankaFormated>
  <DomainObject.Predmet.ProtustrankaFormatedOIB>
    <izvorni_sadrzaj>  FRUX L &amp; L jednostavno društvo s ograničenom odgovornošću za trgovinu i usluge, OIB 03026479587</izvorni_sadrzaj>
    <derivirana_varijabla naziv="DomainObject.Predmet.ProtustrankaFormatedOIB_1">  FRUX L &amp; L jednostavno društvo s ograničenom odgovornošću za trgovinu i usluge, OIB 03026479587</derivirana_varijabla>
  </DomainObject.Predmet.ProtustrankaFormatedOIB>
  <DomainObject.Predmet.ProtustrankaFormatedWithAdress>
    <izvorni_sadrzaj> FRUX L &amp; L jednostavno društvo s ograničenom odgovornošću za trgovinu i usluge, Naselje Vladimira Nazora 20, 31000 Osijek</izvorni_sadrzaj>
    <derivirana_varijabla naziv="DomainObject.Predmet.ProtustrankaFormatedWithAdress_1"> FRUX L &amp; L jednostavno društvo s ograničenom odgovornošću za trgovinu i usluge, Naselje Vladimira Nazora 20, 31000 Osijek</derivirana_varijabla>
  </DomainObject.Predmet.ProtustrankaFormatedWithAdress>
  <DomainObject.Predmet.ProtustrankaFormatedWithAdressOIB>
    <izvorni_sadrzaj> FRUX L &amp; L jednostavno društvo s ograničenom odgovornošću za trgovinu i usluge, OIB 03026479587, Naselje Vladimira Nazora 20, 31000 Osijek</izvorni_sadrzaj>
    <derivirana_varijabla naziv="DomainObject.Predmet.ProtustrankaFormatedWithAdressOIB_1"> FRUX L &amp; L jednostavno društvo s ograničenom odgovornošću za trgovinu i usluge, OIB 03026479587, Naselje Vladimira Nazora 20, 31000 Osijek</derivirana_varijabla>
  </DomainObject.Predmet.ProtustrankaFormatedWithAdressOIB>
  <DomainObject.Predmet.ProtustrankaWithAdress>
    <izvorni_sadrzaj>FRUX L &amp; L jednostavno društvo s ograničenom odgovornošću za trgovinu i usluge Naselje Vladimira Nazora 20, 31000 Osijek</izvorni_sadrzaj>
    <derivirana_varijabla naziv="DomainObject.Predmet.ProtustrankaWithAdress_1">FRUX L &amp; L jednostavno društvo s ograničenom odgovornošću za trgovinu i usluge Naselje Vladimira Nazora 20, 31000 Osijek</derivirana_varijabla>
  </DomainObject.Predmet.ProtustrankaWithAdress>
  <DomainObject.Predmet.ProtustrankaWithAdressOIB>
    <izvorni_sadrzaj>FRUX L &amp; L jednostavno društvo s ograničenom odgovornošću za trgovinu i usluge, OIB 03026479587, Naselje Vladimira Nazora 20, 31000 Osijek</izvorni_sadrzaj>
    <derivirana_varijabla naziv="DomainObject.Predmet.ProtustrankaWithAdressOIB_1">FRUX L &amp; L jednostavno društvo s ograničenom odgovornošću za trgovinu i usluge, OIB 03026479587, Naselje Vladimira Nazora 20, 31000 Osijek</derivirana_varijabla>
  </DomainObject.Predmet.ProtustrankaWithAdressOIB>
  <DomainObject.Predmet.ProtustrankaNazivFormated>
    <izvorni_sadrzaj>FRUX L &amp; L jednostavno društvo s ograničenom odgovornošću za trgovinu i usluge</izvorni_sadrzaj>
    <derivirana_varijabla naziv="DomainObject.Predmet.ProtustrankaNazivFormated_1">FRUX L &amp; L jednostavno društvo s ograničenom odgovornošću za trgovinu i usluge</derivirana_varijabla>
  </DomainObject.Predmet.ProtustrankaNazivFormated>
  <DomainObject.Predmet.ProtustrankaNazivFormatedOIB>
    <izvorni_sadrzaj>FRUX L &amp; L jednostavno društvo s ograničenom odgovornošću za trgovinu i usluge, OIB 03026479587</izvorni_sadrzaj>
    <derivirana_varijabla naziv="DomainObject.Predmet.ProtustrankaNazivFormatedOIB_1">FRUX L &amp; L jednostavno društvo s ograničenom odgovornošću za trgovinu i usluge, OIB 03026479587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FRUX L &amp; L jednostavno društvo s ograničenom odgovornošću za trgovinu i usluge</item>
    </izvorni_sadrzaj>
    <derivirana_varijabla naziv="DomainObject.Predmet.ProtuStrankaListFormated_1">
      <item>FRUX L &amp; L jednostavno društvo s ograničenom odgovornošću za trgovinu i usluge</item>
    </derivirana_varijabla>
  </DomainObject.Predmet.ProtuStrankaListFormated>
  <DomainObject.Predmet.ProtuStrankaListFormatedOIB>
    <izvorni_sadrzaj>
      <item>FRUX L &amp; L jednostavno društvo s ograničenom odgovornošću za trgovinu i usluge, OIB 03026479587</item>
    </izvorni_sadrzaj>
    <derivirana_varijabla naziv="DomainObject.Predmet.ProtuStrankaListFormatedOIB_1">
      <item>FRUX L &amp; L jednostavno društvo s ograničenom odgovornošću za trgovinu i usluge, OIB 03026479587</item>
    </derivirana_varijabla>
  </DomainObject.Predmet.ProtuStrankaListFormatedOIB>
  <DomainObject.Predmet.ProtuStrankaListFormatedWithAdress>
    <izvorni_sadrzaj>
      <item>FRUX L &amp; L jednostavno društvo s ograničenom odgovornošću za trgovinu i usluge, Naselje Vladimira Nazora 20, 31000 Osijek</item>
    </izvorni_sadrzaj>
    <derivirana_varijabla naziv="DomainObject.Predmet.ProtuStrankaListFormatedWithAdress_1">
      <item>FRUX L &amp; L jednostavno društvo s ograničenom odgovornošću za trgovinu i usluge, Naselje Vladimira Nazora 20, 31000 Osijek</item>
    </derivirana_varijabla>
  </DomainObject.Predmet.ProtuStrankaListFormatedWithAdress>
  <DomainObject.Predmet.ProtuStrankaListFormatedWithAdressOIB>
    <izvorni_sadrzaj>
      <item>FRUX L &amp; L jednostavno društvo s ograničenom odgovornošću za trgovinu i usluge, OIB 03026479587, Naselje Vladimira Nazora 20, 31000 Osijek</item>
    </izvorni_sadrzaj>
    <derivirana_varijabla naziv="DomainObject.Predmet.ProtuStrankaListFormatedWithAdressOIB_1">
      <item>FRUX L &amp; L jednostavno društvo s ograničenom odgovornošću za trgovinu i usluge, OIB 03026479587, Naselje Vladimira Nazora 20, 31000 Osijek</item>
    </derivirana_varijabla>
  </DomainObject.Predmet.ProtuStrankaListFormatedWithAdressOIB>
  <DomainObject.Predmet.ProtuStrankaListNazivFormated>
    <izvorni_sadrzaj>
      <item>FRUX L &amp; L jednostavno društvo s ograničenom odgovornošću za trgovinu i usluge</item>
    </izvorni_sadrzaj>
    <derivirana_varijabla naziv="DomainObject.Predmet.ProtuStrankaListNazivFormated_1">
      <item>FRUX L &amp; L jednostavno društvo s ograničenom odgovornošću za trgovinu i usluge</item>
    </derivirana_varijabla>
  </DomainObject.Predmet.ProtuStrankaListNazivFormated>
  <DomainObject.Predmet.ProtuStrankaListNazivFormatedOIB>
    <izvorni_sadrzaj>
      <item>FRUX L &amp; L jednostavno društvo s ograničenom odgovornošću za trgovinu i usluge, OIB 03026479587</item>
    </izvorni_sadrzaj>
    <derivirana_varijabla naziv="DomainObject.Predmet.ProtuStrankaListNazivFormatedOIB_1">
      <item>FRUX L &amp; L jednostavno društvo s ograničenom odgovornošću za trgovinu i usluge, OIB 03026479587</item>
    </derivirana_varijabla>
  </DomainObject.Predmet.ProtuStrankaListNazivFormatedOIB>
  <DomainObject.Predmet.OstaliListFormated>
    <izvorni_sadrzaj>
      <item>Krešimir Panjaković</item>
      <item>ŽDO GUO Osijek</item>
      <item>Igor Pavičić</item>
    </izvorni_sadrzaj>
    <derivirana_varijabla naziv="DomainObject.Predmet.OstaliListFormated_1">
      <item>Krešimir Panjaković</item>
      <item>ŽDO GUO Osijek</item>
      <item>Igor Pavičić</item>
    </derivirana_varijabla>
  </DomainObject.Predmet.OstaliListFormated>
  <DomainObject.Predmet.OstaliListFormatedOIB>
    <izvorni_sadrzaj>
      <item>Krešimir Panjaković, OIB 39814088271</item>
      <item>ŽDO GUO Osijek</item>
      <item>Igor Pavičić, OIB 33940216696</item>
    </izvorni_sadrzaj>
    <derivirana_varijabla naziv="DomainObject.Predmet.OstaliListFormatedOIB_1">
      <item>Krešimir Panjaković, OIB 39814088271</item>
      <item>ŽDO GUO Osijek</item>
      <item>Igor Pavičić, OIB 33940216696</item>
    </derivirana_varijabla>
  </DomainObject.Predmet.OstaliListFormatedOIB>
  <DomainObject.Predmet.OstaliListFormatedWithAdress>
    <izvorni_sadrzaj>
      <item>Krešimir Panjaković, Kapucinska 27/2, 31000 Osijek</item>
      <item>ŽDO GUO Osijek</item>
      <item>Igor Pavičić, Naselje Vladimira Nazora 20, 31000 Osijek</item>
    </izvorni_sadrzaj>
    <derivirana_varijabla naziv="DomainObject.Predmet.OstaliListFormatedWithAdress_1">
      <item>Krešimir Panjaković, Kapucinska 27/2, 31000 Osijek</item>
      <item>ŽDO GUO Osijek</item>
      <item>Igor Pavičić, Naselje Vladimira Nazora 20, 31000 Osijek</item>
    </derivirana_varijabla>
  </DomainObject.Predmet.OstaliListFormatedWithAdress>
  <DomainObject.Predmet.OstaliListFormatedWithAdressOIB>
    <izvorni_sadrzaj>
      <item>Krešimir Panjaković, OIB 39814088271, Kapucinska 27/2, 31000 Osijek</item>
      <item>ŽDO GUO Osijek</item>
      <item>Igor Pavičić, OIB 33940216696, Naselje Vladimira Nazora 20, 31000 Osijek</item>
    </izvorni_sadrzaj>
    <derivirana_varijabla naziv="DomainObject.Predmet.OstaliListFormatedWithAdressOIB_1">
      <item>Krešimir Panjaković, OIB 39814088271, Kapucinska 27/2, 31000 Osijek</item>
      <item>ŽDO GUO Osijek</item>
      <item>Igor Pavičić, OIB 33940216696, Naselje Vladimira Nazora 20, 31000 Osijek</item>
    </derivirana_varijabla>
  </DomainObject.Predmet.OstaliListFormatedWithAdressOIB>
  <DomainObject.Predmet.OstaliListNazivFormated>
    <izvorni_sadrzaj>
      <item>Krešimir Panjaković</item>
      <item>ŽDO GUO Osijek</item>
      <item>Igor Pavičić</item>
    </izvorni_sadrzaj>
    <derivirana_varijabla naziv="DomainObject.Predmet.OstaliListNazivFormated_1">
      <item>Krešimir Panjaković</item>
      <item>ŽDO GUO Osijek</item>
      <item>Igor Pavičić</item>
    </derivirana_varijabla>
  </DomainObject.Predmet.OstaliListNazivFormated>
  <DomainObject.Predmet.OstaliListNazivFormatedOIB>
    <izvorni_sadrzaj>
      <item>Krešimir Panjaković, OIB 39814088271</item>
      <item>ŽDO GUO Osijek</item>
      <item>Igor Pavičić, OIB 33940216696</item>
    </izvorni_sadrzaj>
    <derivirana_varijabla naziv="DomainObject.Predmet.OstaliListNazivFormatedOIB_1">
      <item>Krešimir Panjaković, OIB 39814088271</item>
      <item>ŽDO GUO Osijek</item>
      <item>Igor Pavičić, OIB 33940216696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FRUX L &amp; L jednostavno društvo s ograničenom odgovornošću za trgovinu i usluge</izvorni_sadrzaj>
    <derivirana_varijabla naziv="DomainObject.Predmet.ProtustrankaIDrugi_1">FRUX L &amp; L jednostavno društvo s ograničenom odgovornošću za trgovinu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FRUX L &amp; L jednostavno društvo s ograničenom odgovornošću za trgovinu i usluge, OIB 03026479587, Naselje Vladimira Nazora 20, 31000 Osijek</izvorni_sadrzaj>
    <derivirana_varijabla naziv="DomainObject.Predmet.ProtustrankaIDrugiAdressOIB_1">FRUX L &amp; L jednostavno društvo s ograničenom odgovornošću za trgovinu i usluge, OIB 03026479587, Naselje Vladimira Nazora 20,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FRUX L &amp; L jednostavno društvo s ograničenom odgovornošću za trgovinu i usluge</item>
      <item>Krešimir Panjaković</item>
      <item>ŽDO GUO Osijek</item>
      <item>Igor Pavičić</item>
    </izvorni_sadrzaj>
    <derivirana_varijabla naziv="DomainObject.Predmet.SudioniciListNaziv_1">
      <item>FINA RC OSIJEK</item>
      <item>FRUX L &amp; L jednostavno društvo s ograničenom odgovornošću za trgovinu i usluge</item>
      <item>Krešimir Panjaković</item>
      <item>ŽDO GUO Osijek</item>
      <item>Igor Pavičić</item>
    </derivirana_varijabla>
  </DomainObject.Predmet.SudioniciListNaziv>
  <DomainObject.Predmet.SudioniciListAdressOIB>
    <izvorni_sadrzaj>
      <item>FINA RC OSIJEK, OIB 85821130368, L. Jegera 3,31000 Osijek</item>
      <item>FRUX L &amp; L jednostavno društvo s ograničenom odgovornošću za trgovinu i usluge, OIB 03026479587, Naselje Vladimira Nazora 20,31000 Osijek</item>
      <item>Krešimir Panjaković, OIB 39814088271, Kapucinska 27/2,31000 Osijek</item>
      <item>ŽDO GUO Osijek</item>
      <item>Igor Pavičić, OIB 33940216696, Naselje Vladimira Nazora 20,31000 Osijek</item>
    </izvorni_sadrzaj>
    <derivirana_varijabla naziv="DomainObject.Predmet.SudioniciListAdressOIB_1">
      <item>FINA RC OSIJEK, OIB 85821130368, L. Jegera 3,31000 Osijek</item>
      <item>FRUX L &amp; L jednostavno društvo s ograničenom odgovornošću za trgovinu i usluge, OIB 03026479587, Naselje Vladimira Nazora 20,31000 Osijek</item>
      <item>Krešimir Panjaković, OIB 39814088271, Kapucinska 27/2,31000 Osijek</item>
      <item>ŽDO GUO Osijek</item>
      <item>Igor Pavičić, OIB 33940216696, Naselje Vladimira Nazora 20,31000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03026479587</item>
      <item>, OIB 39814088271</item>
      <item>, OIB null</item>
      <item>, OIB 33940216696</item>
    </izvorni_sadrzaj>
    <derivirana_varijabla naziv="DomainObject.Predmet.SudioniciListNazivOIB_1">
      <item>, OIB 85821130368</item>
      <item>, OIB 03026479587</item>
      <item>, OIB 39814088271</item>
      <item>, OIB null</item>
      <item>, OIB 33940216696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AE9382-F3C7-4A61-8609-32DBBD8A9D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1384</properties:Words>
  <properties:Characters>7908</properties:Characters>
  <properties:Lines>181</properties:Lines>
  <properties:Paragraphs>50</properties:Paragraphs>
  <properties:TotalTime>229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2016-06-09T10:25:00Z</dcterms:created>
  <dc:creator>banka</dc:creator>
  <cp:lastModifiedBy>Elizabeta Đeke</cp:lastModifiedBy>
  <cp:lastPrinted>2016-07-18T06:40:00Z</cp:lastPrinted>
  <dcterms:modified xmlns:xsi="http://www.w3.org/2001/XMLSchema-instance" xsi:type="dcterms:W3CDTF">2016-07-18T07:26:00Z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