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d0c7c" w14:paraId="76d0c7c" w:rsidRDefault="0044030D" w:rsidR="0044030D" w:rsidRPr="00424200">
      <w:pPr>
        <w:pStyle w:val="Tijeloteksta"/>
        <w:jc w:val="both"/>
        <w:outlineLvl w:val="0"/>
        <w15:collapsed w:val="false"/>
        <w:rPr>
          <w:rFonts w:cs="Times New Roman" w:hAnsi="Times New Roman" w:ascii="Times New Roman"/>
        </w:rPr>
      </w:pPr>
      <w:bookmarkStart w:name="_GoBack" w:id="0"/>
      <w:bookmarkEnd w:id="0"/>
      <w:r w:rsidRPr="00424200">
        <w:rPr>
          <w:rFonts w:cs="Times New Roman" w:hAnsi="Times New Roman" w:ascii="Times New Roman"/>
        </w:rPr>
        <w:tab/>
      </w:r>
      <w:r w:rsidRPr="00424200">
        <w:rPr>
          <w:rFonts w:cs="Times New Roman" w:hAnsi="Times New Roman" w:ascii="Times New Roman"/>
        </w:rPr>
        <w:tab/>
      </w:r>
      <w:r w:rsidRPr="00424200">
        <w:rPr>
          <w:rFonts w:cs="Times New Roman" w:hAnsi="Times New Roman" w:ascii="Times New Roman"/>
        </w:rPr>
        <w:tab/>
      </w:r>
      <w:r w:rsidRPr="00424200">
        <w:rPr>
          <w:rFonts w:cs="Times New Roman" w:hAnsi="Times New Roman" w:ascii="Times New Roman"/>
        </w:rPr>
        <w:tab/>
      </w:r>
      <w:r w:rsidRPr="00424200">
        <w:rPr>
          <w:rFonts w:cs="Times New Roman" w:hAnsi="Times New Roman" w:ascii="Times New Roman"/>
        </w:rPr>
        <w:tab/>
      </w:r>
      <w:r w:rsidRPr="00424200">
        <w:rPr>
          <w:rFonts w:cs="Times New Roman" w:hAnsi="Times New Roman" w:ascii="Times New Roman"/>
        </w:rPr>
        <w:tab/>
      </w:r>
    </w:p>
    <w:p w:rsidRDefault="00537DFF" w:rsidP="00537DFF" w:rsidR="00537DFF" w:rsidRPr="00424200">
      <w:pPr>
        <w:jc w:val="center"/>
      </w:pPr>
      <w:r w:rsidRPr="00424200">
        <w:t>R E P U B L I K A    H R V A T S K A</w:t>
      </w:r>
    </w:p>
    <w:p w:rsidRDefault="0044030D" w:rsidP="0044030D" w:rsidR="0044030D" w:rsidRPr="00424200">
      <w:pPr>
        <w:jc w:val="both"/>
      </w:pPr>
      <w:r w:rsidRPr="00424200">
        <w:t xml:space="preserve">                                    </w:t>
      </w:r>
    </w:p>
    <w:p w:rsidRDefault="007646F7" w:rsidP="00537DFF" w:rsidR="007646F7" w:rsidRPr="00424200">
      <w:pPr>
        <w:jc w:val="center"/>
      </w:pPr>
      <w:r w:rsidRPr="00424200">
        <w:t>R J E Š E N J E</w:t>
      </w:r>
    </w:p>
    <w:p w:rsidRDefault="007646F7" w:rsidP="007646F7" w:rsidR="007646F7" w:rsidRPr="00424200"/>
    <w:p w:rsidRDefault="00684EE2" w:rsidP="006777CA" w:rsidR="00B34C81" w:rsidRPr="00424200">
      <w:pPr>
        <w:ind w:firstLine="708"/>
        <w:jc w:val="both"/>
      </w:pPr>
      <w:r w:rsidRPr="00424200">
        <w:t>Trgovački sud u Zagrebu po sucu pojedincu</w:t>
      </w:r>
      <w:r w:rsidR="006777CA" w:rsidRPr="00424200">
        <w:t xml:space="preserve"> Nevenki Siladi </w:t>
      </w:r>
      <w:r w:rsidR="007646F7" w:rsidRPr="00424200">
        <w:t>Rstić u stečajnom postupku otvorenim</w:t>
      </w:r>
      <w:r w:rsidR="00424200" w:rsidRPr="00424200">
        <w:t xml:space="preserve"> nad</w:t>
      </w:r>
      <w:r w:rsidR="007646F7" w:rsidRPr="00424200">
        <w:t xml:space="preserve"> </w:t>
      </w:r>
      <w:r w:rsidR="00424200" w:rsidRPr="00424200">
        <w:t xml:space="preserve">imovinom dužnika pojedinca, </w:t>
      </w:r>
      <w:r w:rsidR="00051336">
        <w:t>KADRI ALI vl. obrta UGOSTITELJSKI OBRT "SREBRNJAK", OIB: 73770946771, Zagreb, Domjanićeva 3</w:t>
      </w:r>
      <w:r w:rsidRPr="00424200">
        <w:t>,</w:t>
      </w:r>
      <w:r w:rsidR="00E13551" w:rsidRPr="00424200">
        <w:t xml:space="preserve"> dana</w:t>
      </w:r>
      <w:r w:rsidR="007646F7" w:rsidRPr="00424200">
        <w:t xml:space="preserve"> </w:t>
      </w:r>
      <w:r w:rsidR="007F14B9">
        <w:t>9</w:t>
      </w:r>
      <w:r w:rsidR="003860A1" w:rsidRPr="00424200">
        <w:t xml:space="preserve">. </w:t>
      </w:r>
      <w:r w:rsidR="00051336">
        <w:t>lipnja</w:t>
      </w:r>
      <w:r w:rsidR="007646F7" w:rsidRPr="00424200">
        <w:t xml:space="preserve"> </w:t>
      </w:r>
      <w:r w:rsidR="00E13551" w:rsidRPr="00424200">
        <w:t>2016</w:t>
      </w:r>
      <w:r w:rsidR="007646F7" w:rsidRPr="00424200">
        <w:t>.</w:t>
      </w:r>
      <w:r w:rsidR="00E13551" w:rsidRPr="00424200">
        <w:t xml:space="preserve"> godine</w:t>
      </w:r>
    </w:p>
    <w:p w:rsidRDefault="0044030D" w:rsidP="00D9697E" w:rsidR="0044030D" w:rsidRPr="00424200">
      <w:pPr>
        <w:jc w:val="center"/>
      </w:pPr>
      <w:r w:rsidRPr="00424200">
        <w:t>r i j e š i o    j e</w:t>
      </w:r>
    </w:p>
    <w:p w:rsidRDefault="0044030D" w:rsidP="008F7C1A" w:rsidR="0044030D" w:rsidRPr="00424200"/>
    <w:p w:rsidRDefault="00684EE2" w:rsidP="00051336" w:rsidR="00E13551" w:rsidRPr="003F5899">
      <w:pPr>
        <w:pStyle w:val="Tijeloteksta"/>
        <w:numPr>
          <w:ilvl w:val="0"/>
          <w:numId w:val="26"/>
        </w:numPr>
        <w:ind w:hanging="709" w:left="709"/>
        <w:jc w:val="both"/>
        <w:outlineLvl w:val="0"/>
        <w:rPr>
          <w:rFonts w:cs="Times New Roman" w:hAnsi="Times New Roman" w:ascii="Times New Roman"/>
          <w:sz w:val="24"/>
        </w:rPr>
      </w:pPr>
      <w:r w:rsidRPr="003F5899">
        <w:rPr>
          <w:rFonts w:cs="Times New Roman" w:hAnsi="Times New Roman" w:ascii="Times New Roman"/>
          <w:sz w:val="24"/>
        </w:rPr>
        <w:t xml:space="preserve">Određuje se prodaja nekretnine </w:t>
      </w:r>
      <w:r w:rsidR="003F5899" w:rsidRPr="003F5899">
        <w:rPr>
          <w:rFonts w:cs="Times New Roman" w:hAnsi="Times New Roman" w:ascii="Times New Roman"/>
          <w:sz w:val="24"/>
        </w:rPr>
        <w:t>dužnika pojedinca</w:t>
      </w:r>
      <w:r w:rsidR="006777CA" w:rsidRPr="003F5899">
        <w:rPr>
          <w:rFonts w:cs="Times New Roman" w:hAnsi="Times New Roman" w:ascii="Times New Roman"/>
          <w:sz w:val="24"/>
        </w:rPr>
        <w:t xml:space="preserve"> upisanih</w:t>
      </w:r>
      <w:r w:rsidR="00F16AB1" w:rsidRPr="003F5899">
        <w:rPr>
          <w:rFonts w:cs="Times New Roman" w:hAnsi="Times New Roman" w:ascii="Times New Roman"/>
          <w:sz w:val="24"/>
        </w:rPr>
        <w:t xml:space="preserve"> u zemljišnim knjigama </w:t>
      </w:r>
      <w:r w:rsidR="003F5899" w:rsidRPr="003F5899">
        <w:rPr>
          <w:rFonts w:cs="Times New Roman" w:hAnsi="Times New Roman" w:ascii="Times New Roman"/>
          <w:sz w:val="24"/>
        </w:rPr>
        <w:t xml:space="preserve">Općinskog građanskog suda u Zagrebu, u </w:t>
      </w:r>
      <w:r w:rsidR="003F5899" w:rsidRPr="003F5899">
        <w:rPr>
          <w:rFonts w:hAnsi="Times New Roman" w:ascii="Times New Roman"/>
          <w:sz w:val="24"/>
        </w:rPr>
        <w:t xml:space="preserve">zk. ul. 2827 (E7 na T2) k.o. Grad Zagreb, nekretnina koja se sastoji od dvosobnog stana u prizemlju, površine 54.48 čm, u nacrtu označeno smeđom bojom, kao posebnog dijela kuće popisni broj 3806 u Domjanićevoj ulici broj 17, upisanoj kao zk. tijelo AII, sagrađene na kč. br. 2447 DVORIŠTE I VRT U DOMJANIĆEVOJ ULICI 17, površine 165.1 čhv ili 594 </w:t>
      </w:r>
      <w:r w:rsidR="003F5899" w:rsidRPr="003F5899">
        <w:rPr>
          <w:rFonts w:hAnsi="Times New Roman" w:ascii="Times New Roman"/>
          <w:sz w:val="24"/>
          <w:vertAlign w:val="superscript"/>
        </w:rPr>
        <w:t xml:space="preserve">m2 </w:t>
      </w:r>
      <w:r w:rsidR="003F5899" w:rsidRPr="003F5899">
        <w:rPr>
          <w:rFonts w:hAnsi="Times New Roman" w:ascii="Times New Roman"/>
          <w:sz w:val="24"/>
        </w:rPr>
        <w:t>upisanoj kao zk. tijelo AI.</w:t>
      </w:r>
    </w:p>
    <w:p w:rsidRDefault="003F5899" w:rsidP="003F5899" w:rsidR="003F5899">
      <w:pPr>
        <w:pStyle w:val="Tijeloteksta"/>
        <w:ind w:left="709"/>
        <w:jc w:val="both"/>
        <w:outlineLvl w:val="0"/>
        <w:rPr>
          <w:rFonts w:hAnsi="Times New Roman" w:ascii="Times New Roman"/>
          <w:sz w:val="24"/>
        </w:rPr>
      </w:pPr>
    </w:p>
    <w:p w:rsidRDefault="003F5899" w:rsidP="003F5899" w:rsidR="003F5899" w:rsidRPr="003F5899">
      <w:pPr>
        <w:pStyle w:val="Tijeloteksta"/>
        <w:ind w:left="709"/>
        <w:jc w:val="both"/>
        <w:outlineLvl w:val="0"/>
        <w:rPr>
          <w:rFonts w:cs="Times New Roman" w:hAnsi="Times New Roman" w:ascii="Times New Roman"/>
          <w:sz w:val="24"/>
        </w:rPr>
      </w:pPr>
      <w:r>
        <w:rPr>
          <w:rFonts w:hAnsi="Times New Roman" w:ascii="Times New Roman"/>
          <w:sz w:val="24"/>
        </w:rPr>
        <w:t>Na navedenoj nekretnini, u teretovnici je upisano:</w:t>
      </w:r>
    </w:p>
    <w:p w:rsidRDefault="003F5899" w:rsidP="003F5899" w:rsidR="003F5899">
      <w:pPr>
        <w:pStyle w:val="Tijeloteksta"/>
        <w:numPr>
          <w:ilvl w:val="0"/>
          <w:numId w:val="28"/>
        </w:numPr>
        <w:jc w:val="both"/>
        <w:outlineLvl w:val="0"/>
        <w:rPr>
          <w:rFonts w:cs="Times New Roman" w:hAnsi="Times New Roman" w:ascii="Times New Roman"/>
          <w:sz w:val="24"/>
        </w:rPr>
      </w:pPr>
      <w:r w:rsidRPr="003F5899">
        <w:rPr>
          <w:rFonts w:cs="Times New Roman" w:hAnsi="Times New Roman" w:ascii="Times New Roman"/>
          <w:sz w:val="24"/>
        </w:rPr>
        <w:t>Zaprimljeno 01.12.2011. broj Z-59015/11, Temeljem rješenja o osiguranju Općinskog građanskog suda u Zagrebu posl. br. Ovr-1941/11-4 od 27. rujna 2012. uknjižuje se založno pravo radi osiguranja novčane tražbine predlagatelja osiguranja u iznosu od 256.723,24 kn, sa zakonskom zateznom kamatom po stopi određenoj za svako polugodište uvećanjem eskontne stope Hravstke narodne banke koja je vrijedila zadnjeg dana polugodišta, koje je prethodilo tekućem polugodištu za pet postotnih poena tekućom na iznos glavnice od 245.283,56 kn počevši od 20. travnja 2011. pa do isplate te radi osiguranja troška ovog postupka u iznosu od 2.500,00 kn sa zakonskom zateznom kamatom po navedenoj stopi tekućom od 27. rujna</w:t>
      </w:r>
      <w:r>
        <w:rPr>
          <w:rFonts w:cs="Times New Roman" w:hAnsi="Times New Roman" w:ascii="Times New Roman"/>
          <w:sz w:val="24"/>
        </w:rPr>
        <w:t xml:space="preserve"> 2012. pa do isplate, za korist </w:t>
      </w:r>
      <w:r w:rsidRPr="003F5899">
        <w:rPr>
          <w:rFonts w:cs="Times New Roman" w:hAnsi="Times New Roman" w:ascii="Times New Roman"/>
          <w:b/>
          <w:sz w:val="24"/>
        </w:rPr>
        <w:t>REPUBLIKE HRVATSKE, OIB: 52634238587</w:t>
      </w:r>
    </w:p>
    <w:p w:rsidRDefault="003F5899" w:rsidP="003F5899" w:rsidR="00E13551" w:rsidRPr="00424200">
      <w:pPr>
        <w:pStyle w:val="Tijeloteksta"/>
        <w:ind w:left="720"/>
        <w:jc w:val="both"/>
        <w:outlineLvl w:val="0"/>
        <w:rPr>
          <w:rFonts w:cs="Times New Roman" w:hAnsi="Times New Roman" w:ascii="Times New Roman"/>
          <w:sz w:val="24"/>
        </w:rPr>
      </w:pPr>
      <w:r w:rsidRPr="00424200">
        <w:rPr>
          <w:rFonts w:cs="Times New Roman" w:hAnsi="Times New Roman" w:ascii="Times New Roman"/>
          <w:sz w:val="24"/>
        </w:rPr>
        <w:t xml:space="preserve"> </w:t>
      </w:r>
    </w:p>
    <w:p w:rsidRDefault="007B28C5" w:rsidP="00051336" w:rsidR="00537DFF" w:rsidRPr="00424200">
      <w:pPr>
        <w:pStyle w:val="Odlomakpopisa"/>
        <w:numPr>
          <w:ilvl w:val="0"/>
          <w:numId w:val="26"/>
        </w:numPr>
        <w:ind w:hanging="709" w:left="709"/>
        <w:jc w:val="both"/>
      </w:pPr>
      <w:r w:rsidRPr="00424200">
        <w:t>Zaključkom o prodaji utvrdit će se vrijednost nekretnina, način i uvjeti</w:t>
      </w:r>
      <w:r w:rsidR="00685517" w:rsidRPr="00424200">
        <w:t xml:space="preserve"> </w:t>
      </w:r>
      <w:r w:rsidRPr="00424200">
        <w:t>prodaje nekretnina iz točke I</w:t>
      </w:r>
      <w:r w:rsidR="00537DFF" w:rsidRPr="00424200">
        <w:t>)</w:t>
      </w:r>
      <w:r w:rsidRPr="00424200">
        <w:t xml:space="preserve"> ovog rješenja.</w:t>
      </w:r>
      <w:r w:rsidR="00D545B7" w:rsidRPr="00424200">
        <w:tab/>
      </w:r>
      <w:r w:rsidR="00D545B7" w:rsidRPr="00424200">
        <w:tab/>
      </w:r>
      <w:r w:rsidR="00D545B7" w:rsidRPr="00424200">
        <w:tab/>
      </w:r>
    </w:p>
    <w:p w:rsidRDefault="00D545B7" w:rsidP="00417A25" w:rsidR="007B28C5" w:rsidRPr="00424200">
      <w:pPr>
        <w:ind w:left="709"/>
        <w:jc w:val="both"/>
      </w:pPr>
      <w:r w:rsidRPr="00424200">
        <w:tab/>
      </w:r>
      <w:r w:rsidRPr="00424200">
        <w:tab/>
      </w:r>
      <w:r w:rsidRPr="00424200">
        <w:tab/>
      </w:r>
      <w:r w:rsidRPr="00424200">
        <w:tab/>
      </w:r>
    </w:p>
    <w:p w:rsidRDefault="007B28C5" w:rsidP="003F5899" w:rsidR="003F5899">
      <w:pPr>
        <w:numPr>
          <w:ilvl w:val="0"/>
          <w:numId w:val="26"/>
        </w:numPr>
        <w:ind w:hanging="709" w:left="709"/>
        <w:jc w:val="both"/>
      </w:pPr>
      <w:r w:rsidRPr="00424200">
        <w:t>Određuje se upis zabilježbe ovog rješenja o prodaji nekretnina stečajnog</w:t>
      </w:r>
      <w:r w:rsidR="00051DA2" w:rsidRPr="00424200">
        <w:t xml:space="preserve"> </w:t>
      </w:r>
      <w:r w:rsidRPr="00424200">
        <w:t>dužnika u zeml</w:t>
      </w:r>
      <w:r w:rsidR="008F7C1A" w:rsidRPr="00424200">
        <w:t xml:space="preserve">jišnim knjigama </w:t>
      </w:r>
      <w:r w:rsidR="003F5899" w:rsidRPr="003F5899">
        <w:t>Općinskog građanskog suda u Zagrebu</w:t>
      </w:r>
      <w:r w:rsidR="003F5899">
        <w:t>.</w:t>
      </w:r>
    </w:p>
    <w:p w:rsidRDefault="003F5899" w:rsidP="003F5899" w:rsidR="003F5899">
      <w:pPr>
        <w:pStyle w:val="Odlomakpopisa"/>
      </w:pPr>
    </w:p>
    <w:p w:rsidRDefault="003F5899" w:rsidP="003F5899" w:rsidR="003F5899">
      <w:pPr>
        <w:ind w:left="709"/>
        <w:jc w:val="both"/>
      </w:pPr>
    </w:p>
    <w:p w:rsidRDefault="003F5899" w:rsidP="003F5899" w:rsidR="003F5899" w:rsidRPr="00424200">
      <w:pPr>
        <w:ind w:left="709"/>
        <w:jc w:val="both"/>
      </w:pPr>
    </w:p>
    <w:p w:rsidRDefault="00537DFF" w:rsidP="008F7C1A" w:rsidR="00537DFF" w:rsidRPr="00424200">
      <w:pPr>
        <w:ind w:firstLine="708" w:left="4956"/>
        <w:jc w:val="center"/>
      </w:pPr>
    </w:p>
    <w:p w:rsidRDefault="0044030D" w:rsidP="00D9697E" w:rsidR="0044030D" w:rsidRPr="00424200">
      <w:pPr>
        <w:jc w:val="center"/>
      </w:pPr>
      <w:r w:rsidRPr="00424200">
        <w:lastRenderedPageBreak/>
        <w:t>Obrazloženje</w:t>
      </w:r>
    </w:p>
    <w:p w:rsidRDefault="008E467D" w:rsidP="00D9697E" w:rsidR="008E467D" w:rsidRPr="00424200">
      <w:pPr>
        <w:jc w:val="both"/>
      </w:pPr>
    </w:p>
    <w:p w:rsidRDefault="00E13551" w:rsidP="00D9697E" w:rsidR="00F24B38" w:rsidRPr="00424200">
      <w:pPr>
        <w:jc w:val="both"/>
      </w:pPr>
      <w:r w:rsidRPr="00424200">
        <w:tab/>
        <w:t xml:space="preserve">Rješenjem ovog suda, poslovni </w:t>
      </w:r>
      <w:r w:rsidR="00DB5C36" w:rsidRPr="00424200">
        <w:t>broj St-</w:t>
      </w:r>
      <w:r w:rsidR="003F5899">
        <w:t>210</w:t>
      </w:r>
      <w:r w:rsidR="003860A1" w:rsidRPr="00424200">
        <w:t>/</w:t>
      </w:r>
      <w:r w:rsidRPr="00424200">
        <w:t>15</w:t>
      </w:r>
      <w:r w:rsidR="008F7C1A" w:rsidRPr="00424200">
        <w:t xml:space="preserve"> </w:t>
      </w:r>
      <w:r w:rsidR="008E467D" w:rsidRPr="00424200">
        <w:t xml:space="preserve">od </w:t>
      </w:r>
      <w:r w:rsidR="003F5899">
        <w:t>30</w:t>
      </w:r>
      <w:r w:rsidR="001C46A8" w:rsidRPr="00424200">
        <w:t>.</w:t>
      </w:r>
      <w:r w:rsidR="003860A1" w:rsidRPr="00424200">
        <w:t xml:space="preserve"> </w:t>
      </w:r>
      <w:r w:rsidR="003F5899">
        <w:t>rujna</w:t>
      </w:r>
      <w:r w:rsidR="003860A1" w:rsidRPr="00424200">
        <w:t xml:space="preserve"> </w:t>
      </w:r>
      <w:r w:rsidRPr="00424200">
        <w:t>2015</w:t>
      </w:r>
      <w:r w:rsidR="008E467D" w:rsidRPr="00424200">
        <w:t>.</w:t>
      </w:r>
      <w:r w:rsidR="001C46A8" w:rsidRPr="00424200">
        <w:t xml:space="preserve"> </w:t>
      </w:r>
      <w:r w:rsidR="008E467D" w:rsidRPr="00424200">
        <w:t>godine otvoren je stečajni p</w:t>
      </w:r>
      <w:r w:rsidR="00536EC2" w:rsidRPr="00424200">
        <w:t>ostupak nad</w:t>
      </w:r>
      <w:r w:rsidR="008F7C1A" w:rsidRPr="00424200">
        <w:t xml:space="preserve"> go</w:t>
      </w:r>
      <w:r w:rsidR="00F24B38" w:rsidRPr="00424200">
        <w:t>re navedenim stečajnim dužnikom, a u imovinu koja čini stečajnu masu ulaze i nekretnine navedene u izreci ovog rješenja.</w:t>
      </w:r>
    </w:p>
    <w:p w:rsidRDefault="00394757" w:rsidP="00D9697E" w:rsidR="00394757" w:rsidRPr="00424200">
      <w:pPr>
        <w:jc w:val="both"/>
      </w:pPr>
    </w:p>
    <w:p w:rsidRDefault="00F24B38" w:rsidP="00962962" w:rsidR="00C8221D" w:rsidRPr="00424200">
      <w:pPr>
        <w:jc w:val="both"/>
      </w:pPr>
      <w:r w:rsidRPr="00424200">
        <w:tab/>
      </w:r>
      <w:r w:rsidR="00493FA0">
        <w:t xml:space="preserve">Temeljem prijedloga stečajnog upravitelja sukladno odredbi čl. </w:t>
      </w:r>
      <w:r w:rsidR="0046089A" w:rsidRPr="00424200">
        <w:t>164</w:t>
      </w:r>
      <w:r w:rsidR="00962962" w:rsidRPr="00424200">
        <w:t>.</w:t>
      </w:r>
      <w:r w:rsidR="0046089A" w:rsidRPr="00424200">
        <w:t xml:space="preserve"> </w:t>
      </w:r>
      <w:r w:rsidR="00962962" w:rsidRPr="00424200">
        <w:t>Stečajnog zakona (NN 44/96, 29/99, 129/00, 123/03, 82/06, 116/10, 25</w:t>
      </w:r>
      <w:r w:rsidR="00C8221D" w:rsidRPr="00424200">
        <w:t xml:space="preserve">/12, 133/12; dalje u tekstu SZ), </w:t>
      </w:r>
      <w:r w:rsidR="00493FA0">
        <w:t xml:space="preserve">odlučeno je kao u izreci ovog rješenja, </w:t>
      </w:r>
      <w:r w:rsidR="00C8221D" w:rsidRPr="00424200">
        <w:t>prodaja gore navedene nekretnine u stečajnom postupku pred stečajnim sudom uz odgovarajuću primjenu pravila ovršnog postupka odnosećeg na prodaju nekretnina.</w:t>
      </w:r>
    </w:p>
    <w:p w:rsidRDefault="008F7C1A" w:rsidP="0046089A" w:rsidR="00394757" w:rsidRPr="00424200">
      <w:pPr>
        <w:jc w:val="both"/>
      </w:pPr>
      <w:r w:rsidRPr="00424200">
        <w:tab/>
      </w:r>
    </w:p>
    <w:p w:rsidRDefault="008E467D" w:rsidP="00D9697E" w:rsidR="008E467D" w:rsidRPr="00424200">
      <w:pPr>
        <w:jc w:val="both"/>
      </w:pPr>
      <w:r w:rsidRPr="00424200">
        <w:tab/>
        <w:t xml:space="preserve">Zaključkom o prodaji odredit </w:t>
      </w:r>
      <w:r w:rsidR="00DB5C36" w:rsidRPr="00424200">
        <w:t xml:space="preserve">će se vrijednost nekretnina, </w:t>
      </w:r>
      <w:r w:rsidR="003F5899">
        <w:t xml:space="preserve">način i uvjeti </w:t>
      </w:r>
      <w:r w:rsidRPr="00424200">
        <w:t>p</w:t>
      </w:r>
      <w:r w:rsidR="008F7C1A" w:rsidRPr="00424200">
        <w:t>rodaje sukladno čl.</w:t>
      </w:r>
      <w:r w:rsidR="00962962" w:rsidRPr="00424200">
        <w:t xml:space="preserve"> </w:t>
      </w:r>
      <w:r w:rsidR="008F7C1A" w:rsidRPr="00424200">
        <w:t>164.</w:t>
      </w:r>
      <w:r w:rsidR="00962962" w:rsidRPr="00424200">
        <w:t xml:space="preserve"> </w:t>
      </w:r>
      <w:r w:rsidR="008F7C1A" w:rsidRPr="00424200">
        <w:t>st.</w:t>
      </w:r>
      <w:r w:rsidR="00632B65" w:rsidRPr="00424200">
        <w:t xml:space="preserve"> </w:t>
      </w:r>
      <w:r w:rsidR="008F7C1A" w:rsidRPr="00424200">
        <w:t>4. SZ</w:t>
      </w:r>
      <w:r w:rsidR="00632B65" w:rsidRPr="00424200">
        <w:t>-a</w:t>
      </w:r>
      <w:r w:rsidR="005F0EF8" w:rsidRPr="00424200">
        <w:t xml:space="preserve">, a </w:t>
      </w:r>
      <w:r w:rsidR="008F7C1A" w:rsidRPr="00424200">
        <w:t>temeljem odredbe čl.</w:t>
      </w:r>
      <w:r w:rsidR="00632B65" w:rsidRPr="00424200">
        <w:t xml:space="preserve"> </w:t>
      </w:r>
      <w:r w:rsidR="008F7C1A" w:rsidRPr="00424200">
        <w:t>164. st. 3. SZ</w:t>
      </w:r>
      <w:r w:rsidR="00632B65" w:rsidRPr="00424200">
        <w:t>-a</w:t>
      </w:r>
      <w:r w:rsidR="008F7C1A" w:rsidRPr="00424200">
        <w:t xml:space="preserve"> </w:t>
      </w:r>
      <w:r w:rsidR="00394757" w:rsidRPr="00424200">
        <w:t xml:space="preserve">nadležni </w:t>
      </w:r>
      <w:r w:rsidR="005F0EF8" w:rsidRPr="00424200">
        <w:t>zemljišno knjižni odjel</w:t>
      </w:r>
      <w:r w:rsidR="00394757" w:rsidRPr="00424200">
        <w:t xml:space="preserve">, kao gore, </w:t>
      </w:r>
      <w:r w:rsidR="005F0EF8" w:rsidRPr="00424200">
        <w:t>izvršit će upis zabilježbe ovog rješenja o prodaji u zemljišne knjige.</w:t>
      </w:r>
    </w:p>
    <w:p w:rsidRDefault="00394757" w:rsidP="00D9697E" w:rsidR="00394757" w:rsidRPr="00424200">
      <w:pPr>
        <w:jc w:val="both"/>
      </w:pPr>
    </w:p>
    <w:p w:rsidRDefault="008F7C1A" w:rsidP="00537DFF" w:rsidR="0044030D" w:rsidRPr="00424200">
      <w:pPr>
        <w:jc w:val="center"/>
      </w:pPr>
      <w:r w:rsidRPr="00424200">
        <w:t xml:space="preserve">U </w:t>
      </w:r>
      <w:r w:rsidR="0044030D" w:rsidRPr="00424200">
        <w:t>Zagreb</w:t>
      </w:r>
      <w:r w:rsidRPr="00424200">
        <w:t>u</w:t>
      </w:r>
      <w:r w:rsidR="00537DFF" w:rsidRPr="00424200">
        <w:t xml:space="preserve">, </w:t>
      </w:r>
      <w:r w:rsidR="007F14B9">
        <w:t>9</w:t>
      </w:r>
      <w:r w:rsidR="00536CF4" w:rsidRPr="00424200">
        <w:t>.</w:t>
      </w:r>
      <w:r w:rsidR="00E7065C" w:rsidRPr="00424200">
        <w:t xml:space="preserve"> </w:t>
      </w:r>
      <w:r w:rsidR="003F5899">
        <w:t>lipnja</w:t>
      </w:r>
      <w:r w:rsidR="003860A1" w:rsidRPr="00424200">
        <w:t xml:space="preserve"> </w:t>
      </w:r>
      <w:r w:rsidR="00C8221D" w:rsidRPr="00424200">
        <w:t>2016</w:t>
      </w:r>
      <w:r w:rsidR="0046089A" w:rsidRPr="00424200">
        <w:t>.</w:t>
      </w:r>
      <w:r w:rsidR="008E467D" w:rsidRPr="00424200">
        <w:t xml:space="preserve"> </w:t>
      </w:r>
    </w:p>
    <w:p w:rsidRDefault="005F0EF8" w:rsidP="00D9697E" w:rsidR="0044030D" w:rsidRPr="00424200">
      <w:pPr>
        <w:jc w:val="both"/>
      </w:pPr>
      <w:r w:rsidRPr="00424200">
        <w:tab/>
      </w:r>
      <w:r w:rsidRPr="00424200">
        <w:tab/>
      </w:r>
      <w:r w:rsidRPr="00424200">
        <w:tab/>
      </w:r>
      <w:r w:rsidRPr="00424200">
        <w:tab/>
      </w:r>
      <w:r w:rsidRPr="00424200">
        <w:tab/>
      </w:r>
      <w:r w:rsidRPr="00424200">
        <w:tab/>
      </w:r>
      <w:r w:rsidRPr="00424200">
        <w:tab/>
      </w:r>
      <w:r w:rsidRPr="00424200">
        <w:tab/>
      </w:r>
      <w:r w:rsidRPr="00424200">
        <w:tab/>
      </w:r>
      <w:r w:rsidR="00537DFF" w:rsidRPr="00424200">
        <w:tab/>
        <w:t xml:space="preserve"> </w:t>
      </w:r>
      <w:r w:rsidR="00962962" w:rsidRPr="00424200">
        <w:t xml:space="preserve">  </w:t>
      </w:r>
      <w:r w:rsidR="00537DFF" w:rsidRPr="00424200">
        <w:t xml:space="preserve">  </w:t>
      </w:r>
      <w:r w:rsidR="0044030D" w:rsidRPr="00424200">
        <w:t>SUDAC:</w:t>
      </w:r>
    </w:p>
    <w:p w:rsidRDefault="0044030D" w:rsidP="0044030D" w:rsidR="0044030D" w:rsidRPr="00424200">
      <w:pPr>
        <w:jc w:val="both"/>
      </w:pPr>
      <w:r w:rsidRPr="00424200">
        <w:t xml:space="preserve">                                                                       </w:t>
      </w:r>
      <w:r w:rsidR="005F0EF8" w:rsidRPr="00424200">
        <w:t xml:space="preserve">                              </w:t>
      </w:r>
      <w:r w:rsidR="00C8221D" w:rsidRPr="00424200">
        <w:t xml:space="preserve">        </w:t>
      </w:r>
      <w:r w:rsidR="008F7C1A" w:rsidRPr="00424200">
        <w:t>Nevenka Siladi Rstić</w:t>
      </w:r>
      <w:r w:rsidR="00537DFF" w:rsidRPr="00424200">
        <w:t>, v.</w:t>
      </w:r>
      <w:r w:rsidR="00C8221D" w:rsidRPr="00424200">
        <w:t xml:space="preserve"> </w:t>
      </w:r>
      <w:r w:rsidR="00537DFF" w:rsidRPr="00424200">
        <w:t>r.</w:t>
      </w:r>
    </w:p>
    <w:p w:rsidRDefault="0044030D" w:rsidP="0044030D" w:rsidR="0044030D" w:rsidRPr="00424200">
      <w:pPr>
        <w:jc w:val="both"/>
        <w:rPr>
          <w:i/>
        </w:rPr>
      </w:pPr>
      <w:r w:rsidRPr="00424200">
        <w:rPr>
          <w:i/>
        </w:rPr>
        <w:t>UPUTA O PRAVNOM LIJEKU:</w:t>
      </w:r>
    </w:p>
    <w:p w:rsidRDefault="0044030D" w:rsidP="0044030D" w:rsidR="008E467D" w:rsidRPr="00424200">
      <w:pPr>
        <w:jc w:val="both"/>
        <w:rPr>
          <w:i/>
        </w:rPr>
      </w:pPr>
      <w:r w:rsidRPr="00424200">
        <w:rPr>
          <w:i/>
        </w:rPr>
        <w:t xml:space="preserve">Protiv ovog rješenja </w:t>
      </w:r>
      <w:r w:rsidR="008E467D" w:rsidRPr="00424200">
        <w:rPr>
          <w:i/>
        </w:rPr>
        <w:t>pravo žalbe imaju stečajni upravitelj i razlučni vjerovnici.</w:t>
      </w:r>
    </w:p>
    <w:p w:rsidRDefault="008E467D" w:rsidP="0044030D" w:rsidR="0044030D" w:rsidRPr="00424200">
      <w:pPr>
        <w:jc w:val="both"/>
        <w:rPr>
          <w:i/>
        </w:rPr>
      </w:pPr>
      <w:r w:rsidRPr="00424200">
        <w:rPr>
          <w:i/>
        </w:rPr>
        <w:t>Žalba se podn</w:t>
      </w:r>
      <w:r w:rsidR="00E86918" w:rsidRPr="00424200">
        <w:rPr>
          <w:i/>
        </w:rPr>
        <w:t>osi ovom sudu u 3 primjerka za V</w:t>
      </w:r>
      <w:r w:rsidRPr="00424200">
        <w:rPr>
          <w:i/>
        </w:rPr>
        <w:t xml:space="preserve">isoki trgovački sud RH u roku od 8 dana od dana dostave rješenja.  </w:t>
      </w:r>
    </w:p>
    <w:p w:rsidRDefault="00537DFF" w:rsidP="0044030D" w:rsidR="00537DFF" w:rsidRPr="00424200">
      <w:pPr>
        <w:jc w:val="both"/>
        <w:rPr>
          <w:i/>
        </w:rPr>
      </w:pPr>
    </w:p>
    <w:p w:rsidRDefault="00537DFF" w:rsidP="00537DFF" w:rsidR="00537DFF" w:rsidRPr="00424200">
      <w:pPr>
        <w:jc w:val="both"/>
      </w:pPr>
      <w:r w:rsidRPr="00424200">
        <w:t>Za točnost otpravka – ovlašten službenik</w:t>
      </w:r>
    </w:p>
    <w:p w:rsidRDefault="00537DFF" w:rsidP="00CB186D" w:rsidR="00537DFF" w:rsidRPr="00424200">
      <w:pPr>
        <w:jc w:val="both"/>
      </w:pPr>
      <w:r w:rsidRPr="00424200">
        <w:tab/>
        <w:t xml:space="preserve"> </w:t>
      </w:r>
      <w:r w:rsidRPr="00424200">
        <w:tab/>
        <w:t>Ana Brlek</w:t>
      </w:r>
    </w:p>
    <w:p w:rsidRDefault="00810809" w:rsidP="00810809" w:rsidR="00810809" w:rsidRPr="00424200">
      <w:pPr>
        <w:jc w:val="both"/>
      </w:pPr>
    </w:p>
    <w:p w:rsidRDefault="00C8221D" w:rsidP="00810809" w:rsidR="00C8221D" w:rsidRPr="00424200">
      <w:pPr>
        <w:jc w:val="both"/>
      </w:pPr>
    </w:p>
    <w:p w:rsidRDefault="00C8221D" w:rsidP="00810809" w:rsidR="00C8221D" w:rsidRPr="00424200">
      <w:pPr>
        <w:jc w:val="both"/>
      </w:pPr>
    </w:p>
    <w:p w:rsidRDefault="001C46A8" w:rsidP="00810809" w:rsidR="00810809" w:rsidRPr="00424200">
      <w:pPr>
        <w:jc w:val="both"/>
      </w:pPr>
      <w:r w:rsidRPr="00424200">
        <w:t>DNa</w:t>
      </w:r>
      <w:r w:rsidR="00810809" w:rsidRPr="00424200">
        <w:t>:</w:t>
      </w:r>
    </w:p>
    <w:p w:rsidRDefault="00537DFF" w:rsidP="00537DFF" w:rsidR="00810809" w:rsidRPr="00424200">
      <w:pPr>
        <w:numPr>
          <w:ilvl w:val="0"/>
          <w:numId w:val="14"/>
        </w:numPr>
        <w:tabs>
          <w:tab w:pos="1440" w:val="clear"/>
          <w:tab w:pos="284" w:val="num"/>
        </w:tabs>
        <w:ind w:hanging="284" w:left="284"/>
        <w:jc w:val="both"/>
      </w:pPr>
      <w:r w:rsidRPr="00424200">
        <w:t>S</w:t>
      </w:r>
      <w:r w:rsidR="00810809" w:rsidRPr="00424200">
        <w:t>tečajni upravitelj</w:t>
      </w:r>
      <w:r w:rsidR="00394757" w:rsidRPr="00424200">
        <w:t xml:space="preserve">, </w:t>
      </w:r>
      <w:r w:rsidR="003F5899">
        <w:t>Mirjana Zuzija</w:t>
      </w:r>
    </w:p>
    <w:p w:rsidRDefault="00394757" w:rsidP="00C8221D" w:rsidR="00394757" w:rsidRPr="00424200">
      <w:pPr>
        <w:autoSpaceDE w:val="false"/>
        <w:autoSpaceDN w:val="false"/>
        <w:adjustRightInd w:val="false"/>
        <w:ind w:hanging="284" w:left="284"/>
        <w:jc w:val="both"/>
      </w:pPr>
      <w:r w:rsidRPr="00424200">
        <w:t>2) Razlučn</w:t>
      </w:r>
      <w:r w:rsidR="00417A25" w:rsidRPr="00424200">
        <w:t>i</w:t>
      </w:r>
      <w:r w:rsidR="00537DFF" w:rsidRPr="00424200">
        <w:t xml:space="preserve"> </w:t>
      </w:r>
      <w:r w:rsidR="00493FA0">
        <w:t>vjerovnik, RH, Ministarstvo financija po ŽDO – Građansko upravni odjel, Zagreb</w:t>
      </w:r>
    </w:p>
    <w:p w:rsidRDefault="003F5899" w:rsidP="00394757" w:rsidR="00810809" w:rsidRPr="00424200">
      <w:pPr>
        <w:numPr>
          <w:ilvl w:val="0"/>
          <w:numId w:val="14"/>
        </w:numPr>
        <w:tabs>
          <w:tab w:pos="1440" w:val="clear"/>
          <w:tab w:pos="284" w:val="num"/>
        </w:tabs>
        <w:ind w:hanging="284" w:left="284"/>
        <w:jc w:val="both"/>
      </w:pPr>
      <w:r>
        <w:t xml:space="preserve">Zemljišnoknjižnom </w:t>
      </w:r>
      <w:r w:rsidR="00810809" w:rsidRPr="00424200">
        <w:t xml:space="preserve">odjelu </w:t>
      </w:r>
      <w:r>
        <w:t>Općinskog građanskog suda u Zagrebu</w:t>
      </w:r>
    </w:p>
    <w:p w:rsidRDefault="00394757" w:rsidP="00537DFF" w:rsidR="00810809" w:rsidRPr="00424200">
      <w:pPr>
        <w:numPr>
          <w:ilvl w:val="0"/>
          <w:numId w:val="14"/>
        </w:numPr>
        <w:tabs>
          <w:tab w:pos="1440" w:val="clear"/>
          <w:tab w:pos="284" w:val="num"/>
        </w:tabs>
        <w:ind w:hanging="284" w:left="284"/>
        <w:jc w:val="both"/>
      </w:pPr>
      <w:r w:rsidRPr="00424200">
        <w:t xml:space="preserve">RH, MF, </w:t>
      </w:r>
      <w:r w:rsidR="00810809" w:rsidRPr="00424200">
        <w:t>Porezna uprava</w:t>
      </w:r>
    </w:p>
    <w:p w:rsidRDefault="00C8221D" w:rsidP="00537DFF" w:rsidR="00810809" w:rsidRPr="00424200">
      <w:pPr>
        <w:numPr>
          <w:ilvl w:val="0"/>
          <w:numId w:val="14"/>
        </w:numPr>
        <w:tabs>
          <w:tab w:pos="1440" w:val="clear"/>
          <w:tab w:pos="284" w:val="num"/>
        </w:tabs>
        <w:ind w:hanging="284" w:left="284"/>
        <w:jc w:val="both"/>
      </w:pPr>
      <w:r w:rsidRPr="00424200">
        <w:t xml:space="preserve">Mrežna stranica </w:t>
      </w:r>
      <w:r w:rsidR="00394757" w:rsidRPr="00424200">
        <w:t>e-</w:t>
      </w:r>
      <w:r w:rsidR="00537DFF" w:rsidRPr="00424200">
        <w:t>O</w:t>
      </w:r>
      <w:r w:rsidR="00810809" w:rsidRPr="00424200">
        <w:t>glasna ploča</w:t>
      </w:r>
      <w:r w:rsidRPr="00424200">
        <w:t xml:space="preserve"> Trgovačkog suda</w:t>
      </w:r>
      <w:r w:rsidR="00810809" w:rsidRPr="00424200">
        <w:t xml:space="preserve"> </w:t>
      </w:r>
    </w:p>
    <w:p w:rsidRDefault="00810809" w:rsidP="00810809" w:rsidR="00810809" w:rsidRPr="00424200">
      <w:pPr>
        <w:pStyle w:val="Tijeloteksta"/>
        <w:jc w:val="both"/>
        <w:outlineLvl w:val="0"/>
        <w:rPr>
          <w:rFonts w:cs="Times New Roman" w:hAnsi="Times New Roman" w:ascii="Times New Roman"/>
          <w:sz w:val="24"/>
        </w:rPr>
      </w:pPr>
    </w:p>
    <w:p w:rsidRDefault="00810809" w:rsidP="00810809" w:rsidR="00810809" w:rsidRPr="00424200">
      <w:pPr>
        <w:jc w:val="both"/>
      </w:pPr>
    </w:p>
    <w:p w:rsidRDefault="0044030D" w:rsidR="0044030D" w:rsidRPr="00424200">
      <w:pPr>
        <w:pStyle w:val="Tijeloteksta"/>
        <w:jc w:val="both"/>
        <w:outlineLvl w:val="0"/>
        <w:rPr>
          <w:rFonts w:cs="Times New Roman" w:hAnsi="Times New Roman" w:ascii="Times New Roman"/>
          <w:sz w:val="24"/>
        </w:rPr>
      </w:pPr>
    </w:p>
    <w:p w:rsidRDefault="00E13551" w:rsidP="00E13551" w:rsidR="00E13551" w:rsidRPr="00424200">
      <w:pPr>
        <w:pStyle w:val="Tijeloteksta"/>
        <w:jc w:val="both"/>
        <w:outlineLvl w:val="0"/>
        <w:rPr>
          <w:rFonts w:cs="Times New Roman" w:hAnsi="Times New Roman" w:ascii="Times New Roman"/>
          <w:sz w:val="24"/>
        </w:rPr>
      </w:pPr>
    </w:p>
    <w:p w:rsidRDefault="00E13551" w:rsidP="00E13551" w:rsidR="00E13551" w:rsidRPr="00424200">
      <w:pPr>
        <w:pStyle w:val="Tijeloteksta"/>
        <w:jc w:val="both"/>
        <w:outlineLvl w:val="0"/>
        <w:rPr>
          <w:rFonts w:cs="Times New Roman" w:hAnsi="Times New Roman" w:ascii="Times New Roman"/>
          <w:sz w:val="24"/>
        </w:rPr>
      </w:pPr>
    </w:p>
    <w:p w:rsidRDefault="00E13551" w:rsidR="00E13551" w:rsidRPr="00424200">
      <w:pPr>
        <w:pStyle w:val="Tijeloteksta"/>
        <w:jc w:val="both"/>
        <w:outlineLvl w:val="0"/>
        <w:rPr>
          <w:rFonts w:cs="Times New Roman" w:hAnsi="Times New Roman" w:ascii="Times New Roman"/>
          <w:sz w:val="24"/>
        </w:rPr>
      </w:pPr>
    </w:p>
    <w:sectPr w:rsidSect="00493FA0" w:rsidR="00E13551" w:rsidRPr="00424200">
      <w:headerReference w:type="even" r:id="rId9"/>
      <w:headerReference w:type="default" r:id="rId10"/>
      <w:headerReference w:type="first" r:id="rId11"/>
      <w:pgSz w:code="9" w:h="16838" w:w="11906"/>
      <w:pgMar w:gutter="0" w:footer="709" w:header="709" w:left="1418" w:bottom="1418" w:right="1418" w:top="150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6BF3" w:rsidR="00146BF3">
      <w:r>
        <w:separator/>
      </w:r>
    </w:p>
  </w:endnote>
  <w:endnote w:id="0" w:type="continuationSeparator">
    <w:p w:rsidRDefault="00146BF3" w:rsidR="00146BF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6BF3" w:rsidR="00146BF3">
      <w:r>
        <w:separator/>
      </w:r>
    </w:p>
  </w:footnote>
  <w:footnote w:id="0" w:type="continuationSeparator">
    <w:p w:rsidRDefault="00146BF3" w:rsidR="00146BF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36CF4" w:rsidR="00536CF4">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36CF4" w:rsidR="00536CF4">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16177296"/>
      <w:docPartObj>
        <w:docPartGallery w:val="Page Numbers (Top of Page)"/>
        <w:docPartUnique/>
      </w:docPartObj>
    </w:sdtPr>
    <w:sdtEndPr/>
    <w:sdtContent>
      <w:p w:rsidRDefault="00417A25" w:rsidR="00417A25">
        <w:pPr>
          <w:pStyle w:val="Zaglavlje"/>
          <w:jc w:val="center"/>
        </w:pPr>
        <w:r>
          <w:fldChar w:fldCharType="begin"/>
        </w:r>
        <w:r>
          <w:instrText xml:space="preserve"> PAGE  \* ArabicDash  \* MERGEFORMAT </w:instrText>
        </w:r>
        <w:r>
          <w:fldChar w:fldCharType="separate"/>
        </w:r>
        <w:r w:rsidR="00B61311">
          <w:rPr>
            <w:noProof/>
          </w:rPr>
          <w:t>- 2 -</w:t>
        </w:r>
        <w:r>
          <w:fldChar w:fldCharType="end"/>
        </w:r>
      </w:p>
    </w:sdtContent>
  </w:sdt>
  <w:p w:rsidRDefault="00051336" w:rsidP="00537DFF" w:rsidR="00536CF4">
    <w:pPr>
      <w:pStyle w:val="Zaglavlje"/>
      <w:tabs>
        <w:tab w:pos="4536" w:val="clear"/>
        <w:tab w:pos="9072" w:val="clear"/>
      </w:tabs>
      <w:ind w:right="-2"/>
    </w:pPr>
    <w:r>
      <w:tab/>
    </w:r>
    <w:r>
      <w:tab/>
    </w:r>
    <w:r>
      <w:tab/>
    </w:r>
    <w:r>
      <w:tab/>
    </w:r>
    <w:r>
      <w:tab/>
    </w:r>
    <w:r>
      <w:tab/>
    </w:r>
    <w:r>
      <w:tab/>
    </w:r>
    <w:r>
      <w:tab/>
      <w:t xml:space="preserve">      Poslovni broj: </w:t>
    </w:r>
    <w:r w:rsidRPr="001F3BAC">
      <w:t>47. St-</w:t>
    </w:r>
    <w:r>
      <w:t>210</w:t>
    </w:r>
    <w:r w:rsidRPr="001F3BAC">
      <w:t>/1</w:t>
    </w:r>
    <w:r>
      <w:t>5</w:t>
    </w:r>
    <w:r w:rsidRPr="001F3BAC">
      <w:t>-</w:t>
    </w:r>
    <w:r>
      <w:rPr>
        <w:sz w:val="20"/>
      </w:rPr>
      <w:t>42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37DFF" w:rsidR="00537DFF">
    <w:pPr>
      <w:pStyle w:val="Zaglavlje"/>
    </w:pPr>
  </w:p>
  <w:p w:rsidRDefault="00537DFF" w:rsidR="00537DFF">
    <w:pPr>
      <w:pStyle w:val="Zaglavlje"/>
    </w:pPr>
  </w:p>
  <w:p w:rsidRDefault="00537DFF" w:rsidR="00537DFF" w:rsidRPr="00D01D2B">
    <w:pPr>
      <w:pStyle w:val="Zaglavlje"/>
      <w:rPr>
        <w:sz w:val="20"/>
      </w:rPr>
    </w:pPr>
    <w:r>
      <w:tab/>
    </w:r>
    <w:r>
      <w:tab/>
    </w:r>
    <w:r w:rsidR="00051336">
      <w:t xml:space="preserve"> Poslovni broj: </w:t>
    </w:r>
    <w:r w:rsidR="00051336" w:rsidRPr="001F3BAC">
      <w:t>47. St-</w:t>
    </w:r>
    <w:r w:rsidR="00051336">
      <w:t>210</w:t>
    </w:r>
    <w:r w:rsidR="00051336" w:rsidRPr="001F3BAC">
      <w:t>/1</w:t>
    </w:r>
    <w:r w:rsidR="00051336">
      <w:t>5</w:t>
    </w:r>
    <w:r w:rsidR="00051336" w:rsidRPr="001F3BAC">
      <w:t>-</w:t>
    </w:r>
    <w:r w:rsidR="00051336">
      <w:rPr>
        <w:sz w:val="20"/>
      </w:rPr>
      <w:t>42</w:t>
    </w:r>
  </w:p>
  <w:p w:rsidRDefault="00537DFF" w:rsidR="00537DFF">
    <w:pPr>
      <w:pStyle w:val="Zaglavlje"/>
    </w:pPr>
  </w:p>
  <w:p w:rsidRDefault="00684EE2" w:rsidP="00684EE2" w:rsidR="00684EE2">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684EE2" w:rsidP="00684EE2" w:rsidR="00684EE2"/>
  <w:p w:rsidRDefault="00684EE2" w:rsidP="00953077" w:rsidR="00684EE2">
    <w:pPr>
      <w:pStyle w:val="Zaglavlje"/>
    </w:pPr>
  </w:p>
  <w:p w:rsidRDefault="00684EE2" w:rsidP="00953077" w:rsidR="00684EE2">
    <w:pPr>
      <w:pStyle w:val="Zaglavlje"/>
    </w:pPr>
  </w:p>
  <w:p w:rsidRDefault="00684EE2" w:rsidP="00953077" w:rsidR="00684EE2">
    <w:pPr>
      <w:pStyle w:val="Zaglavlje"/>
    </w:pPr>
  </w:p>
  <w:p w:rsidRDefault="00684EE2" w:rsidP="00953077" w:rsidR="00684EE2">
    <w:pPr>
      <w:pStyle w:val="Zaglavlje"/>
    </w:pPr>
  </w:p>
  <w:p w:rsidRDefault="00684EE2" w:rsidP="000C42FE" w:rsidR="00684EE2" w:rsidRPr="00953077">
    <w:pPr>
      <w:pStyle w:val="Zaglavlje"/>
      <w:ind w:left="426"/>
    </w:pPr>
    <w:r w:rsidRPr="00953077">
      <w:t>REPUBLIKA HRVAT</w:t>
    </w:r>
    <w:r>
      <w:t>S</w:t>
    </w:r>
    <w:r w:rsidRPr="00953077">
      <w:t>KA</w:t>
    </w:r>
  </w:p>
  <w:p w:rsidRDefault="00684EE2" w:rsidP="000C42FE" w:rsidR="00684EE2" w:rsidRPr="00953077">
    <w:pPr>
      <w:pStyle w:val="Zaglavlje"/>
      <w:ind w:left="426"/>
    </w:pPr>
    <w:r w:rsidRPr="00953077">
      <w:t>Trgovački sud u Zagrebu</w:t>
    </w:r>
  </w:p>
  <w:p w:rsidRDefault="00684EE2" w:rsidP="00537DFF" w:rsidR="00536CF4">
    <w:pPr>
      <w:pStyle w:val="Zaglavlje"/>
      <w:ind w:left="426"/>
    </w:pPr>
    <w:r w:rsidRPr="00953077">
      <w:t>Zagreb</w:t>
    </w:r>
    <w:r w:rsidR="00051336">
      <w:t>, Amruševa 2/II, desno (p.p. 432</w:t>
    </w:r>
    <w:r w:rsidRPr="00953077">
      <w:t>)</w:t>
    </w:r>
    <w:r w:rsidR="00536CF4">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5865B0"/>
    <w:multiLevelType w:val="hybridMultilevel"/>
    <w:tmpl w:val="ED66FF78"/>
    <w:lvl w:tplc="F34895C4" w:ilvl="0">
      <w:start w:val="1"/>
      <w:numFmt w:val="decimal"/>
      <w:lvlText w:val="%1."/>
      <w:lvlJc w:val="left"/>
      <w:pPr>
        <w:tabs>
          <w:tab w:pos="1200" w:val="num"/>
        </w:tabs>
        <w:ind w:hanging="360" w:left="1200"/>
      </w:pPr>
      <w:rPr>
        <w:rFonts w:hint="default"/>
      </w:rPr>
    </w:lvl>
    <w:lvl w:tentative="true" w:tplc="041A0019" w:ilvl="1">
      <w:start w:val="1"/>
      <w:numFmt w:val="lowerLetter"/>
      <w:lvlText w:val="%2."/>
      <w:lvlJc w:val="left"/>
      <w:pPr>
        <w:tabs>
          <w:tab w:pos="1920" w:val="num"/>
        </w:tabs>
        <w:ind w:hanging="360" w:left="1920"/>
      </w:pPr>
    </w:lvl>
    <w:lvl w:tentative="true" w:tplc="041A001B" w:ilvl="2">
      <w:start w:val="1"/>
      <w:numFmt w:val="lowerRoman"/>
      <w:lvlText w:val="%3."/>
      <w:lvlJc w:val="right"/>
      <w:pPr>
        <w:tabs>
          <w:tab w:pos="2640" w:val="num"/>
        </w:tabs>
        <w:ind w:hanging="180" w:left="2640"/>
      </w:pPr>
    </w:lvl>
    <w:lvl w:tentative="true" w:tplc="041A000F" w:ilvl="3">
      <w:start w:val="1"/>
      <w:numFmt w:val="decimal"/>
      <w:lvlText w:val="%4."/>
      <w:lvlJc w:val="left"/>
      <w:pPr>
        <w:tabs>
          <w:tab w:pos="3360" w:val="num"/>
        </w:tabs>
        <w:ind w:hanging="360" w:left="3360"/>
      </w:pPr>
    </w:lvl>
    <w:lvl w:tentative="true" w:tplc="041A0019" w:ilvl="4">
      <w:start w:val="1"/>
      <w:numFmt w:val="lowerLetter"/>
      <w:lvlText w:val="%5."/>
      <w:lvlJc w:val="left"/>
      <w:pPr>
        <w:tabs>
          <w:tab w:pos="4080" w:val="num"/>
        </w:tabs>
        <w:ind w:hanging="360" w:left="4080"/>
      </w:pPr>
    </w:lvl>
    <w:lvl w:tentative="true" w:tplc="041A001B" w:ilvl="5">
      <w:start w:val="1"/>
      <w:numFmt w:val="lowerRoman"/>
      <w:lvlText w:val="%6."/>
      <w:lvlJc w:val="right"/>
      <w:pPr>
        <w:tabs>
          <w:tab w:pos="4800" w:val="num"/>
        </w:tabs>
        <w:ind w:hanging="180" w:left="4800"/>
      </w:pPr>
    </w:lvl>
    <w:lvl w:tentative="true" w:tplc="041A000F" w:ilvl="6">
      <w:start w:val="1"/>
      <w:numFmt w:val="decimal"/>
      <w:lvlText w:val="%7."/>
      <w:lvlJc w:val="left"/>
      <w:pPr>
        <w:tabs>
          <w:tab w:pos="5520" w:val="num"/>
        </w:tabs>
        <w:ind w:hanging="360" w:left="5520"/>
      </w:pPr>
    </w:lvl>
    <w:lvl w:tentative="true" w:tplc="041A0019" w:ilvl="7">
      <w:start w:val="1"/>
      <w:numFmt w:val="lowerLetter"/>
      <w:lvlText w:val="%8."/>
      <w:lvlJc w:val="left"/>
      <w:pPr>
        <w:tabs>
          <w:tab w:pos="6240" w:val="num"/>
        </w:tabs>
        <w:ind w:hanging="360" w:left="6240"/>
      </w:pPr>
    </w:lvl>
    <w:lvl w:tentative="true" w:tplc="041A001B" w:ilvl="8">
      <w:start w:val="1"/>
      <w:numFmt w:val="lowerRoman"/>
      <w:lvlText w:val="%9."/>
      <w:lvlJc w:val="right"/>
      <w:pPr>
        <w:tabs>
          <w:tab w:pos="6960" w:val="num"/>
        </w:tabs>
        <w:ind w:hanging="180" w:left="6960"/>
      </w:pPr>
    </w:lvl>
  </w:abstractNum>
  <w:abstractNum w:abstractNumId="1">
    <w:nsid w:val="04F3016B"/>
    <w:multiLevelType w:val="hybridMultilevel"/>
    <w:tmpl w:val="2206B81C"/>
    <w:lvl w:tplc="3D3821D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6CF597B"/>
    <w:multiLevelType w:val="hybridMultilevel"/>
    <w:tmpl w:val="AC7E046A"/>
    <w:lvl w:tplc="25A0B4FC"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CCD3ED9"/>
    <w:multiLevelType w:val="hybridMultilevel"/>
    <w:tmpl w:val="8F88B784"/>
    <w:lvl w:tplc="94CA98BA"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01C355E"/>
    <w:multiLevelType w:val="hybridMultilevel"/>
    <w:tmpl w:val="42B0A718"/>
    <w:lvl w:tplc="52505D6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3600438"/>
    <w:multiLevelType w:val="hybridMultilevel"/>
    <w:tmpl w:val="41AA7F6E"/>
    <w:lvl w:tplc="66265D4A" w:ilvl="0">
      <w:start w:val="1"/>
      <w:numFmt w:val="lowerLetter"/>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6">
    <w:nsid w:val="15D6752C"/>
    <w:multiLevelType w:val="hybridMultilevel"/>
    <w:tmpl w:val="1004D23E"/>
    <w:lvl w:tplc="E9E2021A" w:ilvl="0">
      <w:numFmt w:val="bullet"/>
      <w:lvlText w:val="-"/>
      <w:lvlJc w:val="left"/>
      <w:pPr>
        <w:ind w:hanging="360" w:left="720"/>
      </w:pPr>
      <w:rPr>
        <w:rFonts w:cs="Times New Roman" w:eastAsia="Times New Roman" w:hAnsi="Times New Roman" w:ascii="Times New Roman" w:hint="default"/>
        <w:color w:val="444444"/>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7247CE1"/>
    <w:multiLevelType w:val="hybridMultilevel"/>
    <w:tmpl w:val="4796AE20"/>
    <w:lvl w:tplc="6C6CEA7E" w:ilvl="0">
      <w:start w:val="2"/>
      <w:numFmt w:val="upperRoman"/>
      <w:lvlText w:val="%1."/>
      <w:lvlJc w:val="right"/>
      <w:pPr>
        <w:tabs>
          <w:tab w:pos="1020" w:val="num"/>
        </w:tabs>
        <w:ind w:hanging="180" w:left="10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1B52599E"/>
    <w:multiLevelType w:val="hybridMultilevel"/>
    <w:tmpl w:val="B4EC3EB4"/>
    <w:lvl w:tplc="060AF9E6" w:ilvl="0">
      <w:start w:val="1"/>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9">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C0B6D2B"/>
    <w:multiLevelType w:val="hybridMultilevel"/>
    <w:tmpl w:val="08DC399E"/>
    <w:lvl w:tplc="95C40310" w:ilvl="0">
      <w:start w:val="1"/>
      <w:numFmt w:val="upperRoman"/>
      <w:lvlText w:val="%1."/>
      <w:lvlJc w:val="left"/>
      <w:pPr>
        <w:tabs>
          <w:tab w:pos="1425" w:val="num"/>
        </w:tabs>
        <w:ind w:hanging="720" w:left="1425"/>
      </w:pPr>
      <w:rPr>
        <w:rFonts w:hint="default"/>
      </w:rPr>
    </w:lvl>
    <w:lvl w:tplc="B59A8D58" w:ilvl="1">
      <w:start w:val="1"/>
      <w:numFmt w:val="bullet"/>
      <w:lvlText w:val="-"/>
      <w:lvlJc w:val="left"/>
      <w:pPr>
        <w:tabs>
          <w:tab w:pos="1785" w:val="num"/>
        </w:tabs>
        <w:ind w:hanging="360" w:left="1785"/>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1">
    <w:nsid w:val="2C4B7BF9"/>
    <w:multiLevelType w:val="hybridMultilevel"/>
    <w:tmpl w:val="3766A090"/>
    <w:lvl w:tplc="FB0CC40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3EA5A07"/>
    <w:multiLevelType w:val="hybridMultilevel"/>
    <w:tmpl w:val="B5AC0E76"/>
    <w:lvl w:tplc="7380778C"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393E4E66"/>
    <w:multiLevelType w:val="hybridMultilevel"/>
    <w:tmpl w:val="4C8284F8"/>
    <w:lvl w:tplc="041A000F" w:ilvl="0">
      <w:start w:val="1"/>
      <w:numFmt w:val="decimal"/>
      <w:lvlText w:val="%1."/>
      <w:lvlJc w:val="left"/>
      <w:pPr>
        <w:tabs>
          <w:tab w:pos="1440" w:val="num"/>
        </w:tabs>
        <w:ind w:hanging="360" w:left="14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459A77C3"/>
    <w:multiLevelType w:val="hybridMultilevel"/>
    <w:tmpl w:val="E16A6110"/>
    <w:lvl w:tplc="23609C70"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5">
    <w:nsid w:val="47AF53DC"/>
    <w:multiLevelType w:val="hybridMultilevel"/>
    <w:tmpl w:val="2D72DEE8"/>
    <w:lvl w:tplc="D78EF7FC" w:ilvl="0">
      <w:numFmt w:val="bullet"/>
      <w:lvlText w:val="–"/>
      <w:lvlJc w:val="left"/>
      <w:pPr>
        <w:tabs>
          <w:tab w:pos="1653" w:val="num"/>
        </w:tabs>
        <w:ind w:hanging="885" w:left="1653"/>
      </w:pPr>
      <w:rPr>
        <w:rFonts w:cs="Times New Roman" w:eastAsia="Times New Roman" w:hAnsi="Times New Roman" w:ascii="Times New Roman" w:hint="default"/>
      </w:rPr>
    </w:lvl>
    <w:lvl w:tplc="041A000F" w:ilvl="1">
      <w:start w:val="1"/>
      <w:numFmt w:val="decimal"/>
      <w:lvlText w:val="%2."/>
      <w:lvlJc w:val="left"/>
      <w:pPr>
        <w:tabs>
          <w:tab w:pos="1848" w:val="num"/>
        </w:tabs>
        <w:ind w:hanging="360" w:left="1848"/>
      </w:pPr>
      <w:rPr>
        <w:rFonts w:hint="default"/>
      </w:rPr>
    </w:lvl>
    <w:lvl w:tentative="true" w:tplc="041A0005" w:ilvl="2">
      <w:start w:val="1"/>
      <w:numFmt w:val="bullet"/>
      <w:lvlText w:val=""/>
      <w:lvlJc w:val="left"/>
      <w:pPr>
        <w:tabs>
          <w:tab w:pos="2568" w:val="num"/>
        </w:tabs>
        <w:ind w:hanging="360" w:left="2568"/>
      </w:pPr>
      <w:rPr>
        <w:rFonts w:hAnsi="Wingdings" w:ascii="Wingdings" w:hint="default"/>
      </w:rPr>
    </w:lvl>
    <w:lvl w:tentative="true" w:tplc="041A0001" w:ilvl="3">
      <w:start w:val="1"/>
      <w:numFmt w:val="bullet"/>
      <w:lvlText w:val=""/>
      <w:lvlJc w:val="left"/>
      <w:pPr>
        <w:tabs>
          <w:tab w:pos="3288" w:val="num"/>
        </w:tabs>
        <w:ind w:hanging="360" w:left="3288"/>
      </w:pPr>
      <w:rPr>
        <w:rFonts w:hAnsi="Symbol" w:ascii="Symbol" w:hint="default"/>
      </w:rPr>
    </w:lvl>
    <w:lvl w:tentative="true" w:tplc="041A0003" w:ilvl="4">
      <w:start w:val="1"/>
      <w:numFmt w:val="bullet"/>
      <w:lvlText w:val="o"/>
      <w:lvlJc w:val="left"/>
      <w:pPr>
        <w:tabs>
          <w:tab w:pos="4008" w:val="num"/>
        </w:tabs>
        <w:ind w:hanging="360" w:left="4008"/>
      </w:pPr>
      <w:rPr>
        <w:rFonts w:cs="Courier New" w:hAnsi="Courier New" w:ascii="Courier New" w:hint="default"/>
      </w:rPr>
    </w:lvl>
    <w:lvl w:tentative="true" w:tplc="041A0005" w:ilvl="5">
      <w:start w:val="1"/>
      <w:numFmt w:val="bullet"/>
      <w:lvlText w:val=""/>
      <w:lvlJc w:val="left"/>
      <w:pPr>
        <w:tabs>
          <w:tab w:pos="4728" w:val="num"/>
        </w:tabs>
        <w:ind w:hanging="360" w:left="4728"/>
      </w:pPr>
      <w:rPr>
        <w:rFonts w:hAnsi="Wingdings" w:ascii="Wingdings" w:hint="default"/>
      </w:rPr>
    </w:lvl>
    <w:lvl w:tentative="true" w:tplc="041A0001" w:ilvl="6">
      <w:start w:val="1"/>
      <w:numFmt w:val="bullet"/>
      <w:lvlText w:val=""/>
      <w:lvlJc w:val="left"/>
      <w:pPr>
        <w:tabs>
          <w:tab w:pos="5448" w:val="num"/>
        </w:tabs>
        <w:ind w:hanging="360" w:left="5448"/>
      </w:pPr>
      <w:rPr>
        <w:rFonts w:hAnsi="Symbol" w:ascii="Symbol" w:hint="default"/>
      </w:rPr>
    </w:lvl>
    <w:lvl w:tentative="true" w:tplc="041A0003" w:ilvl="7">
      <w:start w:val="1"/>
      <w:numFmt w:val="bullet"/>
      <w:lvlText w:val="o"/>
      <w:lvlJc w:val="left"/>
      <w:pPr>
        <w:tabs>
          <w:tab w:pos="6168" w:val="num"/>
        </w:tabs>
        <w:ind w:hanging="360" w:left="6168"/>
      </w:pPr>
      <w:rPr>
        <w:rFonts w:cs="Courier New" w:hAnsi="Courier New" w:ascii="Courier New" w:hint="default"/>
      </w:rPr>
    </w:lvl>
    <w:lvl w:tentative="true" w:tplc="041A0005" w:ilvl="8">
      <w:start w:val="1"/>
      <w:numFmt w:val="bullet"/>
      <w:lvlText w:val=""/>
      <w:lvlJc w:val="left"/>
      <w:pPr>
        <w:tabs>
          <w:tab w:pos="6888" w:val="num"/>
        </w:tabs>
        <w:ind w:hanging="360" w:left="6888"/>
      </w:pPr>
      <w:rPr>
        <w:rFonts w:hAnsi="Wingdings" w:ascii="Wingdings" w:hint="default"/>
      </w:rPr>
    </w:lvl>
  </w:abstractNum>
  <w:abstractNum w:abstractNumId="16">
    <w:nsid w:val="48DC68E0"/>
    <w:multiLevelType w:val="multilevel"/>
    <w:tmpl w:val="2D72DEE8"/>
    <w:lvl w:ilvl="0">
      <w:numFmt w:val="bullet"/>
      <w:lvlText w:val="–"/>
      <w:lvlJc w:val="left"/>
      <w:pPr>
        <w:tabs>
          <w:tab w:pos="1653" w:val="num"/>
        </w:tabs>
        <w:ind w:hanging="885" w:left="1653"/>
      </w:pPr>
      <w:rPr>
        <w:rFonts w:cs="Times New Roman" w:eastAsia="Times New Roman" w:hAnsi="Times New Roman" w:ascii="Times New Roman" w:hint="default"/>
      </w:rPr>
    </w:lvl>
    <w:lvl w:ilvl="1">
      <w:start w:val="1"/>
      <w:numFmt w:val="decimal"/>
      <w:lvlText w:val="%2."/>
      <w:lvlJc w:val="left"/>
      <w:pPr>
        <w:tabs>
          <w:tab w:pos="1848" w:val="num"/>
        </w:tabs>
        <w:ind w:hanging="360" w:left="1848"/>
      </w:pPr>
      <w:rPr>
        <w:rFonts w:hint="default"/>
      </w:rPr>
    </w:lvl>
    <w:lvl w:ilvl="2">
      <w:start w:val="1"/>
      <w:numFmt w:val="bullet"/>
      <w:lvlText w:val=""/>
      <w:lvlJc w:val="left"/>
      <w:pPr>
        <w:tabs>
          <w:tab w:pos="2568" w:val="num"/>
        </w:tabs>
        <w:ind w:hanging="360" w:left="2568"/>
      </w:pPr>
      <w:rPr>
        <w:rFonts w:hAnsi="Wingdings" w:ascii="Wingdings" w:hint="default"/>
      </w:rPr>
    </w:lvl>
    <w:lvl w:ilvl="3">
      <w:start w:val="1"/>
      <w:numFmt w:val="bullet"/>
      <w:lvlText w:val=""/>
      <w:lvlJc w:val="left"/>
      <w:pPr>
        <w:tabs>
          <w:tab w:pos="3288" w:val="num"/>
        </w:tabs>
        <w:ind w:hanging="360" w:left="3288"/>
      </w:pPr>
      <w:rPr>
        <w:rFonts w:hAnsi="Symbol" w:ascii="Symbol" w:hint="default"/>
      </w:rPr>
    </w:lvl>
    <w:lvl w:ilvl="4">
      <w:start w:val="1"/>
      <w:numFmt w:val="bullet"/>
      <w:lvlText w:val="o"/>
      <w:lvlJc w:val="left"/>
      <w:pPr>
        <w:tabs>
          <w:tab w:pos="4008" w:val="num"/>
        </w:tabs>
        <w:ind w:hanging="360" w:left="4008"/>
      </w:pPr>
      <w:rPr>
        <w:rFonts w:cs="Courier New" w:hAnsi="Courier New" w:ascii="Courier New" w:hint="default"/>
      </w:rPr>
    </w:lvl>
    <w:lvl w:ilvl="5">
      <w:start w:val="1"/>
      <w:numFmt w:val="bullet"/>
      <w:lvlText w:val=""/>
      <w:lvlJc w:val="left"/>
      <w:pPr>
        <w:tabs>
          <w:tab w:pos="4728" w:val="num"/>
        </w:tabs>
        <w:ind w:hanging="360" w:left="4728"/>
      </w:pPr>
      <w:rPr>
        <w:rFonts w:hAnsi="Wingdings" w:ascii="Wingdings" w:hint="default"/>
      </w:rPr>
    </w:lvl>
    <w:lvl w:ilvl="6">
      <w:start w:val="1"/>
      <w:numFmt w:val="bullet"/>
      <w:lvlText w:val=""/>
      <w:lvlJc w:val="left"/>
      <w:pPr>
        <w:tabs>
          <w:tab w:pos="5448" w:val="num"/>
        </w:tabs>
        <w:ind w:hanging="360" w:left="5448"/>
      </w:pPr>
      <w:rPr>
        <w:rFonts w:hAnsi="Symbol" w:ascii="Symbol" w:hint="default"/>
      </w:rPr>
    </w:lvl>
    <w:lvl w:ilvl="7">
      <w:start w:val="1"/>
      <w:numFmt w:val="bullet"/>
      <w:lvlText w:val="o"/>
      <w:lvlJc w:val="left"/>
      <w:pPr>
        <w:tabs>
          <w:tab w:pos="6168" w:val="num"/>
        </w:tabs>
        <w:ind w:hanging="360" w:left="6168"/>
      </w:pPr>
      <w:rPr>
        <w:rFonts w:cs="Courier New" w:hAnsi="Courier New" w:ascii="Courier New" w:hint="default"/>
      </w:rPr>
    </w:lvl>
    <w:lvl w:ilvl="8">
      <w:start w:val="1"/>
      <w:numFmt w:val="bullet"/>
      <w:lvlText w:val=""/>
      <w:lvlJc w:val="left"/>
      <w:pPr>
        <w:tabs>
          <w:tab w:pos="6888" w:val="num"/>
        </w:tabs>
        <w:ind w:hanging="360" w:left="6888"/>
      </w:pPr>
      <w:rPr>
        <w:rFonts w:hAnsi="Wingdings" w:ascii="Wingdings" w:hint="default"/>
      </w:rPr>
    </w:lvl>
  </w:abstractNum>
  <w:abstractNum w:abstractNumId="17">
    <w:nsid w:val="4CA34100"/>
    <w:multiLevelType w:val="hybridMultilevel"/>
    <w:tmpl w:val="43741BA4"/>
    <w:lvl w:tplc="1B0CDAA4"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8">
    <w:nsid w:val="536C1C4F"/>
    <w:multiLevelType w:val="hybridMultilevel"/>
    <w:tmpl w:val="74C4164C"/>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57594B05"/>
    <w:multiLevelType w:val="hybridMultilevel"/>
    <w:tmpl w:val="0610FF84"/>
    <w:lvl w:tplc="9B6C12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0">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1CC1BB2"/>
    <w:multiLevelType w:val="hybridMultilevel"/>
    <w:tmpl w:val="83503A8C"/>
    <w:lvl w:tplc="041A0013" w:ilvl="0">
      <w:start w:val="1"/>
      <w:numFmt w:val="upperRoman"/>
      <w:lvlText w:val="%1."/>
      <w:lvlJc w:val="right"/>
      <w:pPr>
        <w:tabs>
          <w:tab w:pos="1020" w:val="num"/>
        </w:tabs>
        <w:ind w:hanging="180" w:left="1020"/>
      </w:pPr>
    </w:lvl>
    <w:lvl w:tentative="true" w:tplc="041A0019" w:ilvl="1">
      <w:start w:val="1"/>
      <w:numFmt w:val="lowerLetter"/>
      <w:lvlText w:val="%2."/>
      <w:lvlJc w:val="left"/>
      <w:pPr>
        <w:tabs>
          <w:tab w:pos="1740" w:val="num"/>
        </w:tabs>
        <w:ind w:hanging="360" w:left="1740"/>
      </w:pPr>
    </w:lvl>
    <w:lvl w:tentative="true" w:tplc="041A001B" w:ilvl="2">
      <w:start w:val="1"/>
      <w:numFmt w:val="lowerRoman"/>
      <w:lvlText w:val="%3."/>
      <w:lvlJc w:val="right"/>
      <w:pPr>
        <w:tabs>
          <w:tab w:pos="2460" w:val="num"/>
        </w:tabs>
        <w:ind w:hanging="180" w:left="2460"/>
      </w:pPr>
    </w:lvl>
    <w:lvl w:tentative="true" w:tplc="041A000F" w:ilvl="3">
      <w:start w:val="1"/>
      <w:numFmt w:val="decimal"/>
      <w:lvlText w:val="%4."/>
      <w:lvlJc w:val="left"/>
      <w:pPr>
        <w:tabs>
          <w:tab w:pos="3180" w:val="num"/>
        </w:tabs>
        <w:ind w:hanging="360" w:left="3180"/>
      </w:pPr>
    </w:lvl>
    <w:lvl w:tentative="true" w:tplc="041A0019" w:ilvl="4">
      <w:start w:val="1"/>
      <w:numFmt w:val="lowerLetter"/>
      <w:lvlText w:val="%5."/>
      <w:lvlJc w:val="left"/>
      <w:pPr>
        <w:tabs>
          <w:tab w:pos="3900" w:val="num"/>
        </w:tabs>
        <w:ind w:hanging="360" w:left="3900"/>
      </w:pPr>
    </w:lvl>
    <w:lvl w:tentative="true" w:tplc="041A001B" w:ilvl="5">
      <w:start w:val="1"/>
      <w:numFmt w:val="lowerRoman"/>
      <w:lvlText w:val="%6."/>
      <w:lvlJc w:val="right"/>
      <w:pPr>
        <w:tabs>
          <w:tab w:pos="4620" w:val="num"/>
        </w:tabs>
        <w:ind w:hanging="180" w:left="4620"/>
      </w:pPr>
    </w:lvl>
    <w:lvl w:tentative="true" w:tplc="041A000F" w:ilvl="6">
      <w:start w:val="1"/>
      <w:numFmt w:val="decimal"/>
      <w:lvlText w:val="%7."/>
      <w:lvlJc w:val="left"/>
      <w:pPr>
        <w:tabs>
          <w:tab w:pos="5340" w:val="num"/>
        </w:tabs>
        <w:ind w:hanging="360" w:left="5340"/>
      </w:pPr>
    </w:lvl>
    <w:lvl w:tentative="true" w:tplc="041A0019" w:ilvl="7">
      <w:start w:val="1"/>
      <w:numFmt w:val="lowerLetter"/>
      <w:lvlText w:val="%8."/>
      <w:lvlJc w:val="left"/>
      <w:pPr>
        <w:tabs>
          <w:tab w:pos="6060" w:val="num"/>
        </w:tabs>
        <w:ind w:hanging="360" w:left="6060"/>
      </w:pPr>
    </w:lvl>
    <w:lvl w:tentative="true" w:tplc="041A001B" w:ilvl="8">
      <w:start w:val="1"/>
      <w:numFmt w:val="lowerRoman"/>
      <w:lvlText w:val="%9."/>
      <w:lvlJc w:val="right"/>
      <w:pPr>
        <w:tabs>
          <w:tab w:pos="6780" w:val="num"/>
        </w:tabs>
        <w:ind w:hanging="180" w:left="6780"/>
      </w:pPr>
    </w:lvl>
  </w:abstractNum>
  <w:abstractNum w:abstractNumId="23">
    <w:nsid w:val="70891196"/>
    <w:multiLevelType w:val="hybridMultilevel"/>
    <w:tmpl w:val="FD069974"/>
    <w:lvl w:tplc="45F2CA2E" w:ilvl="0">
      <w:start w:val="977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753B17D0"/>
    <w:multiLevelType w:val="hybridMultilevel"/>
    <w:tmpl w:val="23BADD32"/>
    <w:lvl w:tplc="D816737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7E8F1B24"/>
    <w:multiLevelType w:val="hybridMultilevel"/>
    <w:tmpl w:val="F9E43796"/>
    <w:lvl w:tplc="3AA4EEC0"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7EA1450C"/>
    <w:multiLevelType w:val="hybridMultilevel"/>
    <w:tmpl w:val="42366E86"/>
    <w:lvl w:tplc="041A0011" w:ilvl="0">
      <w:start w:val="1"/>
      <w:numFmt w:val="decimal"/>
      <w:lvlText w:val="%1)"/>
      <w:lvlJc w:val="left"/>
      <w:pPr>
        <w:tabs>
          <w:tab w:pos="1440" w:val="num"/>
        </w:tabs>
        <w:ind w:hanging="360" w:left="14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7EEE3230"/>
    <w:multiLevelType w:val="hybridMultilevel"/>
    <w:tmpl w:val="117E612C"/>
    <w:lvl w:tplc="F80C804A" w:ilvl="0">
      <w:start w:val="4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9"/>
  </w:num>
  <w:num w:numId="2">
    <w:abstractNumId w:val="20"/>
  </w:num>
  <w:num w:numId="3">
    <w:abstractNumId w:val="21"/>
  </w:num>
  <w:num w:numId="4">
    <w:abstractNumId w:val="10"/>
  </w:num>
  <w:num w:numId="5">
    <w:abstractNumId w:val="12"/>
  </w:num>
  <w:num w:numId="6">
    <w:abstractNumId w:val="0"/>
  </w:num>
  <w:num w:numId="7">
    <w:abstractNumId w:val="22"/>
  </w:num>
  <w:num w:numId="8">
    <w:abstractNumId w:val="15"/>
  </w:num>
  <w:num w:numId="9">
    <w:abstractNumId w:val="13"/>
  </w:num>
  <w:num w:numId="10">
    <w:abstractNumId w:val="16"/>
  </w:num>
  <w:num w:numId="11">
    <w:abstractNumId w:val="7"/>
  </w:num>
  <w:num w:numId="12">
    <w:abstractNumId w:val="3"/>
  </w:num>
  <w:num w:numId="13">
    <w:abstractNumId w:val="14"/>
  </w:num>
  <w:num w:numId="14">
    <w:abstractNumId w:val="26"/>
  </w:num>
  <w:num w:numId="15">
    <w:abstractNumId w:val="25"/>
  </w:num>
  <w:num w:numId="16">
    <w:abstractNumId w:val="17"/>
  </w:num>
  <w:num w:numId="17">
    <w:abstractNumId w:val="18"/>
  </w:num>
  <w:num w:numId="18">
    <w:abstractNumId w:val="19"/>
  </w:num>
  <w:num w:numId="19">
    <w:abstractNumId w:val="5"/>
  </w:num>
  <w:num w:numId="20">
    <w:abstractNumId w:val="4"/>
  </w:num>
  <w:num w:numId="21">
    <w:abstractNumId w:val="23"/>
  </w:num>
  <w:num w:numId="22">
    <w:abstractNumId w:val="27"/>
  </w:num>
  <w:num w:numId="23">
    <w:abstractNumId w:val="2"/>
  </w:num>
  <w:num w:numId="24">
    <w:abstractNumId w:val="11"/>
  </w:num>
  <w:num w:numId="25">
    <w:abstractNumId w:val="8"/>
  </w:num>
  <w:num w:numId="26">
    <w:abstractNumId w:val="24"/>
  </w:num>
  <w:num w:numId="27">
    <w:abstractNumId w:val="6"/>
  </w:num>
  <w:num w:numId="28">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9"/>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4030D"/>
    <w:rsid w:val="00051336"/>
    <w:rsid w:val="00051DA2"/>
    <w:rsid w:val="00087DE1"/>
    <w:rsid w:val="00095974"/>
    <w:rsid w:val="0012000C"/>
    <w:rsid w:val="00146BF3"/>
    <w:rsid w:val="001C46A8"/>
    <w:rsid w:val="002C4E2F"/>
    <w:rsid w:val="0033360E"/>
    <w:rsid w:val="00374BD7"/>
    <w:rsid w:val="003860A1"/>
    <w:rsid w:val="00394757"/>
    <w:rsid w:val="003A7628"/>
    <w:rsid w:val="003B148D"/>
    <w:rsid w:val="003F5899"/>
    <w:rsid w:val="00417A25"/>
    <w:rsid w:val="00424200"/>
    <w:rsid w:val="004311EE"/>
    <w:rsid w:val="004323B6"/>
    <w:rsid w:val="0044030D"/>
    <w:rsid w:val="0046089A"/>
    <w:rsid w:val="00493FA0"/>
    <w:rsid w:val="004A322E"/>
    <w:rsid w:val="004A6596"/>
    <w:rsid w:val="004B1E94"/>
    <w:rsid w:val="004B3247"/>
    <w:rsid w:val="004D24C9"/>
    <w:rsid w:val="00522029"/>
    <w:rsid w:val="00526672"/>
    <w:rsid w:val="00536CF4"/>
    <w:rsid w:val="00536EC2"/>
    <w:rsid w:val="00537DFF"/>
    <w:rsid w:val="005D70E0"/>
    <w:rsid w:val="005F0EF8"/>
    <w:rsid w:val="005F45EE"/>
    <w:rsid w:val="00601A8F"/>
    <w:rsid w:val="00627A99"/>
    <w:rsid w:val="0063269D"/>
    <w:rsid w:val="00632B65"/>
    <w:rsid w:val="006777CA"/>
    <w:rsid w:val="00684EE2"/>
    <w:rsid w:val="00685517"/>
    <w:rsid w:val="006E7C41"/>
    <w:rsid w:val="007646F7"/>
    <w:rsid w:val="007B28C5"/>
    <w:rsid w:val="007E4999"/>
    <w:rsid w:val="007F14B9"/>
    <w:rsid w:val="00810809"/>
    <w:rsid w:val="008351EC"/>
    <w:rsid w:val="008415A9"/>
    <w:rsid w:val="008A031D"/>
    <w:rsid w:val="008E467D"/>
    <w:rsid w:val="008F7C1A"/>
    <w:rsid w:val="00903C04"/>
    <w:rsid w:val="00962962"/>
    <w:rsid w:val="009C23BA"/>
    <w:rsid w:val="00A01FE1"/>
    <w:rsid w:val="00A658EE"/>
    <w:rsid w:val="00A86A38"/>
    <w:rsid w:val="00A90EB9"/>
    <w:rsid w:val="00AA6456"/>
    <w:rsid w:val="00AC6333"/>
    <w:rsid w:val="00AF4AA9"/>
    <w:rsid w:val="00AF608A"/>
    <w:rsid w:val="00B2033F"/>
    <w:rsid w:val="00B276E7"/>
    <w:rsid w:val="00B279CD"/>
    <w:rsid w:val="00B34C81"/>
    <w:rsid w:val="00B3521B"/>
    <w:rsid w:val="00B36B38"/>
    <w:rsid w:val="00B61311"/>
    <w:rsid w:val="00B867E7"/>
    <w:rsid w:val="00B92C55"/>
    <w:rsid w:val="00BB6910"/>
    <w:rsid w:val="00C00782"/>
    <w:rsid w:val="00C37C4C"/>
    <w:rsid w:val="00C8221D"/>
    <w:rsid w:val="00CB186D"/>
    <w:rsid w:val="00CC00FF"/>
    <w:rsid w:val="00CE06A1"/>
    <w:rsid w:val="00D01D2B"/>
    <w:rsid w:val="00D039C0"/>
    <w:rsid w:val="00D545B7"/>
    <w:rsid w:val="00D65B6F"/>
    <w:rsid w:val="00D85D98"/>
    <w:rsid w:val="00D9697E"/>
    <w:rsid w:val="00DA1040"/>
    <w:rsid w:val="00DB5C36"/>
    <w:rsid w:val="00DE5EE4"/>
    <w:rsid w:val="00DE6CCA"/>
    <w:rsid w:val="00E0201E"/>
    <w:rsid w:val="00E13551"/>
    <w:rsid w:val="00E52A01"/>
    <w:rsid w:val="00E7065C"/>
    <w:rsid w:val="00E86918"/>
    <w:rsid w:val="00ED7989"/>
    <w:rsid w:val="00EE1521"/>
    <w:rsid w:val="00F05CAE"/>
    <w:rsid w:val="00F06751"/>
    <w:rsid w:val="00F16AB1"/>
    <w:rsid w:val="00F24B38"/>
    <w:rsid w:val="00F555AB"/>
    <w:rsid w:val="00F817CF"/>
    <w:rsid w:val="00FB24DF"/>
    <w:rsid w:val="00FB6B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rsid w:val="00B2033F"/>
    <w:pPr>
      <w:tabs>
        <w:tab w:pos="4536" w:val="center"/>
        <w:tab w:pos="9072" w:val="right"/>
      </w:tabs>
    </w:pPr>
  </w:style>
  <w:style w:styleId="Tekstbalonia" w:type="paragraph">
    <w:name w:val="Balloon Text"/>
    <w:basedOn w:val="Normal"/>
    <w:semiHidden/>
    <w:rsid w:val="00536CF4"/>
    <w:rPr>
      <w:rFonts w:cs="Tahoma" w:hAnsi="Tahoma" w:ascii="Tahoma"/>
      <w:sz w:val="16"/>
      <w:szCs w:val="16"/>
    </w:rPr>
  </w:style>
  <w:style w:customStyle="true" w:styleId="ZaglavljeChar" w:type="character">
    <w:name w:val="Zaglavlje Char"/>
    <w:basedOn w:val="Zadanifontodlomka"/>
    <w:link w:val="Zaglavlje"/>
    <w:uiPriority w:val="99"/>
    <w:rsid w:val="00684EE2"/>
    <w:rPr>
      <w:sz w:val="24"/>
      <w:szCs w:val="24"/>
    </w:rPr>
  </w:style>
  <w:style w:customStyle="true" w:styleId="st" w:type="character">
    <w:name w:val="st"/>
    <w:basedOn w:val="Zadanifontodlomka"/>
    <w:rsid w:val="00684EE2"/>
  </w:style>
  <w:style w:styleId="Odlomakpopisa" w:type="paragraph">
    <w:name w:val="List Paragraph"/>
    <w:basedOn w:val="Normal"/>
    <w:uiPriority w:val="34"/>
    <w:qFormat/>
    <w:rsid w:val="001C46A8"/>
    <w:pPr>
      <w:ind w:left="720"/>
      <w:contextualSpacing/>
    </w:pPr>
  </w:style>
  <w:style w:styleId="Reetkatablice" w:type="table">
    <w:name w:val="Table Grid"/>
    <w:basedOn w:val="Obinatablica"/>
    <w:uiPriority w:val="59"/>
    <w:rsid w:val="00417A25"/>
    <w:rPr>
      <w:rFonts w:cstheme="minorBidi" w:eastAsiaTheme="minorHAnsi"/>
      <w:sz w:val="24"/>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DE6CCA"/>
    <w:rPr>
      <w:color w:val="808080"/>
      <w:bdr w:space="0" w:sz="0" w:color="auto" w:val="none"/>
      <w:shd w:fill="auto" w:color="auto" w:val="clear"/>
    </w:rPr>
  </w:style>
  <w:style w:customStyle="true" w:styleId="eSPISCCParagraphDefaultFont" w:type="character">
    <w:name w:val="eSPIS_CC_Paragraph Default Font"/>
    <w:basedOn w:val="Zadanifontodlomka"/>
    <w:rsid w:val="00DE6CC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E6CCA"/>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E6CC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E6CC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rsid w:val="00B2033F"/>
    <w:pPr>
      <w:tabs>
        <w:tab w:pos="4536" w:val="center"/>
        <w:tab w:pos="9072" w:val="right"/>
      </w:tabs>
    </w:pPr>
  </w:style>
  <w:style w:styleId="Tekstbalonia" w:type="paragraph">
    <w:name w:val="Balloon Text"/>
    <w:basedOn w:val="Normal"/>
    <w:semiHidden/>
    <w:rsid w:val="00536CF4"/>
    <w:rPr>
      <w:rFonts w:ascii="Tahoma" w:cs="Tahoma" w:hAnsi="Tahoma"/>
      <w:sz w:val="16"/>
      <w:szCs w:val="16"/>
    </w:rPr>
  </w:style>
  <w:style w:customStyle="1" w:styleId="ZaglavljeChar" w:type="character">
    <w:name w:val="Zaglavlje Char"/>
    <w:basedOn w:val="Zadanifontodlomka"/>
    <w:link w:val="Zaglavlje"/>
    <w:uiPriority w:val="99"/>
    <w:rsid w:val="00684EE2"/>
    <w:rPr>
      <w:sz w:val="24"/>
      <w:szCs w:val="24"/>
    </w:rPr>
  </w:style>
  <w:style w:customStyle="1" w:styleId="st" w:type="character">
    <w:name w:val="st"/>
    <w:basedOn w:val="Zadanifontodlomka"/>
    <w:rsid w:val="00684EE2"/>
  </w:style>
  <w:style w:styleId="Odlomakpopisa" w:type="paragraph">
    <w:name w:val="List Paragraph"/>
    <w:basedOn w:val="Normal"/>
    <w:uiPriority w:val="34"/>
    <w:qFormat/>
    <w:rsid w:val="001C46A8"/>
    <w:pPr>
      <w:ind w:left="720"/>
      <w:contextualSpacing/>
    </w:pPr>
  </w:style>
  <w:style w:styleId="Reetkatablice" w:type="table">
    <w:name w:val="Table Grid"/>
    <w:basedOn w:val="Obinatablica"/>
    <w:uiPriority w:val="59"/>
    <w:rsid w:val="00417A25"/>
    <w:rPr>
      <w:rFonts w:cstheme="minorBidi" w:eastAsiaTheme="minorHAnsi"/>
      <w:sz w:val="24"/>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DE6CCA"/>
    <w:rPr>
      <w:color w:val="808080"/>
      <w:bdr w:color="auto" w:space="0" w:sz="0" w:val="none"/>
      <w:shd w:color="auto" w:fill="auto" w:val="clear"/>
    </w:rPr>
  </w:style>
  <w:style w:customStyle="1" w:styleId="eSPISCCParagraphDefaultFont" w:type="character">
    <w:name w:val="eSPIS_CC_Paragraph Default Font"/>
    <w:basedOn w:val="Zadanifontodlomka"/>
    <w:rsid w:val="00DE6CC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E6CCA"/>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E6CC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E6CC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4788311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40932118">
          <w:marLeft w:val="0"/>
          <w:marRight w:val="0"/>
          <w:marTop w:val="60"/>
          <w:marBottom w:val="0"/>
          <w:divBdr>
            <w:top w:space="0" w:sz="0" w:color="auto" w:val="none"/>
            <w:left w:space="0" w:sz="0" w:color="auto" w:val="none"/>
            <w:bottom w:space="0" w:sz="0" w:color="auto" w:val="none"/>
            <w:right w:space="0" w:sz="0" w:color="auto" w:val="none"/>
          </w:divBdr>
          <w:divsChild>
            <w:div w:id="1642079435">
              <w:marLeft w:val="0"/>
              <w:marRight w:val="0"/>
              <w:marTop w:val="0"/>
              <w:marBottom w:val="0"/>
              <w:divBdr>
                <w:top w:space="0" w:sz="0" w:color="auto" w:val="none"/>
                <w:left w:space="0" w:sz="0" w:color="auto" w:val="none"/>
                <w:bottom w:space="0" w:sz="0" w:color="auto" w:val="none"/>
                <w:right w:space="0" w:sz="0" w:color="auto" w:val="none"/>
              </w:divBdr>
              <w:divsChild>
                <w:div w:id="1158762097">
                  <w:marLeft w:val="3750"/>
                  <w:marRight w:val="0"/>
                  <w:marTop w:val="0"/>
                  <w:marBottom w:val="300"/>
                  <w:divBdr>
                    <w:top w:space="0" w:sz="0" w:color="auto" w:val="none"/>
                    <w:left w:space="0" w:sz="0" w:color="auto" w:val="none"/>
                    <w:bottom w:space="0" w:sz="0" w:color="auto" w:val="none"/>
                    <w:right w:space="0" w:sz="0" w:color="auto" w:val="none"/>
                  </w:divBdr>
                  <w:divsChild>
                    <w:div w:id="348723580">
                      <w:marLeft w:val="0"/>
                      <w:marRight w:val="0"/>
                      <w:marTop w:val="0"/>
                      <w:marBottom w:val="0"/>
                      <w:divBdr>
                        <w:top w:space="0" w:sz="0" w:color="auto" w:val="none"/>
                        <w:left w:space="0" w:sz="0" w:color="auto" w:val="none"/>
                        <w:bottom w:space="0" w:sz="0" w:color="auto" w:val="none"/>
                        <w:right w:space="0" w:sz="0" w:color="auto" w:val="none"/>
                      </w:divBdr>
                      <w:divsChild>
                        <w:div w:id="1692561873">
                          <w:marLeft w:val="0"/>
                          <w:marRight w:val="0"/>
                          <w:marTop w:val="0"/>
                          <w:marBottom w:val="0"/>
                          <w:divBdr>
                            <w:top w:space="0" w:sz="0" w:color="auto" w:val="none"/>
                            <w:left w:space="0" w:sz="0" w:color="auto" w:val="none"/>
                            <w:bottom w:space="0" w:sz="0" w:color="auto" w:val="none"/>
                            <w:right w:space="0" w:sz="0" w:color="auto" w:val="none"/>
                          </w:divBdr>
                          <w:divsChild>
                            <w:div w:id="1719163379">
                              <w:marLeft w:val="0"/>
                              <w:marRight w:val="0"/>
                              <w:marTop w:val="0"/>
                              <w:marBottom w:val="0"/>
                              <w:divBdr>
                                <w:top w:space="0" w:sz="0" w:color="auto" w:val="none"/>
                                <w:left w:space="0" w:sz="0" w:color="auto" w:val="none"/>
                                <w:bottom w:space="0" w:sz="0" w:color="auto" w:val="none"/>
                                <w:right w:space="0" w:sz="0" w:color="auto" w:val="none"/>
                              </w:divBdr>
                              <w:divsChild>
                                <w:div w:id="713386654">
                                  <w:marLeft w:val="0"/>
                                  <w:marRight w:val="0"/>
                                  <w:marTop w:val="0"/>
                                  <w:marBottom w:val="0"/>
                                  <w:divBdr>
                                    <w:top w:space="0" w:sz="0" w:color="auto" w:val="none"/>
                                    <w:left w:space="0" w:sz="0" w:color="auto" w:val="none"/>
                                    <w:bottom w:space="0" w:sz="0" w:color="auto" w:val="none"/>
                                    <w:right w:space="0" w:sz="0" w:color="auto" w:val="none"/>
                                  </w:divBdr>
                                  <w:divsChild>
                                    <w:div w:id="166098283">
                                      <w:marLeft w:val="0"/>
                                      <w:marRight w:val="0"/>
                                      <w:marTop w:val="0"/>
                                      <w:marBottom w:val="0"/>
                                      <w:divBdr>
                                        <w:top w:space="0" w:sz="0" w:color="auto" w:val="none"/>
                                        <w:left w:space="0" w:sz="0" w:color="auto" w:val="none"/>
                                        <w:bottom w:space="0" w:sz="0" w:color="auto" w:val="none"/>
                                        <w:right w:space="0" w:sz="0" w:color="auto" w:val="none"/>
                                      </w:divBdr>
                                      <w:divsChild>
                                        <w:div w:id="658460895">
                                          <w:marLeft w:val="0"/>
                                          <w:marRight w:val="0"/>
                                          <w:marTop w:val="0"/>
                                          <w:marBottom w:val="0"/>
                                          <w:divBdr>
                                            <w:top w:space="0" w:sz="0" w:color="auto" w:val="none"/>
                                            <w:left w:space="0" w:sz="0" w:color="auto" w:val="none"/>
                                            <w:bottom w:space="0" w:sz="0" w:color="auto" w:val="none"/>
                                            <w:right w:space="0" w:sz="0" w:color="auto" w:val="none"/>
                                          </w:divBdr>
                                          <w:divsChild>
                                            <w:div w:id="16204053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lipnja 2016.</izvorni_sadrzaj>
    <derivirana_varijabla naziv="DomainObject.DatumDonosenjaOdluke_1">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St-210/2015-42</izvorni_sadrzaj>
    <derivirana_varijabla naziv="DomainObject.Oznaka_1">St-210/2015-42</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210</izvorni_sadrzaj>
    <derivirana_varijabla naziv="DomainObject.Predmet.Broj_1">210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2015.</izvorni_sadrzaj>
    <derivirana_varijabla naziv="DomainObject.Predmet.DatumOsnivanja_1">12.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St-210/2015</izvorni_sadrzaj>
    <derivirana_varijabla naziv="DomainObject.Predmet.OznakaBroj_1">St-210/2015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Kalendar: 31.07.15</izvorni_sadrzaj>
    <derivirana_varijabla naziv="DomainObject.Predmet.PrimjedbaSuca_1">Kalendar: 31.07.15</derivirana_varijabla>
  </DomainObject.Predmet.PrimjedbaSuca>
  <DomainObject.Predmet.PrimjedbaUpisnicara>
    <izvorni_sadrzaj/>
    <derivirana_varijabla naziv="DomainObject.Predmet.PrimjedbaUpisnicara_1"/>
  </DomainObject.Predmet.PrimjedbaUpisnicara>
  <DomainObject.Predmet.ProtustrankaFormated>
    <izvorni_sadrzaj>  Kadri Ali</izvorni_sadrzaj>
    <derivirana_varijabla naziv="DomainObject.Predmet.ProtustrankaFormated_1">  Kadri Ali</derivirana_varijabla>
  </DomainObject.Predmet.ProtustrankaFormated>
  <DomainObject.Predmet.ProtustrankaFormatedOIB>
    <izvorni_sadrzaj>  Kadri Ali, OIB 73770946771</izvorni_sadrzaj>
    <derivirana_varijabla naziv="DomainObject.Predmet.ProtustrankaFormatedOIB_1">  Kadri Ali, OIB 73770946771</derivirana_varijabla>
  </DomainObject.Predmet.ProtustrankaFormatedOIB>
  <DomainObject.Predmet.ProtustrankaFormatedWithAdress>
    <izvorni_sadrzaj> Kadri Ali, Domjanićeva 3, 10000 Zagreb</izvorni_sadrzaj>
    <derivirana_varijabla naziv="DomainObject.Predmet.ProtustrankaFormatedWithAdress_1"> Kadri Ali, Domjanićeva 3, 10000 Zagreb</derivirana_varijabla>
  </DomainObject.Predmet.ProtustrankaFormatedWithAdress>
  <DomainObject.Predmet.ProtustrankaFormatedWithAdressOIB>
    <izvorni_sadrzaj> Kadri Ali, OIB 73770946771, Domjanićeva 3, 10000 Zagreb</izvorni_sadrzaj>
    <derivirana_varijabla naziv="DomainObject.Predmet.ProtustrankaFormatedWithAdressOIB_1"> Kadri Ali, OIB 73770946771, Domjanićeva 3, 10000 Zagreb</derivirana_varijabla>
  </DomainObject.Predmet.ProtustrankaFormatedWithAdressOIB>
  <DomainObject.Predmet.ProtustrankaWithAdress>
    <izvorni_sadrzaj>Kadri Ali Domjanićeva 3, 10000 Zagreb</izvorni_sadrzaj>
    <derivirana_varijabla naziv="DomainObject.Predmet.ProtustrankaWithAdress_1">Kadri Ali Domjanićeva 3, 10000 Zagreb</derivirana_varijabla>
  </DomainObject.Predmet.ProtustrankaWithAdress>
  <DomainObject.Predmet.ProtustrankaWithAdressOIB>
    <izvorni_sadrzaj>Kadri Ali, OIB 73770946771, Domjanićeva 3, 10000 Zagreb</izvorni_sadrzaj>
    <derivirana_varijabla naziv="DomainObject.Predmet.ProtustrankaWithAdressOIB_1">Kadri Ali, OIB 73770946771, Domjanićeva 3, 10000 Zagreb</derivirana_varijabla>
  </DomainObject.Predmet.ProtustrankaWithAdressOIB>
  <DomainObject.Predmet.ProtustrankaNazivFormated>
    <izvorni_sadrzaj>Kadri Ali</izvorni_sadrzaj>
    <derivirana_varijabla naziv="DomainObject.Predmet.ProtustrankaNazivFormated_1">Kadri Ali</derivirana_varijabla>
  </DomainObject.Predmet.ProtustrankaNazivFormated>
  <DomainObject.Predmet.ProtustrankaNazivFormatedOIB>
    <izvorni_sadrzaj>Kadri Ali, OIB 73770946771</izvorni_sadrzaj>
    <derivirana_varijabla naziv="DomainObject.Predmet.ProtustrankaNazivFormatedOIB_1">Kadri Ali, OIB 73770946771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Gradski ured za gosp. rad i poduz. Odsjek za obrtni registar</izvorni_sadrzaj>
    <derivirana_varijabla naziv="DomainObject.Predmet.StrankaFormated_1">  FINA Regionalni centar; Gradski ured za gosp. rad i poduz. Odsjek za obrtni registar</derivirana_varijabla>
  </DomainObject.Predmet.StrankaFormated>
  <DomainObject.Predmet.StrankaFormatedOIB>
    <izvorni_sadrzaj>  FINA Regionalni centar, OIB 85821130368; Gradski ured za gosp. rad i poduz. Odsjek za obrtni registar, OIB 61817894937</izvorni_sadrzaj>
    <derivirana_varijabla naziv="DomainObject.Predmet.StrankaFormatedOIB_1">  FINA Regionalni centar, OIB 85821130368; Gradski ured za gosp. rad i poduz. Odsjek za obrtni registar, OIB 61817894937</derivirana_varijabla>
  </DomainObject.Predmet.StrankaFormatedOIB>
  <DomainObject.Predmet.StrankaFormatedWithAdress>
    <izvorni_sadrzaj> FINA Regionalni centar, Ulica grada Vukovara 70, 10000 Zagreb; Gradski ured za gosp. rad i poduz. Odsjek za obrtni registar, Zapoljska 1, 10000 Zagreb</izvorni_sadrzaj>
    <derivirana_varijabla naziv="DomainObject.Predmet.StrankaFormatedWithAdress_1"> FINA Regionalni centar, Ulica grada Vukovara 70, 10000 Zagreb; Gradski ured za gosp. rad i poduz. Odsjek za obrtni registar, Zapoljska 1, 10000 Zagreb</derivirana_varijabla>
  </DomainObject.Predmet.StrankaFormatedWithAdress>
  <DomainObject.Predmet.StrankaFormatedWithAdressOIB>
    <izvorni_sadrzaj> FINA Regionalni centar, OIB 85821130368, Ulica grada Vukovara 70, 10000 Zagreb; Gradski ured za gosp. rad i poduz. Odsjek za obrtni registar, OIB 61817894937, Zapoljska 1, 10000 Zagreb</izvorni_sadrzaj>
    <derivirana_varijabla naziv="DomainObject.Predmet.StrankaFormatedWithAdressOIB_1"> FINA Regionalni centar, OIB 85821130368, Ulica grada Vukovara 70, 10000 Zagreb; Gradski ured za gosp. rad i poduz. Odsjek za obrtni registar, OIB 61817894937, Zapoljska 1, 10000 Zagreb</derivirana_varijabla>
  </DomainObject.Predmet.StrankaFormatedWithAdressOIB>
  <DomainObject.Predmet.StrankaWithAdress>
    <izvorni_sadrzaj>FINA Regionalni centar Ulica grada Vukovara 70,10000 Zagreb,Gradski ured za gosp. rad i poduz. Odsjek za obrtni registar Zapoljska 1,10000 Zagreb</izvorni_sadrzaj>
    <derivirana_varijabla naziv="DomainObject.Predmet.StrankaWithAdress_1">FINA Regionalni centar Ulica grada Vukovara 70,10000 Zagreb,Gradski ured za gosp. rad i poduz. Odsjek za obrtni registar Zapoljska 1,10000 Zagreb</derivirana_varijabla>
  </DomainObject.Predmet.StrankaWithAdress>
  <DomainObject.Predmet.StrankaWithAdressOIB>
    <izvorni_sadrzaj>FINA Regionalni centar, OIB 85821130368, Ulica grada Vukovara 70,10000 Zagreb,Gradski ured za gosp. rad i poduz. Odsjek za obrtni registar, OIB 61817894937, Zapoljska 1,10000 Zagreb</izvorni_sadrzaj>
    <derivirana_varijabla naziv="DomainObject.Predmet.StrankaWithAdressOIB_1">FINA Regionalni centar, OIB 85821130368, Ulica grada Vukovara 70,10000 Zagreb,Gradski ured za gosp. rad i poduz. Odsjek za obrtni registar, OIB 61817894937, Zapoljska 1,10000 Zagreb</derivirana_varijabla>
  </DomainObject.Predmet.StrankaWithAdressOIB>
  <DomainObject.Predmet.StrankaNazivFormated>
    <izvorni_sadrzaj>FINA Regionalni centar,Gradski ured za gosp. rad i poduz. Odsjek za obrtni registar</izvorni_sadrzaj>
    <derivirana_varijabla naziv="DomainObject.Predmet.StrankaNazivFormated_1">FINA Regionalni centar,Gradski ured za gosp. rad i poduz. Odsjek za obrtni registar</derivirana_varijabla>
  </DomainObject.Predmet.StrankaNazivFormated>
  <DomainObject.Predmet.StrankaNazivFormatedOIB>
    <izvorni_sadrzaj>FINA Regionalni centar, OIB 85821130368,Gradski ured za gosp. rad i poduz. Odsjek za obrtni registar, OIB 61817894937</izvorni_sadrzaj>
    <derivirana_varijabla naziv="DomainObject.Predmet.StrankaNazivFormatedOIB_1">FINA Regionalni centar, OIB 85821130368,Gradski ured za gosp. rad i poduz. Odsjek za obrtni registar, OIB 61817894937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FINA Regionalni centar</item>
      <item>Gradski ured za gosp. rad i poduz. Odsjek za obrtni registar</item>
    </izvorni_sadrzaj>
    <derivirana_varijabla naziv="DomainObject.Predmet.StrankaListFormated_1">
      <item>FINA Regionalni centar</item>
      <item>Gradski ured za gosp. rad i poduz. Odsjek za obrtni registar</item>
    </derivirana_varijabla>
  </DomainObject.Predmet.StrankaListFormated>
  <DomainObject.Predmet.StrankaListFormatedOIB>
    <izvorni_sadrzaj>
      <item>FINA Regionalni centar, OIB 85821130368</item>
      <item>Gradski ured za gosp. rad i poduz. Odsjek za obrtni registar, OIB 61817894937</item>
    </izvorni_sadrzaj>
    <derivirana_varijabla naziv="DomainObject.Predmet.StrankaListFormatedOIB_1">
      <item>FINA Regionalni centar, OIB 85821130368</item>
      <item>Gradski ured za gosp. rad i poduz. Odsjek za obrtni registar, OIB 61817894937</item>
    </derivirana_varijabla>
  </DomainObject.Predmet.StrankaListFormatedOIB>
  <DomainObject.Predmet.StrankaListFormatedWithAdress>
    <izvorni_sadrzaj>
      <item>FINA Regionalni centar, Ulica grada Vukovara 70, 10000 Zagreb</item>
      <item>Gradski ured za gosp. rad i poduz. Odsjek za obrtni registar, Zapoljska 1, 10000 Zagreb</item>
    </izvorni_sadrzaj>
    <derivirana_varijabla naziv="DomainObject.Predmet.StrankaListFormatedWithAdress_1">
      <item>FINA Regionalni centar, Ulica grada Vukovara 70, 10000 Zagreb</item>
      <item>Gradski ured za gosp. rad i poduz. Odsjek za obrtni registar, Zapoljska 1, 10000 Zagreb</item>
    </derivirana_varijabla>
  </DomainObject.Predmet.StrankaListFormatedWithAdress>
  <DomainObject.Predmet.StrankaListFormatedWithAdressOIB>
    <izvorni_sadrzaj>
      <item>FINA Regionalni centar, OIB 85821130368, Ulica grada Vukovara 70, 10000 Zagreb</item>
      <item>Gradski ured za gosp. rad i poduz. Odsjek za obrtni registar, OIB 61817894937, Zapoljska 1, 10000 Zagreb</item>
    </izvorni_sadrzaj>
    <derivirana_varijabla naziv="DomainObject.Predmet.StrankaListFormatedWithAdressOIB_1">
      <item>FINA Regionalni centar, OIB 85821130368, Ulica grada Vukovara 70, 10000 Zagreb</item>
      <item>Gradski ured za gosp. rad i poduz. Odsjek za obrtni registar, OIB 61817894937, Zapoljska 1, 10000 Zagreb</item>
    </derivirana_varijabla>
  </DomainObject.Predmet.StrankaListFormatedWithAdressOIB>
  <DomainObject.Predmet.StrankaListNazivFormated>
    <izvorni_sadrzaj>
      <item>FINA Regionalni centar</item>
      <item>Gradski ured za gosp. rad i poduz. Odsjek za obrtni registar</item>
    </izvorni_sadrzaj>
    <derivirana_varijabla naziv="DomainObject.Predmet.StrankaListNazivFormated_1">
      <item>FINA Regionalni centar</item>
      <item>Gradski ured za gosp. rad i poduz. Odsjek za obrtni registar</item>
    </derivirana_varijabla>
  </DomainObject.Predmet.StrankaListNazivFormated>
  <DomainObject.Predmet.StrankaListNazivFormatedOIB>
    <izvorni_sadrzaj>
      <item>FINA Regionalni centar, OIB 85821130368</item>
      <item>Gradski ured za gosp. rad i poduz. Odsjek za obrtni registar, OIB 61817894937</item>
    </izvorni_sadrzaj>
    <derivirana_varijabla naziv="DomainObject.Predmet.StrankaListNazivFormatedOIB_1">
      <item>FINA Regionalni centar, OIB 85821130368</item>
      <item>Gradski ured za gosp. rad i poduz. Odsjek za obrtni registar, OIB 61817894937</item>
    </derivirana_varijabla>
  </DomainObject.Predmet.StrankaListNazivFormatedOIB>
  <DomainObject.Predmet.ProtuStrankaListFormated>
    <izvorni_sadrzaj>
      <item>Kadri Ali</item>
    </izvorni_sadrzaj>
    <derivirana_varijabla naziv="DomainObject.Predmet.ProtuStrankaListFormated_1">
      <item>Kadri Ali</item>
    </derivirana_varijabla>
  </DomainObject.Predmet.ProtuStrankaListFormated>
  <DomainObject.Predmet.ProtuStrankaListFormatedOIB>
    <izvorni_sadrzaj>
      <item>Kadri Ali, OIB 73770946771</item>
    </izvorni_sadrzaj>
    <derivirana_varijabla naziv="DomainObject.Predmet.ProtuStrankaListFormatedOIB_1">
      <item>Kadri Ali, OIB 73770946771</item>
    </derivirana_varijabla>
  </DomainObject.Predmet.ProtuStrankaListFormatedOIB>
  <DomainObject.Predmet.ProtuStrankaListFormatedWithAdress>
    <izvorni_sadrzaj>
      <item>Kadri Ali, Domjanićeva 3, 10000 Zagreb</item>
    </izvorni_sadrzaj>
    <derivirana_varijabla naziv="DomainObject.Predmet.ProtuStrankaListFormatedWithAdress_1">
      <item>Kadri Ali, Domjanićeva 3, 10000 Zagreb</item>
    </derivirana_varijabla>
  </DomainObject.Predmet.ProtuStrankaListFormatedWithAdress>
  <DomainObject.Predmet.ProtuStrankaListFormatedWithAdressOIB>
    <izvorni_sadrzaj>
      <item>Kadri Ali, OIB 73770946771, Domjanićeva 3, 10000 Zagreb</item>
    </izvorni_sadrzaj>
    <derivirana_varijabla naziv="DomainObject.Predmet.ProtuStrankaListFormatedWithAdressOIB_1">
      <item>Kadri Ali, OIB 73770946771, Domjanićeva 3, 10000 Zagreb</item>
    </derivirana_varijabla>
  </DomainObject.Predmet.ProtuStrankaListFormatedWithAdressOIB>
  <DomainObject.Predmet.ProtuStrankaListNazivFormated>
    <izvorni_sadrzaj>
      <item>Kadri Ali</item>
    </izvorni_sadrzaj>
    <derivirana_varijabla naziv="DomainObject.Predmet.ProtuStrankaListNazivFormated_1">
      <item>Kadri Ali</item>
    </derivirana_varijabla>
  </DomainObject.Predmet.ProtuStrankaListNazivFormated>
  <DomainObject.Predmet.ProtuStrankaListNazivFormatedOIB>
    <izvorni_sadrzaj>
      <item>Kadri Ali, OIB 73770946771</item>
    </izvorni_sadrzaj>
    <derivirana_varijabla naziv="DomainObject.Predmet.ProtuStrankaListNazivFormatedOIB_1">
      <item>Kadri Ali, OIB 73770946771</item>
    </derivirana_varijabla>
  </DomainObject.Predmet.ProtuStrankaListNazivFormatedOIB>
  <DomainObject.Predmet.OstaliListFormated>
    <izvorni_sadrzaj>
      <item>Mirjana Zuzija</item>
    </izvorni_sadrzaj>
    <derivirana_varijabla naziv="DomainObject.Predmet.OstaliListFormated_1">
      <item>Mirjana Zuzija</item>
    </derivirana_varijabla>
  </DomainObject.Predmet.OstaliListFormated>
  <DomainObject.Predmet.OstaliListFormatedOIB>
    <izvorni_sadrzaj>
      <item>Mirjana Zuzija, OIB 26497768352</item>
    </izvorni_sadrzaj>
    <derivirana_varijabla naziv="DomainObject.Predmet.OstaliListFormatedOIB_1">
      <item>Mirjana Zuzija, OIB 26497768352</item>
    </derivirana_varijabla>
  </DomainObject.Predmet.OstaliListFormatedOIB>
  <DomainObject.Predmet.OstaliListFormatedWithAdress>
    <izvorni_sadrzaj>
      <item>Mirjana Zuzija, Slavka Kolara 25, 10410 Velika Gorica</item>
    </izvorni_sadrzaj>
    <derivirana_varijabla naziv="DomainObject.Predmet.OstaliListFormatedWithAdress_1">
      <item>Mirjana Zuzija, Slavka Kolara 25, 10410 Velika Gorica</item>
    </derivirana_varijabla>
  </DomainObject.Predmet.OstaliListFormatedWithAdress>
  <DomainObject.Predmet.OstaliListFormatedWithAdressOIB>
    <izvorni_sadrzaj>
      <item>Mirjana Zuzija, OIB 26497768352, Slavka Kolara 25, 10410 Velika Gorica</item>
    </izvorni_sadrzaj>
    <derivirana_varijabla naziv="DomainObject.Predmet.OstaliListFormatedWithAdressOIB_1">
      <item>Mirjana Zuzija, OIB 26497768352, Slavka Kolara 25, 10410 Velika Gorica</item>
    </derivirana_varijabla>
  </DomainObject.Predmet.OstaliListFormatedWithAdressOIB>
  <DomainObject.Predmet.OstaliListNazivFormated>
    <izvorni_sadrzaj>
      <item>Mirjana Zuzija</item>
    </izvorni_sadrzaj>
    <derivirana_varijabla naziv="DomainObject.Predmet.OstaliListNazivFormated_1">
      <item>Mirjana Zuzija</item>
    </derivirana_varijabla>
  </DomainObject.Predmet.OstaliListNazivFormated>
  <DomainObject.Predmet.OstaliListNazivFormatedOIB>
    <izvorni_sadrzaj>
      <item>Mirjana Zuzija, OIB 26497768352</item>
    </izvorni_sadrzaj>
    <derivirana_varijabla naziv="DomainObject.Predmet.OstaliListNazivFormatedOIB_1">
      <item>Mirjana Zuzija, OIB 26497768352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2016.</izvorni_sadrzaj>
    <derivirana_varijabla naziv="DomainObject.Datum_1">9. lipnja 2016.</derivirana_varijabla>
  </DomainObject.Datum>
  <DomainObject.PoslovniBrojDokumenta>
    <izvorni_sadrzaj>St-210/2015-42</izvorni_sadrzaj>
    <derivirana_varijabla naziv="DomainObject.PoslovniBrojDokumenta_1">St-210/2015-42</derivirana_varijabla>
  </DomainObject.PoslovniBrojDokumenta>
  <DomainObject.Predmet.StrankaIDrugi>
    <izvorni_sadrzaj>FINA Regionalni centar i dr.</izvorni_sadrzaj>
    <derivirana_varijabla naziv="DomainObject.Predmet.StrankaIDrugi_1">FINA Regionalni centar i dr.</derivirana_varijabla>
  </DomainObject.Predmet.StrankaIDrugi>
  <DomainObject.Predmet.ProtustrankaIDrugi>
    <izvorni_sadrzaj>Kadri Ali</izvorni_sadrzaj>
    <derivirana_varijabla naziv="DomainObject.Predmet.ProtustrankaIDrugi_1">Kadri Ali</derivirana_varijabla>
  </DomainObject.Predmet.ProtustrankaIDrugi>
  <DomainObject.Predmet.StrankaIDrugiAdressOIB>
    <izvorni_sadrzaj>FINA Regionalni centar, OIB 85821130368, Ulica grada Vukovara 70, 10000 Zagreb i dr.</izvorni_sadrzaj>
    <derivirana_varijabla naziv="DomainObject.Predmet.StrankaIDrugiAdressOIB_1">FINA Regionalni centar, OIB 85821130368, Ulica grada Vukovara 70, 10000 Zagreb i dr.</derivirana_varijabla>
  </DomainObject.Predmet.StrankaIDrugiAdressOIB>
  <DomainObject.Predmet.ProtustrankaIDrugiAdressOIB>
    <izvorni_sadrzaj>Kadri Ali, OIB 73770946771, Domjanićeva 3, 10000 Zagreb</izvorni_sadrzaj>
    <derivirana_varijabla naziv="DomainObject.Predmet.ProtustrankaIDrugiAdressOIB_1">Kadri Ali, OIB 73770946771, Domjanićeva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item>
      <item>Kadri Ali</item>
      <item>Mirjana Zuzija</item>
      <item>Gradski ured za gosp. rad i poduz. Odsjek za obrtni registar</item>
    </izvorni_sadrzaj>
    <derivirana_varijabla naziv="DomainObject.Predmet.SudioniciListNaziv_1">
      <item>FINA Regionalni centar</item>
      <item>Kadri Ali</item>
      <item>Mirjana Zuzija</item>
      <item>Gradski ured za gosp. rad i poduz. Odsjek za obrtni registar</item>
    </derivirana_varijabla>
  </DomainObject.Predmet.SudioniciListNaziv>
  <DomainObject.Predmet.SudioniciListAdressOIB>
    <izvorni_sadrzaj>
      <item>FINA Regionalni centar, OIB 85821130368, Ulica grada Vukovara 70,10000 Zagreb</item>
      <item>Kadri Ali, OIB 73770946771, Domjanićeva 3,10000 Zagreb</item>
      <item>Mirjana Zuzija, OIB 26497768352, Slavka Kolara 25,10410 Velika Gorica</item>
      <item>Gradski ured za gosp. rad i poduz. Odsjek za obrtni registar, OIB 61817894937, Zapoljska 1,10000 Zagreb</item>
    </izvorni_sadrzaj>
    <derivirana_varijabla naziv="DomainObject.Predmet.SudioniciListAdressOIB_1">
      <item>FINA Regionalni centar, OIB 85821130368, Ulica grada Vukovara 70,10000 Zagreb</item>
      <item>Kadri Ali, OIB 73770946771, Domjanićeva 3,10000 Zagreb</item>
      <item>Mirjana Zuzija, OIB 26497768352, Slavka Kolara 25,10410 Velika Gorica</item>
      <item>Gradski ured za gosp. rad i poduz. Odsjek za obrtni registar, OIB 61817894937, Zapoljska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73770946771</item>
      <item>, OIB 26497768352</item>
      <item>, OIB 61817894937</item>
    </izvorni_sadrzaj>
    <derivirana_varijabla naziv="DomainObject.Predmet.SudioniciListNazivOIB_1">
      <item>, OIB 85821130368</item>
      <item>, OIB 73770946771</item>
      <item>, OIB 26497768352</item>
      <item>, OIB 61817894937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2</properties:Pages>
  <properties:Words>534</properties:Words>
  <properties:Characters>2855</properties:Characters>
  <properties:Lines>80</properties:Lines>
  <properties:Paragraphs>27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3555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2016-06-07T08:49:00Z</dcterms:created>
  <dc:creator>BISERKA CALIC</dc:creator>
  <cp:lastModifiedBy>Ana Brlek</cp:lastModifiedBy>
  <cp:lastPrinted>2016-06-09T13:04:00Z</cp:lastPrinted>
  <dcterms:modified xmlns:xsi="http://www.w3.org/2001/XMLSchema-instance" xsi:type="dcterms:W3CDTF">2016-06-09T13:04:00Z</dcterms:modified>
  <cp:revision>8</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St-210/2015-42 / Odluka - Rješenje - prodaja</vt:lpwstr>
  </prop:property>
  <prop:property name="CC_coloring" pid="4" fmtid="{D5CDD505-2E9C-101B-9397-08002B2CF9AE}">
    <vt:bool>false</vt:bool>
  </prop:property>
  <prop:property name="BrojStranica" pid="5" fmtid="{D5CDD505-2E9C-101B-9397-08002B2CF9AE}">
    <vt:i4>2</vt:i4>
  </prop:property>
</prop:Properties>
</file>