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a615" w14:paraId="1aba615"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w:t>
      </w:r>
      <w:r w:rsidR="0088300B">
        <w:rPr>
          <w:rFonts w:cs="Times New Roman" w:eastAsia="Times New Roman" w:hAnsi="Times New Roman" w:ascii="Times New Roman"/>
          <w:sz w:val="24"/>
          <w:szCs w:val="24"/>
        </w:rPr>
        <w:t>286</w:t>
      </w:r>
      <w:r w:rsidR="000C4658">
        <w:rPr>
          <w:rFonts w:cs="Times New Roman" w:eastAsia="Times New Roman" w:hAnsi="Times New Roman" w:ascii="Times New Roman"/>
          <w:sz w:val="24"/>
          <w:szCs w:val="24"/>
        </w:rPr>
        <w:t>/1</w:t>
      </w:r>
      <w:r w:rsidR="0088300B">
        <w:rPr>
          <w:rFonts w:cs="Times New Roman" w:eastAsia="Times New Roman" w:hAnsi="Times New Roman" w:ascii="Times New Roman"/>
          <w:sz w:val="24"/>
          <w:szCs w:val="24"/>
        </w:rPr>
        <w:t>8</w:t>
      </w:r>
      <w:r w:rsidR="000C4658">
        <w:rPr>
          <w:rFonts w:cs="Times New Roman" w:eastAsia="Times New Roman" w:hAnsi="Times New Roman" w:ascii="Times New Roman"/>
          <w:sz w:val="24"/>
          <w:szCs w:val="24"/>
        </w:rPr>
        <w:t>-</w:t>
      </w:r>
      <w:r w:rsidR="00E91C2E">
        <w:rPr>
          <w:rFonts w:cs="Times New Roman" w:eastAsia="Times New Roman" w:hAnsi="Times New Roman" w:ascii="Times New Roman"/>
          <w:sz w:val="24"/>
          <w:szCs w:val="24"/>
        </w:rPr>
        <w:t>1</w:t>
      </w:r>
      <w:r w:rsidR="0088300B">
        <w:rPr>
          <w:rFonts w:cs="Times New Roman" w:eastAsia="Times New Roman" w:hAnsi="Times New Roman" w:ascii="Times New Roman"/>
          <w:sz w:val="24"/>
          <w:szCs w:val="24"/>
        </w:rPr>
        <w:t>0</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AE4A83" w:rsidP="00AE4A83" w:rsidR="00063C8F" w:rsidRPr="00AE4A83">
      <w:pPr>
        <w:spacing w:lineRule="auto" w:line="240" w:after="0"/>
        <w:ind w:hanging="720" w:left="360"/>
        <w:rPr>
          <w:rFonts w:cs="Times New Roman" w:eastAsia="Times New Roman" w:hAnsi="Times New Roman" w:ascii="Times New Roman"/>
        </w:rPr>
      </w:pPr>
      <w:r>
        <w:rPr>
          <w:rFonts w:cs="Times New Roman" w:eastAsia="Times New Roman" w:hAnsi="Times New Roman" w:ascii="Times New Roman"/>
        </w:rPr>
        <w:t xml:space="preserve">    </w:t>
      </w: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pPr>
        <w:spacing w:lineRule="auto" w:line="240" w:after="0"/>
        <w:jc w:val="center"/>
        <w:rPr>
          <w:rFonts w:cs="Times New Roman" w:eastAsia="Times New Roman" w:hAnsi="Times New Roman" w:ascii="Times New Roman"/>
          <w:b/>
          <w:bCs/>
          <w:sz w:val="24"/>
          <w:szCs w:val="24"/>
        </w:rPr>
      </w:pPr>
    </w:p>
    <w:p w:rsidRDefault="002E2C33" w:rsidP="00063C8F" w:rsidR="002E2C33" w:rsidRPr="00063C8F">
      <w:pPr>
        <w:spacing w:lineRule="auto" w:line="240" w:after="0"/>
        <w:jc w:val="center"/>
        <w:rPr>
          <w:rFonts w:cs="Times New Roman" w:eastAsia="Times New Roman" w:hAnsi="Times New Roman" w:ascii="Times New Roman"/>
          <w:b/>
          <w:bCs/>
          <w:sz w:val="24"/>
          <w:szCs w:val="24"/>
        </w:rPr>
      </w:pPr>
    </w:p>
    <w:p w:rsidRDefault="00804F5F" w:rsidP="00063C8F" w:rsidR="00063C8F">
      <w:pPr>
        <w:spacing w:lineRule="auto" w:line="240" w:after="0"/>
        <w:jc w:val="both"/>
        <w:rPr>
          <w:rFonts w:cs="Times New Roman" w:eastAsia="Times New Roman" w:hAnsi="Times New Roman" w:ascii="Times New Roman"/>
          <w:sz w:val="24"/>
          <w:szCs w:val="24"/>
        </w:rPr>
      </w:pPr>
      <w:r>
        <w:rPr>
          <w:rFonts w:cs="Times New Roman" w:hAnsi="Times New Roman" w:ascii="Times New Roman"/>
          <w:sz w:val="24"/>
          <w:szCs w:val="24"/>
        </w:rPr>
        <w:tab/>
      </w:r>
      <w:r w:rsidR="0088300B" w:rsidRPr="0088300B">
        <w:rPr>
          <w:rFonts w:cs="Times New Roman" w:hAnsi="Times New Roman" w:ascii="Times New Roman"/>
          <w:sz w:val="24"/>
          <w:szCs w:val="24"/>
        </w:rPr>
        <w:t xml:space="preserve">Trgovački sud u Osijeku, po sucu mr. sc. Tihomiru Kovačeviću, kao stečajnom sucu, povodom prijedloga FINANCIJSKE AGENCIJE ZAGREB, Regionalni centar Osijek, L. Jagera 3, OIB 85821130368 za otvaranje stečajnog postupka nad dužnikom ZLATOM j.d.o.o. za trgovinu i usluge, Osijek, Lorenza Jagera 24, MBS 030163216, OIB: 95538513698, dana </w:t>
      </w:r>
      <w:r w:rsidR="0088300B">
        <w:rPr>
          <w:rFonts w:cs="Times New Roman" w:hAnsi="Times New Roman" w:ascii="Times New Roman"/>
          <w:sz w:val="24"/>
          <w:szCs w:val="24"/>
        </w:rPr>
        <w:t>25</w:t>
      </w:r>
      <w:r w:rsidR="0088300B" w:rsidRPr="0088300B">
        <w:rPr>
          <w:rFonts w:cs="Times New Roman" w:hAnsi="Times New Roman" w:ascii="Times New Roman"/>
          <w:sz w:val="24"/>
          <w:szCs w:val="24"/>
        </w:rPr>
        <w:t>. travnja 2018.</w:t>
      </w:r>
    </w:p>
    <w:p w:rsidRDefault="002E2C33" w:rsidP="00063C8F" w:rsidR="002E2C33"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pPr>
        <w:spacing w:lineRule="auto" w:line="240" w:after="0"/>
        <w:jc w:val="both"/>
        <w:rPr>
          <w:rFonts w:cs="Times New Roman" w:eastAsia="Times New Roman" w:hAnsi="Times New Roman" w:ascii="Times New Roman"/>
          <w:sz w:val="24"/>
          <w:szCs w:val="24"/>
        </w:rPr>
      </w:pPr>
    </w:p>
    <w:p w:rsidRDefault="002E2C33" w:rsidP="00063C8F" w:rsidR="002E2C33" w:rsidRPr="00063C8F">
      <w:pPr>
        <w:spacing w:lineRule="auto" w:line="240" w:after="0"/>
        <w:jc w:val="both"/>
        <w:rPr>
          <w:rFonts w:cs="Times New Roman" w:eastAsia="Times New Roman" w:hAnsi="Times New Roman" w:ascii="Times New Roman"/>
          <w:sz w:val="24"/>
          <w:szCs w:val="24"/>
        </w:rPr>
      </w:pPr>
    </w:p>
    <w:p w:rsidRDefault="00063C8F" w:rsidP="00263CCE" w:rsidR="00063C8F">
      <w:pPr>
        <w:pStyle w:val="Odlomakpopisa"/>
        <w:numPr>
          <w:ilvl w:val="0"/>
          <w:numId w:val="5"/>
        </w:numPr>
        <w:spacing w:lineRule="auto" w:line="240" w:after="0"/>
        <w:ind w:hanging="284" w:left="993"/>
        <w:jc w:val="both"/>
        <w:rPr>
          <w:rFonts w:cs="Times New Roman" w:eastAsia="Times New Roman" w:hAnsi="Times New Roman" w:ascii="Times New Roman"/>
          <w:sz w:val="24"/>
          <w:szCs w:val="24"/>
        </w:rPr>
      </w:pPr>
      <w:r w:rsidRPr="00525174">
        <w:rPr>
          <w:rFonts w:cs="Times New Roman" w:eastAsia="Times New Roman" w:hAnsi="Times New Roman" w:ascii="Times New Roman"/>
          <w:sz w:val="24"/>
          <w:szCs w:val="24"/>
        </w:rPr>
        <w:t xml:space="preserve">OBUSTAVLJA SE stečajni postupak nad dužnikom </w:t>
      </w:r>
      <w:r w:rsidR="00263CCE" w:rsidRPr="00263CCE">
        <w:rPr>
          <w:rFonts w:cs="Times New Roman" w:hAnsi="Times New Roman" w:ascii="Times New Roman"/>
          <w:sz w:val="24"/>
          <w:szCs w:val="24"/>
        </w:rPr>
        <w:t>ZLATOM j.d.o.o. za trgovinu i usluge, Osijek, Lorenza Jagera 24, MBS 030163216, OIB: 95538513698</w:t>
      </w:r>
      <w:r w:rsidRPr="00525174">
        <w:rPr>
          <w:rFonts w:cs="Times New Roman" w:eastAsia="Times New Roman" w:hAnsi="Times New Roman" w:ascii="Times New Roman"/>
          <w:sz w:val="24"/>
          <w:szCs w:val="24"/>
        </w:rPr>
        <w:t>.</w:t>
      </w:r>
    </w:p>
    <w:p w:rsidRDefault="00263CCE" w:rsidP="00263CCE" w:rsidR="00263CCE">
      <w:pPr>
        <w:pStyle w:val="Odlomakpopisa"/>
        <w:spacing w:lineRule="auto" w:line="240" w:after="0"/>
        <w:ind w:left="993"/>
        <w:jc w:val="both"/>
        <w:rPr>
          <w:rFonts w:cs="Times New Roman" w:eastAsia="Times New Roman" w:hAnsi="Times New Roman" w:ascii="Times New Roman"/>
          <w:sz w:val="24"/>
          <w:szCs w:val="24"/>
        </w:rPr>
      </w:pPr>
    </w:p>
    <w:p w:rsidRDefault="00263CCE" w:rsidP="00263CCE" w:rsidR="00263CCE">
      <w:pPr>
        <w:pStyle w:val="Odlomakpopisa"/>
        <w:numPr>
          <w:ilvl w:val="0"/>
          <w:numId w:val="5"/>
        </w:numPr>
        <w:spacing w:lineRule="auto" w:line="240" w:after="0"/>
        <w:ind w:hanging="284" w:left="993"/>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Nalaže se registru Trgovačkog suda u Osijeku, u sudski registar upisati brisanje privremenog stečajnog upravitelja </w:t>
      </w:r>
      <w:r w:rsidRPr="00263CCE">
        <w:rPr>
          <w:rFonts w:cs="Times New Roman" w:eastAsia="Times New Roman" w:hAnsi="Times New Roman" w:ascii="Times New Roman"/>
          <w:sz w:val="24"/>
          <w:szCs w:val="24"/>
        </w:rPr>
        <w:t>Ivan Perković, Josipovac, K. Branimira 9, OIB 81615580056</w:t>
      </w:r>
      <w:r>
        <w:rPr>
          <w:rFonts w:cs="Times New Roman" w:eastAsia="Times New Roman" w:hAnsi="Times New Roman" w:ascii="Times New Roman"/>
          <w:sz w:val="24"/>
          <w:szCs w:val="24"/>
        </w:rPr>
        <w:t>.</w:t>
      </w:r>
    </w:p>
    <w:p w:rsidRDefault="00C1537C" w:rsidP="00C1537C" w:rsidR="00C1537C">
      <w:pPr>
        <w:pStyle w:val="Odlomakpopisa"/>
        <w:spacing w:lineRule="auto" w:line="240" w:after="0"/>
        <w:ind w:left="1134"/>
        <w:jc w:val="both"/>
        <w:rPr>
          <w:rFonts w:cs="Times New Roman" w:eastAsia="Times New Roman" w:hAnsi="Times New Roman" w:ascii="Times New Roman"/>
          <w:sz w:val="24"/>
          <w:szCs w:val="24"/>
        </w:rPr>
      </w:pPr>
    </w:p>
    <w:p w:rsidRDefault="002E2C33" w:rsidP="00C1537C" w:rsidR="002E2C33">
      <w:pPr>
        <w:pStyle w:val="Odlomakpopisa"/>
        <w:spacing w:lineRule="auto" w:line="240" w:after="0"/>
        <w:ind w:left="1134"/>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pPr>
        <w:spacing w:lineRule="auto" w:line="240" w:after="0"/>
        <w:jc w:val="both"/>
        <w:rPr>
          <w:rFonts w:cs="Times New Roman" w:eastAsia="Times New Roman" w:hAnsi="Times New Roman" w:ascii="Times New Roman"/>
          <w:b/>
          <w:bCs/>
          <w:sz w:val="24"/>
          <w:szCs w:val="24"/>
        </w:rPr>
      </w:pPr>
    </w:p>
    <w:p w:rsidRDefault="002E2C33" w:rsidP="00063C8F" w:rsidR="002E2C33" w:rsidRPr="00063C8F">
      <w:pPr>
        <w:spacing w:lineRule="auto" w:line="240" w:after="0"/>
        <w:jc w:val="both"/>
        <w:rPr>
          <w:rFonts w:cs="Times New Roman" w:eastAsia="Times New Roman" w:hAnsi="Times New Roman" w:ascii="Times New Roman"/>
          <w:b/>
          <w:bCs/>
          <w:sz w:val="24"/>
          <w:szCs w:val="24"/>
        </w:rPr>
      </w:pPr>
    </w:p>
    <w:p w:rsidRDefault="001A6EB2" w:rsidP="00063C8F" w:rsidR="00063C8F">
      <w:pPr>
        <w:spacing w:lineRule="auto" w:line="240" w:after="0"/>
        <w:ind w:firstLine="720"/>
        <w:jc w:val="both"/>
        <w:rPr>
          <w:rFonts w:cs="Times New Roman" w:hAnsi="Times New Roman" w:ascii="Times New Roman"/>
          <w:sz w:val="24"/>
          <w:szCs w:val="24"/>
        </w:rPr>
      </w:pPr>
      <w:r>
        <w:rPr>
          <w:rFonts w:cs="Times New Roman" w:eastAsia="Times New Roman" w:hAnsi="Times New Roman" w:ascii="Times New Roman"/>
          <w:sz w:val="24"/>
          <w:szCs w:val="24"/>
        </w:rPr>
        <w:t xml:space="preserve">Predlagatelj FINA je dana </w:t>
      </w:r>
      <w:r w:rsidR="00855734">
        <w:rPr>
          <w:rFonts w:cs="Times New Roman" w:eastAsia="Times New Roman" w:hAnsi="Times New Roman" w:ascii="Times New Roman"/>
          <w:sz w:val="24"/>
          <w:szCs w:val="24"/>
        </w:rPr>
        <w:t>4</w:t>
      </w:r>
      <w:r>
        <w:rPr>
          <w:rFonts w:cs="Times New Roman" w:eastAsia="Times New Roman" w:hAnsi="Times New Roman" w:ascii="Times New Roman"/>
          <w:sz w:val="24"/>
          <w:szCs w:val="24"/>
        </w:rPr>
        <w:t>.</w:t>
      </w:r>
      <w:r w:rsidR="00D1420A">
        <w:rPr>
          <w:rFonts w:cs="Times New Roman" w:eastAsia="Times New Roman" w:hAnsi="Times New Roman" w:ascii="Times New Roman"/>
          <w:sz w:val="24"/>
          <w:szCs w:val="24"/>
        </w:rPr>
        <w:t>0</w:t>
      </w:r>
      <w:r w:rsidR="00855734">
        <w:rPr>
          <w:rFonts w:cs="Times New Roman" w:eastAsia="Times New Roman" w:hAnsi="Times New Roman" w:ascii="Times New Roman"/>
          <w:sz w:val="24"/>
          <w:szCs w:val="24"/>
        </w:rPr>
        <w:t>4</w:t>
      </w:r>
      <w:r>
        <w:rPr>
          <w:rFonts w:cs="Times New Roman" w:eastAsia="Times New Roman" w:hAnsi="Times New Roman" w:ascii="Times New Roman"/>
          <w:sz w:val="24"/>
          <w:szCs w:val="24"/>
        </w:rPr>
        <w:t>.201</w:t>
      </w:r>
      <w:r w:rsidR="00855734">
        <w:rPr>
          <w:rFonts w:cs="Times New Roman" w:eastAsia="Times New Roman" w:hAnsi="Times New Roman" w:ascii="Times New Roman"/>
          <w:sz w:val="24"/>
          <w:szCs w:val="24"/>
        </w:rPr>
        <w:t>8</w:t>
      </w:r>
      <w:r>
        <w:rPr>
          <w:rFonts w:cs="Times New Roman" w:eastAsia="Times New Roman" w:hAnsi="Times New Roman" w:ascii="Times New Roman"/>
          <w:sz w:val="24"/>
          <w:szCs w:val="24"/>
        </w:rPr>
        <w:t xml:space="preserve">. godine podnijela ovome sudu </w:t>
      </w:r>
      <w:r w:rsidR="00D1420A">
        <w:rPr>
          <w:rFonts w:cs="Times New Roman" w:eastAsia="Times New Roman" w:hAnsi="Times New Roman" w:ascii="Times New Roman"/>
          <w:sz w:val="24"/>
          <w:szCs w:val="24"/>
        </w:rPr>
        <w:t>prijedlog</w:t>
      </w:r>
      <w:r>
        <w:rPr>
          <w:rFonts w:cs="Times New Roman" w:eastAsia="Times New Roman" w:hAnsi="Times New Roman" w:ascii="Times New Roman"/>
          <w:sz w:val="24"/>
          <w:szCs w:val="24"/>
        </w:rPr>
        <w:t xml:space="preserve"> za </w:t>
      </w:r>
      <w:r w:rsidR="00D1420A">
        <w:rPr>
          <w:rFonts w:cs="Times New Roman" w:eastAsia="Times New Roman" w:hAnsi="Times New Roman" w:ascii="Times New Roman"/>
          <w:sz w:val="24"/>
          <w:szCs w:val="24"/>
        </w:rPr>
        <w:t>otvaranje</w:t>
      </w:r>
      <w:r w:rsidR="008932D5">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 xml:space="preserve">stečajnog postupka nad dužnikom </w:t>
      </w:r>
      <w:r w:rsidR="00855734" w:rsidRPr="00855734">
        <w:rPr>
          <w:rFonts w:cs="Times New Roman" w:hAnsi="Times New Roman" w:ascii="Times New Roman"/>
          <w:sz w:val="24"/>
          <w:szCs w:val="24"/>
        </w:rPr>
        <w:t>ZLATOM j.d.o.o. za trgovinu i usluge, Osijek, Lorenza Jagera 24, MBS 030163216, OIB: 95538513698</w:t>
      </w:r>
      <w:r>
        <w:rPr>
          <w:rFonts w:cs="Times New Roman" w:hAnsi="Times New Roman" w:ascii="Times New Roman"/>
          <w:sz w:val="24"/>
          <w:szCs w:val="24"/>
        </w:rPr>
        <w:t xml:space="preserve">, temeljem odredbe čl. </w:t>
      </w:r>
      <w:r w:rsidR="00D1420A">
        <w:rPr>
          <w:rFonts w:cs="Times New Roman" w:hAnsi="Times New Roman" w:ascii="Times New Roman"/>
          <w:sz w:val="24"/>
          <w:szCs w:val="24"/>
        </w:rPr>
        <w:t>110</w:t>
      </w:r>
      <w:r>
        <w:rPr>
          <w:rFonts w:cs="Times New Roman" w:hAnsi="Times New Roman" w:ascii="Times New Roman"/>
          <w:sz w:val="24"/>
          <w:szCs w:val="24"/>
        </w:rPr>
        <w:t xml:space="preserve">. st. 1. </w:t>
      </w:r>
      <w:r w:rsidR="007670B0" w:rsidRPr="007670B0">
        <w:rPr>
          <w:rFonts w:cs="Times New Roman" w:hAnsi="Times New Roman" w:ascii="Times New Roman"/>
          <w:sz w:val="24"/>
          <w:szCs w:val="24"/>
        </w:rPr>
        <w:t>Stečajnog zakona (NN 71/15</w:t>
      </w:r>
      <w:r w:rsidR="00855734">
        <w:rPr>
          <w:rFonts w:cs="Times New Roman" w:hAnsi="Times New Roman" w:ascii="Times New Roman"/>
          <w:sz w:val="24"/>
          <w:szCs w:val="24"/>
        </w:rPr>
        <w:t xml:space="preserve"> i 104/17</w:t>
      </w:r>
      <w:r w:rsidR="008932D5">
        <w:rPr>
          <w:rFonts w:cs="Times New Roman" w:hAnsi="Times New Roman" w:ascii="Times New Roman"/>
          <w:sz w:val="24"/>
          <w:szCs w:val="24"/>
        </w:rPr>
        <w:t>, dalje: SZ</w:t>
      </w:r>
      <w:r w:rsidR="007670B0" w:rsidRPr="007670B0">
        <w:rPr>
          <w:rFonts w:cs="Times New Roman" w:hAnsi="Times New Roman" w:ascii="Times New Roman"/>
          <w:sz w:val="24"/>
          <w:szCs w:val="24"/>
        </w:rPr>
        <w:t>)</w:t>
      </w:r>
      <w:r w:rsidR="00516C7B">
        <w:rPr>
          <w:rFonts w:cs="Times New Roman" w:hAnsi="Times New Roman" w:ascii="Times New Roman"/>
          <w:sz w:val="24"/>
          <w:szCs w:val="24"/>
        </w:rPr>
        <w:t>.</w:t>
      </w:r>
    </w:p>
    <w:p w:rsidRDefault="00516C7B" w:rsidP="00063C8F" w:rsidR="00516C7B">
      <w:pPr>
        <w:spacing w:lineRule="auto" w:line="240" w:after="0"/>
        <w:ind w:firstLine="720"/>
        <w:jc w:val="both"/>
        <w:rPr>
          <w:rFonts w:cs="Times New Roman" w:hAnsi="Times New Roman" w:ascii="Times New Roman"/>
          <w:sz w:val="24"/>
          <w:szCs w:val="24"/>
        </w:rPr>
      </w:pPr>
    </w:p>
    <w:p w:rsidRDefault="00516C7B" w:rsidP="00063C8F" w:rsidR="00516C7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U prijedlogu je navela da na dan </w:t>
      </w:r>
      <w:r w:rsidR="00855734">
        <w:rPr>
          <w:rFonts w:cs="Times New Roman" w:hAnsi="Times New Roman" w:ascii="Times New Roman"/>
          <w:sz w:val="24"/>
          <w:szCs w:val="24"/>
        </w:rPr>
        <w:t>30</w:t>
      </w:r>
      <w:r>
        <w:rPr>
          <w:rFonts w:cs="Times New Roman" w:hAnsi="Times New Roman" w:ascii="Times New Roman"/>
          <w:sz w:val="24"/>
          <w:szCs w:val="24"/>
        </w:rPr>
        <w:t>.</w:t>
      </w:r>
      <w:r w:rsidR="00C84C26">
        <w:rPr>
          <w:rFonts w:cs="Times New Roman" w:hAnsi="Times New Roman" w:ascii="Times New Roman"/>
          <w:sz w:val="24"/>
          <w:szCs w:val="24"/>
        </w:rPr>
        <w:t>03</w:t>
      </w:r>
      <w:r>
        <w:rPr>
          <w:rFonts w:cs="Times New Roman" w:hAnsi="Times New Roman" w:ascii="Times New Roman"/>
          <w:sz w:val="24"/>
          <w:szCs w:val="24"/>
        </w:rPr>
        <w:t>.201</w:t>
      </w:r>
      <w:r w:rsidR="00855734">
        <w:rPr>
          <w:rFonts w:cs="Times New Roman" w:hAnsi="Times New Roman" w:ascii="Times New Roman"/>
          <w:sz w:val="24"/>
          <w:szCs w:val="24"/>
        </w:rPr>
        <w:t>8</w:t>
      </w:r>
      <w:r>
        <w:rPr>
          <w:rFonts w:cs="Times New Roman" w:hAnsi="Times New Roman" w:ascii="Times New Roman"/>
          <w:sz w:val="24"/>
          <w:szCs w:val="24"/>
        </w:rPr>
        <w:t xml:space="preserve">. dužnik u Očevidniku redoslijeda osnova za plaćanje ima evidentirane neizvršene osnove za plaćanje u neprekinutom razdoblju od 120 dana, u ukupnom iznosu od </w:t>
      </w:r>
      <w:r w:rsidR="00855734">
        <w:rPr>
          <w:rFonts w:cs="Times New Roman" w:hAnsi="Times New Roman" w:ascii="Times New Roman"/>
          <w:sz w:val="24"/>
          <w:szCs w:val="24"/>
        </w:rPr>
        <w:t>10.777,02</w:t>
      </w:r>
      <w:r>
        <w:rPr>
          <w:rFonts w:cs="Times New Roman" w:hAnsi="Times New Roman" w:ascii="Times New Roman"/>
          <w:sz w:val="24"/>
          <w:szCs w:val="24"/>
        </w:rPr>
        <w:t xml:space="preserve"> kn, u koji iznos je uračunata kamata i naknada FINE za provedbe ovrhe na novčanim sredstvima dužnika. Također je navela da dužnik </w:t>
      </w:r>
      <w:r w:rsidR="00C84C26">
        <w:rPr>
          <w:rFonts w:cs="Times New Roman" w:hAnsi="Times New Roman" w:ascii="Times New Roman"/>
          <w:sz w:val="24"/>
          <w:szCs w:val="24"/>
        </w:rPr>
        <w:t>i</w:t>
      </w:r>
      <w:r>
        <w:rPr>
          <w:rFonts w:cs="Times New Roman" w:hAnsi="Times New Roman" w:ascii="Times New Roman"/>
          <w:sz w:val="24"/>
          <w:szCs w:val="24"/>
        </w:rPr>
        <w:t xml:space="preserve">ma </w:t>
      </w:r>
      <w:r w:rsidR="00305988">
        <w:rPr>
          <w:rFonts w:cs="Times New Roman" w:hAnsi="Times New Roman" w:ascii="Times New Roman"/>
          <w:sz w:val="24"/>
          <w:szCs w:val="24"/>
        </w:rPr>
        <w:t>1</w:t>
      </w:r>
      <w:r w:rsidR="00C84C26">
        <w:rPr>
          <w:rFonts w:cs="Times New Roman" w:hAnsi="Times New Roman" w:ascii="Times New Roman"/>
          <w:sz w:val="24"/>
          <w:szCs w:val="24"/>
        </w:rPr>
        <w:t xml:space="preserve"> </w:t>
      </w:r>
      <w:r>
        <w:rPr>
          <w:rFonts w:cs="Times New Roman" w:hAnsi="Times New Roman" w:ascii="Times New Roman"/>
          <w:sz w:val="24"/>
          <w:szCs w:val="24"/>
        </w:rPr>
        <w:t>radnika.</w:t>
      </w:r>
    </w:p>
    <w:p w:rsidRDefault="00C84C26" w:rsidP="00063C8F" w:rsidR="00C84C26">
      <w:pPr>
        <w:spacing w:lineRule="auto" w:line="240" w:after="0"/>
        <w:ind w:firstLine="720"/>
        <w:jc w:val="both"/>
        <w:rPr>
          <w:rFonts w:cs="Times New Roman" w:hAnsi="Times New Roman" w:ascii="Times New Roman"/>
          <w:sz w:val="24"/>
          <w:szCs w:val="24"/>
        </w:rPr>
      </w:pPr>
    </w:p>
    <w:p w:rsidRDefault="001E2969" w:rsidP="00063C8F" w:rsidR="001E2969">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FINA je dostavila popis računa i oročenih novčanih sredstava dužnika na dan </w:t>
      </w:r>
      <w:r w:rsidR="00305988">
        <w:rPr>
          <w:rFonts w:cs="Times New Roman" w:hAnsi="Times New Roman" w:ascii="Times New Roman"/>
          <w:sz w:val="24"/>
          <w:szCs w:val="24"/>
        </w:rPr>
        <w:t>30</w:t>
      </w:r>
      <w:r w:rsidR="00C84C26" w:rsidRPr="00C84C26">
        <w:rPr>
          <w:rFonts w:cs="Times New Roman" w:hAnsi="Times New Roman" w:ascii="Times New Roman"/>
          <w:sz w:val="24"/>
          <w:szCs w:val="24"/>
        </w:rPr>
        <w:t>.03</w:t>
      </w:r>
      <w:r>
        <w:rPr>
          <w:rFonts w:cs="Times New Roman" w:hAnsi="Times New Roman" w:ascii="Times New Roman"/>
          <w:sz w:val="24"/>
          <w:szCs w:val="24"/>
        </w:rPr>
        <w:t>.201</w:t>
      </w:r>
      <w:r w:rsidR="00305988">
        <w:rPr>
          <w:rFonts w:cs="Times New Roman" w:hAnsi="Times New Roman" w:ascii="Times New Roman"/>
          <w:sz w:val="24"/>
          <w:szCs w:val="24"/>
        </w:rPr>
        <w:t>8</w:t>
      </w:r>
      <w:r>
        <w:rPr>
          <w:rFonts w:cs="Times New Roman" w:hAnsi="Times New Roman" w:ascii="Times New Roman"/>
          <w:sz w:val="24"/>
          <w:szCs w:val="24"/>
        </w:rPr>
        <w:t xml:space="preserve">., te navela da na temelju čl. 112. st. 5. SZ dužnik na dan </w:t>
      </w:r>
      <w:r w:rsidR="00305988" w:rsidRPr="00305988">
        <w:rPr>
          <w:rFonts w:cs="Times New Roman" w:hAnsi="Times New Roman" w:ascii="Times New Roman"/>
          <w:sz w:val="24"/>
          <w:szCs w:val="24"/>
        </w:rPr>
        <w:t>30.03.2018</w:t>
      </w:r>
      <w:r>
        <w:rPr>
          <w:rFonts w:cs="Times New Roman" w:hAnsi="Times New Roman" w:ascii="Times New Roman"/>
          <w:sz w:val="24"/>
          <w:szCs w:val="24"/>
        </w:rPr>
        <w:t xml:space="preserve">. na ime </w:t>
      </w:r>
      <w:r>
        <w:rPr>
          <w:rFonts w:cs="Times New Roman" w:hAnsi="Times New Roman" w:ascii="Times New Roman"/>
          <w:sz w:val="24"/>
          <w:szCs w:val="24"/>
        </w:rPr>
        <w:lastRenderedPageBreak/>
        <w:t>predujma za namirenje troškova stečajnog postupka ima zaplijenjena novčana sredstva u iznosu od 0,00 kn.</w:t>
      </w:r>
    </w:p>
    <w:p w:rsidRDefault="00305988" w:rsidP="00063C8F" w:rsidR="00305988">
      <w:pPr>
        <w:spacing w:lineRule="auto" w:line="240" w:after="0"/>
        <w:ind w:firstLine="720"/>
        <w:jc w:val="both"/>
        <w:rPr>
          <w:rFonts w:cs="Times New Roman" w:hAnsi="Times New Roman" w:ascii="Times New Roman"/>
          <w:sz w:val="24"/>
          <w:szCs w:val="24"/>
        </w:rPr>
      </w:pPr>
    </w:p>
    <w:p w:rsidRDefault="00305988" w:rsidP="00063C8F" w:rsidR="007348D8">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U o</w:t>
      </w:r>
      <w:r w:rsidR="007348D8">
        <w:rPr>
          <w:rFonts w:cs="Times New Roman" w:hAnsi="Times New Roman" w:ascii="Times New Roman"/>
          <w:sz w:val="24"/>
          <w:szCs w:val="24"/>
        </w:rPr>
        <w:t>dređenom mu roku p</w:t>
      </w:r>
      <w:r w:rsidR="002E55DB">
        <w:rPr>
          <w:rFonts w:cs="Times New Roman" w:hAnsi="Times New Roman" w:ascii="Times New Roman"/>
          <w:sz w:val="24"/>
          <w:szCs w:val="24"/>
        </w:rPr>
        <w:t>rivremen</w:t>
      </w:r>
      <w:r w:rsidR="007348D8">
        <w:rPr>
          <w:rFonts w:cs="Times New Roman" w:hAnsi="Times New Roman" w:ascii="Times New Roman"/>
          <w:sz w:val="24"/>
          <w:szCs w:val="24"/>
        </w:rPr>
        <w:t>i</w:t>
      </w:r>
      <w:r w:rsidR="002E55DB">
        <w:rPr>
          <w:rFonts w:cs="Times New Roman" w:hAnsi="Times New Roman" w:ascii="Times New Roman"/>
          <w:sz w:val="24"/>
          <w:szCs w:val="24"/>
        </w:rPr>
        <w:t xml:space="preserve"> stečajn</w:t>
      </w:r>
      <w:r w:rsidR="007348D8">
        <w:rPr>
          <w:rFonts w:cs="Times New Roman" w:hAnsi="Times New Roman" w:ascii="Times New Roman"/>
          <w:sz w:val="24"/>
          <w:szCs w:val="24"/>
        </w:rPr>
        <w:t>i</w:t>
      </w:r>
      <w:r w:rsidR="002E55DB">
        <w:rPr>
          <w:rFonts w:cs="Times New Roman" w:hAnsi="Times New Roman" w:ascii="Times New Roman"/>
          <w:sz w:val="24"/>
          <w:szCs w:val="24"/>
        </w:rPr>
        <w:t xml:space="preserve"> upravitelj</w:t>
      </w:r>
      <w:r w:rsidR="007348D8">
        <w:rPr>
          <w:rFonts w:cs="Times New Roman" w:hAnsi="Times New Roman" w:ascii="Times New Roman"/>
          <w:sz w:val="24"/>
          <w:szCs w:val="24"/>
        </w:rPr>
        <w:t xml:space="preserve"> dostavio</w:t>
      </w:r>
      <w:r w:rsidR="002E55DB">
        <w:rPr>
          <w:rFonts w:cs="Times New Roman" w:hAnsi="Times New Roman" w:ascii="Times New Roman"/>
          <w:sz w:val="24"/>
          <w:szCs w:val="24"/>
        </w:rPr>
        <w:t xml:space="preserve"> je izvješće i </w:t>
      </w:r>
      <w:r w:rsidR="007348D8">
        <w:rPr>
          <w:rFonts w:cs="Times New Roman" w:hAnsi="Times New Roman" w:ascii="Times New Roman"/>
          <w:sz w:val="24"/>
          <w:szCs w:val="24"/>
        </w:rPr>
        <w:t>predložio</w:t>
      </w:r>
      <w:r w:rsidR="0056561F">
        <w:rPr>
          <w:rFonts w:cs="Times New Roman" w:hAnsi="Times New Roman" w:ascii="Times New Roman"/>
          <w:sz w:val="24"/>
          <w:szCs w:val="24"/>
        </w:rPr>
        <w:t xml:space="preserve"> obustavu stečajnog postupka u kojem navodi da je dužnik podmirio dug zbog kojega je pokrenut ovaj postupak i naveo da žiro-račun dužnika nije više blokiran, te je u privitku dostavio dokaz o istom – Potvrdu FINE od 18.04.2018. iz koje je razvidno da žiro-račun dužnika na dan 18.04.2018. nije blokiran i da nema nepodmirenih obveza.</w:t>
      </w:r>
    </w:p>
    <w:p w:rsidRDefault="00053EFF" w:rsidP="00063C8F" w:rsidR="00053EFF">
      <w:pPr>
        <w:spacing w:lineRule="auto" w:line="240" w:after="0"/>
        <w:ind w:firstLine="720"/>
        <w:jc w:val="both"/>
      </w:pPr>
    </w:p>
    <w:p w:rsidRDefault="003357C4" w:rsidP="00063C8F" w:rsidR="00063C8F" w:rsidRPr="002E2C33">
      <w:pPr>
        <w:spacing w:lineRule="auto" w:line="240" w:after="0"/>
        <w:ind w:firstLine="72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Sud je izvršio uvid u spis i dokumente u spisu i to</w:t>
      </w:r>
      <w:r w:rsidR="002F393E">
        <w:rPr>
          <w:rFonts w:cs="Times New Roman" w:eastAsia="Times New Roman" w:hAnsi="Times New Roman" w:ascii="Times New Roman"/>
          <w:sz w:val="24"/>
          <w:szCs w:val="24"/>
        </w:rPr>
        <w:t xml:space="preserve"> Izvadak iz sudskog registra</w:t>
      </w:r>
      <w:r w:rsidR="004F57D7">
        <w:rPr>
          <w:rFonts w:cs="Times New Roman" w:eastAsia="Times New Roman" w:hAnsi="Times New Roman" w:ascii="Times New Roman"/>
          <w:sz w:val="24"/>
          <w:szCs w:val="24"/>
        </w:rPr>
        <w:t>,</w:t>
      </w:r>
      <w:r w:rsidR="0069330F">
        <w:rPr>
          <w:rFonts w:cs="Times New Roman" w:eastAsia="Times New Roman" w:hAnsi="Times New Roman" w:ascii="Times New Roman"/>
          <w:sz w:val="24"/>
          <w:szCs w:val="24"/>
        </w:rPr>
        <w:t xml:space="preserve"> Izvješće privremen</w:t>
      </w:r>
      <w:r w:rsidR="00D01B08">
        <w:rPr>
          <w:rFonts w:cs="Times New Roman" w:eastAsia="Times New Roman" w:hAnsi="Times New Roman" w:ascii="Times New Roman"/>
          <w:sz w:val="24"/>
          <w:szCs w:val="24"/>
        </w:rPr>
        <w:t>og</w:t>
      </w:r>
      <w:r w:rsidR="0069330F">
        <w:rPr>
          <w:rFonts w:cs="Times New Roman" w:eastAsia="Times New Roman" w:hAnsi="Times New Roman" w:ascii="Times New Roman"/>
          <w:sz w:val="24"/>
          <w:szCs w:val="24"/>
        </w:rPr>
        <w:t xml:space="preserve"> stečajn</w:t>
      </w:r>
      <w:r w:rsidR="00D01B08">
        <w:rPr>
          <w:rFonts w:cs="Times New Roman" w:eastAsia="Times New Roman" w:hAnsi="Times New Roman" w:ascii="Times New Roman"/>
          <w:sz w:val="24"/>
          <w:szCs w:val="24"/>
        </w:rPr>
        <w:t>og</w:t>
      </w:r>
      <w:r w:rsidR="0069330F">
        <w:rPr>
          <w:rFonts w:cs="Times New Roman" w:eastAsia="Times New Roman" w:hAnsi="Times New Roman" w:ascii="Times New Roman"/>
          <w:sz w:val="24"/>
          <w:szCs w:val="24"/>
        </w:rPr>
        <w:t xml:space="preserve"> upravitelj</w:t>
      </w:r>
      <w:r w:rsidR="00D01B08">
        <w:rPr>
          <w:rFonts w:cs="Times New Roman" w:eastAsia="Times New Roman" w:hAnsi="Times New Roman" w:ascii="Times New Roman"/>
          <w:sz w:val="24"/>
          <w:szCs w:val="24"/>
        </w:rPr>
        <w:t>a</w:t>
      </w:r>
      <w:r w:rsidR="0069330F">
        <w:rPr>
          <w:rFonts w:cs="Times New Roman" w:eastAsia="Times New Roman" w:hAnsi="Times New Roman" w:ascii="Times New Roman"/>
          <w:sz w:val="24"/>
          <w:szCs w:val="24"/>
        </w:rPr>
        <w:t xml:space="preserve"> od 2</w:t>
      </w:r>
      <w:r w:rsidR="00D01B08">
        <w:rPr>
          <w:rFonts w:cs="Times New Roman" w:eastAsia="Times New Roman" w:hAnsi="Times New Roman" w:ascii="Times New Roman"/>
          <w:sz w:val="24"/>
          <w:szCs w:val="24"/>
        </w:rPr>
        <w:t>3</w:t>
      </w:r>
      <w:r w:rsidR="0069330F">
        <w:rPr>
          <w:rFonts w:cs="Times New Roman" w:eastAsia="Times New Roman" w:hAnsi="Times New Roman" w:ascii="Times New Roman"/>
          <w:sz w:val="24"/>
          <w:szCs w:val="24"/>
        </w:rPr>
        <w:t>.0</w:t>
      </w:r>
      <w:r w:rsidR="00D01B08">
        <w:rPr>
          <w:rFonts w:cs="Times New Roman" w:eastAsia="Times New Roman" w:hAnsi="Times New Roman" w:ascii="Times New Roman"/>
          <w:sz w:val="24"/>
          <w:szCs w:val="24"/>
        </w:rPr>
        <w:t>4</w:t>
      </w:r>
      <w:r w:rsidR="0069330F">
        <w:rPr>
          <w:rFonts w:cs="Times New Roman" w:eastAsia="Times New Roman" w:hAnsi="Times New Roman" w:ascii="Times New Roman"/>
          <w:sz w:val="24"/>
          <w:szCs w:val="24"/>
        </w:rPr>
        <w:t xml:space="preserve">.2018. </w:t>
      </w:r>
      <w:r w:rsidR="002F393E">
        <w:rPr>
          <w:rFonts w:cs="Times New Roman" w:eastAsia="Times New Roman" w:hAnsi="Times New Roman" w:ascii="Times New Roman"/>
          <w:sz w:val="24"/>
          <w:szCs w:val="24"/>
        </w:rPr>
        <w:t xml:space="preserve">i Potvrdu FINE o blokadi računa i novčanih sredstava ovršenika od </w:t>
      </w:r>
      <w:r w:rsidR="00A63599">
        <w:rPr>
          <w:rFonts w:cs="Times New Roman" w:eastAsia="Times New Roman" w:hAnsi="Times New Roman" w:ascii="Times New Roman"/>
          <w:sz w:val="24"/>
          <w:szCs w:val="24"/>
        </w:rPr>
        <w:t>18</w:t>
      </w:r>
      <w:r w:rsidR="002F393E">
        <w:rPr>
          <w:rFonts w:cs="Times New Roman" w:eastAsia="Times New Roman" w:hAnsi="Times New Roman" w:ascii="Times New Roman"/>
          <w:sz w:val="24"/>
          <w:szCs w:val="24"/>
        </w:rPr>
        <w:t>.0</w:t>
      </w:r>
      <w:r w:rsidR="002E2C33">
        <w:rPr>
          <w:rFonts w:cs="Times New Roman" w:eastAsia="Times New Roman" w:hAnsi="Times New Roman" w:ascii="Times New Roman"/>
          <w:sz w:val="24"/>
          <w:szCs w:val="24"/>
        </w:rPr>
        <w:t>4</w:t>
      </w:r>
      <w:r w:rsidR="002F393E">
        <w:rPr>
          <w:rFonts w:cs="Times New Roman" w:eastAsia="Times New Roman" w:hAnsi="Times New Roman" w:ascii="Times New Roman"/>
          <w:sz w:val="24"/>
          <w:szCs w:val="24"/>
        </w:rPr>
        <w:t>.2018., te utvrdio da je dužnik postao sposoban za plaćanje pa je odlučio kao u izreci temeljem odredbe čl. 128. st. 9.</w:t>
      </w:r>
      <w:r w:rsidR="0074761C" w:rsidRPr="0074761C">
        <w:t xml:space="preserve"> </w:t>
      </w:r>
      <w:r w:rsidR="00AE4A83">
        <w:rPr>
          <w:rFonts w:cs="Times New Roman" w:eastAsia="Times New Roman" w:hAnsi="Times New Roman" w:ascii="Times New Roman"/>
          <w:sz w:val="24"/>
          <w:szCs w:val="24"/>
        </w:rPr>
        <w:t>SZ</w:t>
      </w:r>
      <w:r w:rsidR="00063C8F" w:rsidRPr="00063C8F">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A63599">
        <w:rPr>
          <w:rFonts w:cs="Times New Roman" w:eastAsia="Times New Roman" w:hAnsi="Times New Roman" w:ascii="Times New Roman"/>
          <w:bCs/>
          <w:sz w:val="24"/>
          <w:szCs w:val="24"/>
        </w:rPr>
        <w:t>25</w:t>
      </w:r>
      <w:r w:rsidR="002E2C33" w:rsidRPr="002E2C33">
        <w:rPr>
          <w:rFonts w:cs="Times New Roman" w:eastAsia="Times New Roman" w:hAnsi="Times New Roman" w:ascii="Times New Roman"/>
          <w:bCs/>
          <w:sz w:val="24"/>
          <w:szCs w:val="24"/>
        </w:rPr>
        <w:t xml:space="preserve">. travnja </w:t>
      </w:r>
      <w:r w:rsidR="00AE4A83" w:rsidRPr="00AE4A83">
        <w:rPr>
          <w:rFonts w:cs="Times New Roman" w:eastAsia="Times New Roman" w:hAnsi="Times New Roman" w:ascii="Times New Roman"/>
          <w:bCs/>
          <w:sz w:val="24"/>
          <w:szCs w:val="24"/>
        </w:rPr>
        <w:t>2018</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1C644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Predlagatelju </w:t>
      </w:r>
      <w:r w:rsidR="00C70CF4">
        <w:rPr>
          <w:rFonts w:cs="Times New Roman" w:eastAsia="Times New Roman" w:hAnsi="Times New Roman" w:ascii="Times New Roman"/>
          <w:sz w:val="24"/>
          <w:szCs w:val="24"/>
        </w:rPr>
        <w:t>FINI</w:t>
      </w:r>
    </w:p>
    <w:p w:rsidRDefault="004040EC" w:rsidP="00063C8F" w:rsidR="004040EC">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Privremen</w:t>
      </w:r>
      <w:r w:rsidR="00A63599">
        <w:rPr>
          <w:rFonts w:cs="Times New Roman" w:eastAsia="Times New Roman" w:hAnsi="Times New Roman" w:ascii="Times New Roman"/>
          <w:sz w:val="24"/>
          <w:szCs w:val="24"/>
        </w:rPr>
        <w:t>i</w:t>
      </w:r>
      <w:r>
        <w:rPr>
          <w:rFonts w:cs="Times New Roman" w:eastAsia="Times New Roman" w:hAnsi="Times New Roman" w:ascii="Times New Roman"/>
          <w:sz w:val="24"/>
          <w:szCs w:val="24"/>
        </w:rPr>
        <w:t xml:space="preserve"> stečajn</w:t>
      </w:r>
      <w:r w:rsidR="00A63599">
        <w:rPr>
          <w:rFonts w:cs="Times New Roman" w:eastAsia="Times New Roman" w:hAnsi="Times New Roman" w:ascii="Times New Roman"/>
          <w:sz w:val="24"/>
          <w:szCs w:val="24"/>
        </w:rPr>
        <w:t>i</w:t>
      </w:r>
      <w:r>
        <w:rPr>
          <w:rFonts w:cs="Times New Roman" w:eastAsia="Times New Roman" w:hAnsi="Times New Roman" w:ascii="Times New Roman"/>
          <w:sz w:val="24"/>
          <w:szCs w:val="24"/>
        </w:rPr>
        <w:t xml:space="preserve"> upravitelj</w:t>
      </w:r>
      <w:r w:rsidR="00F87376">
        <w:rPr>
          <w:rFonts w:cs="Times New Roman" w:eastAsia="Times New Roman" w:hAnsi="Times New Roman" w:ascii="Times New Roman"/>
          <w:sz w:val="24"/>
          <w:szCs w:val="24"/>
        </w:rPr>
        <w:t xml:space="preserve"> </w:t>
      </w:r>
      <w:r w:rsidR="00A63599">
        <w:rPr>
          <w:rFonts w:cs="Times New Roman" w:eastAsia="Times New Roman" w:hAnsi="Times New Roman" w:ascii="Times New Roman"/>
          <w:sz w:val="24"/>
          <w:szCs w:val="24"/>
        </w:rPr>
        <w:t>Ivan Perković</w:t>
      </w:r>
    </w:p>
    <w:p w:rsidRDefault="00F87376" w:rsidP="00063C8F" w:rsidR="00F87376">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Dužniku</w:t>
      </w:r>
    </w:p>
    <w:p w:rsidRDefault="004040EC" w:rsidP="00063C8F" w:rsidR="004040EC" w:rsidRPr="004040EC">
      <w:pPr>
        <w:numPr>
          <w:ilvl w:val="0"/>
          <w:numId w:val="2"/>
        </w:numPr>
        <w:spacing w:lineRule="auto" w:line="240" w:after="0"/>
        <w:jc w:val="both"/>
        <w:rPr>
          <w:rFonts w:cs="Times New Roman" w:eastAsia="Times New Roman" w:hAnsi="Times New Roman" w:ascii="Times New Roman"/>
          <w:sz w:val="24"/>
          <w:szCs w:val="24"/>
        </w:rPr>
      </w:pPr>
      <w:r>
        <w:rPr>
          <w:rFonts w:cstheme="majorBidi" w:hAnsiTheme="majorBidi" w:asciiTheme="majorBidi"/>
          <w:sz w:val="24"/>
          <w:szCs w:val="24"/>
        </w:rPr>
        <w:t>M</w:t>
      </w:r>
      <w:r w:rsidRPr="00A6762E">
        <w:rPr>
          <w:rFonts w:cstheme="majorBidi" w:hAnsiTheme="majorBidi" w:asciiTheme="majorBidi"/>
          <w:sz w:val="24"/>
          <w:szCs w:val="24"/>
        </w:rPr>
        <w:t>režna stranica e-Oglasna ploča sudova</w:t>
      </w:r>
    </w:p>
    <w:p w:rsidRDefault="004040EC" w:rsidP="00063C8F" w:rsidR="004040EC" w:rsidRPr="00063C8F">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Sudski registar, nakon pravomoćnosti</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0361CB"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0361CB">
      <w:rPr>
        <w:noProof/>
      </w:rPr>
      <w:t>2</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88300B" w:rsidRPr="0088300B">
      <w:rPr>
        <w:rFonts w:cs="Times New Roman" w:hAnsi="Times New Roman" w:ascii="Times New Roman"/>
        <w:b w:val="false"/>
        <w:color w:val="auto"/>
        <w:sz w:val="24"/>
        <w:szCs w:val="24"/>
      </w:rPr>
      <w:t>286/18-10</w:t>
    </w:r>
  </w:p>
  <w:p w:rsidRDefault="000361CB"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B6A6EF2"/>
    <w:multiLevelType w:val="hybridMultilevel"/>
    <w:tmpl w:val="26A02446"/>
    <w:lvl w:tplc="041A000F" w:ilvl="0">
      <w:start w:val="1"/>
      <w:numFmt w:val="decimal"/>
      <w:lvlText w:val="%1."/>
      <w:lvlJc w:val="left"/>
      <w:pPr>
        <w:ind w:hanging="360" w:left="1854"/>
      </w:pPr>
    </w:lvl>
    <w:lvl w:tentative="true" w:tplc="041A0019" w:ilvl="1">
      <w:start w:val="1"/>
      <w:numFmt w:val="lowerLetter"/>
      <w:lvlText w:val="%2."/>
      <w:lvlJc w:val="left"/>
      <w:pPr>
        <w:ind w:hanging="360" w:left="2574"/>
      </w:pPr>
    </w:lvl>
    <w:lvl w:tentative="true" w:tplc="041A001B" w:ilvl="2">
      <w:start w:val="1"/>
      <w:numFmt w:val="lowerRoman"/>
      <w:lvlText w:val="%3."/>
      <w:lvlJc w:val="right"/>
      <w:pPr>
        <w:ind w:hanging="180" w:left="3294"/>
      </w:pPr>
    </w:lvl>
    <w:lvl w:tentative="true" w:tplc="041A000F" w:ilvl="3">
      <w:start w:val="1"/>
      <w:numFmt w:val="decimal"/>
      <w:lvlText w:val="%4."/>
      <w:lvlJc w:val="left"/>
      <w:pPr>
        <w:ind w:hanging="360" w:left="4014"/>
      </w:pPr>
    </w:lvl>
    <w:lvl w:tentative="true" w:tplc="041A0019" w:ilvl="4">
      <w:start w:val="1"/>
      <w:numFmt w:val="lowerLetter"/>
      <w:lvlText w:val="%5."/>
      <w:lvlJc w:val="left"/>
      <w:pPr>
        <w:ind w:hanging="360" w:left="4734"/>
      </w:pPr>
    </w:lvl>
    <w:lvl w:tentative="true" w:tplc="041A001B" w:ilvl="5">
      <w:start w:val="1"/>
      <w:numFmt w:val="lowerRoman"/>
      <w:lvlText w:val="%6."/>
      <w:lvlJc w:val="right"/>
      <w:pPr>
        <w:ind w:hanging="180" w:left="5454"/>
      </w:pPr>
    </w:lvl>
    <w:lvl w:tentative="true" w:tplc="041A000F" w:ilvl="6">
      <w:start w:val="1"/>
      <w:numFmt w:val="decimal"/>
      <w:lvlText w:val="%7."/>
      <w:lvlJc w:val="left"/>
      <w:pPr>
        <w:ind w:hanging="360" w:left="6174"/>
      </w:pPr>
    </w:lvl>
    <w:lvl w:tentative="true" w:tplc="041A0019" w:ilvl="7">
      <w:start w:val="1"/>
      <w:numFmt w:val="lowerLetter"/>
      <w:lvlText w:val="%8."/>
      <w:lvlJc w:val="left"/>
      <w:pPr>
        <w:ind w:hanging="360" w:left="6894"/>
      </w:pPr>
    </w:lvl>
    <w:lvl w:tentative="true" w:tplc="041A001B" w:ilvl="8">
      <w:start w:val="1"/>
      <w:numFmt w:val="lowerRoman"/>
      <w:lvlText w:val="%9."/>
      <w:lvlJc w:val="right"/>
      <w:pPr>
        <w:ind w:hanging="180" w:left="7614"/>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40E0C20"/>
    <w:multiLevelType w:val="hybridMultilevel"/>
    <w:tmpl w:val="B41C4656"/>
    <w:lvl w:tplc="041A000F" w:ilvl="0">
      <w:start w:val="1"/>
      <w:numFmt w:val="decimal"/>
      <w:lvlText w:val="%1."/>
      <w:lvlJc w:val="left"/>
      <w:pPr>
        <w:ind w:hanging="360" w:left="2565"/>
      </w:pPr>
    </w:lvl>
    <w:lvl w:tentative="true" w:tplc="041A0019" w:ilvl="1">
      <w:start w:val="1"/>
      <w:numFmt w:val="lowerLetter"/>
      <w:lvlText w:val="%2."/>
      <w:lvlJc w:val="left"/>
      <w:pPr>
        <w:ind w:hanging="360" w:left="3285"/>
      </w:pPr>
    </w:lvl>
    <w:lvl w:tentative="true" w:tplc="041A001B" w:ilvl="2">
      <w:start w:val="1"/>
      <w:numFmt w:val="lowerRoman"/>
      <w:lvlText w:val="%3."/>
      <w:lvlJc w:val="right"/>
      <w:pPr>
        <w:ind w:hanging="180" w:left="4005"/>
      </w:pPr>
    </w:lvl>
    <w:lvl w:tentative="true" w:tplc="041A000F" w:ilvl="3">
      <w:start w:val="1"/>
      <w:numFmt w:val="decimal"/>
      <w:lvlText w:val="%4."/>
      <w:lvlJc w:val="left"/>
      <w:pPr>
        <w:ind w:hanging="360" w:left="4725"/>
      </w:pPr>
    </w:lvl>
    <w:lvl w:tentative="true" w:tplc="041A0019" w:ilvl="4">
      <w:start w:val="1"/>
      <w:numFmt w:val="lowerLetter"/>
      <w:lvlText w:val="%5."/>
      <w:lvlJc w:val="left"/>
      <w:pPr>
        <w:ind w:hanging="360" w:left="5445"/>
      </w:pPr>
    </w:lvl>
    <w:lvl w:tentative="true" w:tplc="041A001B" w:ilvl="5">
      <w:start w:val="1"/>
      <w:numFmt w:val="lowerRoman"/>
      <w:lvlText w:val="%6."/>
      <w:lvlJc w:val="right"/>
      <w:pPr>
        <w:ind w:hanging="180" w:left="6165"/>
      </w:pPr>
    </w:lvl>
    <w:lvl w:tentative="true" w:tplc="041A000F" w:ilvl="6">
      <w:start w:val="1"/>
      <w:numFmt w:val="decimal"/>
      <w:lvlText w:val="%7."/>
      <w:lvlJc w:val="left"/>
      <w:pPr>
        <w:ind w:hanging="360" w:left="6885"/>
      </w:pPr>
    </w:lvl>
    <w:lvl w:tentative="true" w:tplc="041A0019" w:ilvl="7">
      <w:start w:val="1"/>
      <w:numFmt w:val="lowerLetter"/>
      <w:lvlText w:val="%8."/>
      <w:lvlJc w:val="left"/>
      <w:pPr>
        <w:ind w:hanging="360" w:left="7605"/>
      </w:pPr>
    </w:lvl>
    <w:lvl w:tentative="true" w:tplc="041A001B" w:ilvl="8">
      <w:start w:val="1"/>
      <w:numFmt w:val="lowerRoman"/>
      <w:lvlText w:val="%9."/>
      <w:lvlJc w:val="right"/>
      <w:pPr>
        <w:ind w:hanging="180" w:left="83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361CB"/>
    <w:rsid w:val="00044E76"/>
    <w:rsid w:val="00053EFF"/>
    <w:rsid w:val="00063C8F"/>
    <w:rsid w:val="00086A46"/>
    <w:rsid w:val="00093A24"/>
    <w:rsid w:val="000B7661"/>
    <w:rsid w:val="000C4658"/>
    <w:rsid w:val="001430E1"/>
    <w:rsid w:val="00160846"/>
    <w:rsid w:val="001A6EB2"/>
    <w:rsid w:val="001C644E"/>
    <w:rsid w:val="001D1057"/>
    <w:rsid w:val="001E2969"/>
    <w:rsid w:val="001F3A2F"/>
    <w:rsid w:val="00263CCE"/>
    <w:rsid w:val="002C346D"/>
    <w:rsid w:val="002E2C33"/>
    <w:rsid w:val="002E55DB"/>
    <w:rsid w:val="002F393E"/>
    <w:rsid w:val="00305988"/>
    <w:rsid w:val="003357C4"/>
    <w:rsid w:val="00350B9A"/>
    <w:rsid w:val="004040EC"/>
    <w:rsid w:val="00445076"/>
    <w:rsid w:val="00460DFA"/>
    <w:rsid w:val="004647C9"/>
    <w:rsid w:val="004C04EC"/>
    <w:rsid w:val="004C488E"/>
    <w:rsid w:val="004F57D7"/>
    <w:rsid w:val="00516C7B"/>
    <w:rsid w:val="00525174"/>
    <w:rsid w:val="0056561F"/>
    <w:rsid w:val="005E4DE7"/>
    <w:rsid w:val="006218D4"/>
    <w:rsid w:val="0069330F"/>
    <w:rsid w:val="007348D8"/>
    <w:rsid w:val="0074761C"/>
    <w:rsid w:val="007670B0"/>
    <w:rsid w:val="007A6FCA"/>
    <w:rsid w:val="007A79FF"/>
    <w:rsid w:val="007C12D9"/>
    <w:rsid w:val="007D0932"/>
    <w:rsid w:val="00804F5F"/>
    <w:rsid w:val="00853AEA"/>
    <w:rsid w:val="00854CD2"/>
    <w:rsid w:val="00855537"/>
    <w:rsid w:val="00855734"/>
    <w:rsid w:val="0088300B"/>
    <w:rsid w:val="00892A5F"/>
    <w:rsid w:val="008932D5"/>
    <w:rsid w:val="00980CAB"/>
    <w:rsid w:val="00990FEF"/>
    <w:rsid w:val="0099604A"/>
    <w:rsid w:val="009E4DA9"/>
    <w:rsid w:val="00A01F68"/>
    <w:rsid w:val="00A40DC3"/>
    <w:rsid w:val="00A63599"/>
    <w:rsid w:val="00A77FBB"/>
    <w:rsid w:val="00AE4A83"/>
    <w:rsid w:val="00B10FB8"/>
    <w:rsid w:val="00BC3117"/>
    <w:rsid w:val="00BF0B33"/>
    <w:rsid w:val="00C1537C"/>
    <w:rsid w:val="00C70CF4"/>
    <w:rsid w:val="00C84C26"/>
    <w:rsid w:val="00CF03F9"/>
    <w:rsid w:val="00D01B08"/>
    <w:rsid w:val="00D1420A"/>
    <w:rsid w:val="00E77685"/>
    <w:rsid w:val="00E91C2E"/>
    <w:rsid w:val="00F87376"/>
    <w:rsid w:val="00FF03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Odlomakpopisa" w:type="paragraph">
    <w:name w:val="List Paragraph"/>
    <w:basedOn w:val="Normal"/>
    <w:uiPriority w:val="34"/>
    <w:qFormat/>
    <w:rsid w:val="00525174"/>
    <w:pPr>
      <w:ind w:left="720"/>
      <w:contextualSpacing/>
    </w:pPr>
  </w:style>
  <w:style w:styleId="Tekstrezerviranogmjesta" w:type="character">
    <w:name w:val="Placeholder Text"/>
    <w:basedOn w:val="Zadanifontodlomka"/>
    <w:uiPriority w:val="99"/>
    <w:semiHidden/>
    <w:rsid w:val="000361CB"/>
    <w:rPr>
      <w:color w:val="808080"/>
      <w:bdr w:space="0" w:sz="0" w:color="auto" w:val="none"/>
      <w:shd w:fill="auto" w:color="auto" w:val="clear"/>
    </w:rPr>
  </w:style>
  <w:style w:customStyle="true" w:styleId="eSPISCCParagraphDefaultFont" w:type="character">
    <w:name w:val="eSPIS_CC_Paragraph Default Font"/>
    <w:basedOn w:val="Zadanifontodlomka"/>
    <w:rsid w:val="000361CB"/>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0361CB"/>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61CB"/>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61CB"/>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Odlomakpopisa" w:type="paragraph">
    <w:name w:val="List Paragraph"/>
    <w:basedOn w:val="Normal"/>
    <w:uiPriority w:val="34"/>
    <w:qFormat/>
    <w:rsid w:val="00525174"/>
    <w:pPr>
      <w:ind w:left="720"/>
      <w:contextualSpacing/>
    </w:pPr>
  </w:style>
  <w:style w:styleId="Tekstrezerviranogmjesta" w:type="character">
    <w:name w:val="Placeholder Text"/>
    <w:basedOn w:val="Zadanifontodlomka"/>
    <w:uiPriority w:val="99"/>
    <w:semiHidden/>
    <w:rsid w:val="000361CB"/>
    <w:rPr>
      <w:color w:val="808080"/>
      <w:bdr w:color="auto" w:space="0" w:sz="0" w:val="none"/>
      <w:shd w:color="auto" w:fill="auto" w:val="clear"/>
    </w:rPr>
  </w:style>
  <w:style w:customStyle="1" w:styleId="eSPISCCParagraphDefaultFont" w:type="character">
    <w:name w:val="eSPIS_CC_Paragraph Default Font"/>
    <w:basedOn w:val="Zadanifontodlomka"/>
    <w:rsid w:val="000361CB"/>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0361CB"/>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61CB"/>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61CB"/>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izvorni_sadrzaj>
    <derivirana_varijabla naziv="DomainObject.Predmet.Broj_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St-286/2018</izvorni_sadrzaj>
    <derivirana_varijabla naziv="DomainObject.Predmet.OznakaBroj_1">St-286/2018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ZLATOM j.d.o.o. za trgovinu i usluge</izvorni_sadrzaj>
    <derivirana_varijabla naziv="DomainObject.Predmet.ProtustrankaFormated_1">  ZLATOM j.d.o.o. za trgovinu i usluge</derivirana_varijabla>
  </DomainObject.Predmet.ProtustrankaFormated>
  <DomainObject.Predmet.ProtustrankaFormatedOIB>
    <izvorni_sadrzaj>  ZLATOM j.d.o.o. za trgovinu i usluge, OIB 95538513698</izvorni_sadrzaj>
    <derivirana_varijabla naziv="DomainObject.Predmet.ProtustrankaFormatedOIB_1">  ZLATOM j.d.o.o. za trgovinu i usluge, OIB 95538513698</derivirana_varijabla>
  </DomainObject.Predmet.ProtustrankaFormatedOIB>
  <DomainObject.Predmet.ProtustrankaFormatedWithAdress>
    <izvorni_sadrzaj> ZLATOM j.d.o.o. za trgovinu i usluge, Lorenza Jagera 24, 31000 Osijek</izvorni_sadrzaj>
    <derivirana_varijabla naziv="DomainObject.Predmet.ProtustrankaFormatedWithAdress_1"> ZLATOM j.d.o.o. za trgovinu i usluge, Lorenza Jagera 24, 31000 Osijek</derivirana_varijabla>
  </DomainObject.Predmet.ProtustrankaFormatedWithAdress>
  <DomainObject.Predmet.ProtustrankaFormatedWithAdressOIB>
    <izvorni_sadrzaj> ZLATOM j.d.o.o. za trgovinu i usluge, OIB 95538513698, Lorenza Jagera 24, 31000 Osijek</izvorni_sadrzaj>
    <derivirana_varijabla naziv="DomainObject.Predmet.ProtustrankaFormatedWithAdressOIB_1"> ZLATOM j.d.o.o. za trgovinu i usluge, OIB 95538513698, Lorenza Jagera 24, 31000 Osijek</derivirana_varijabla>
  </DomainObject.Predmet.ProtustrankaFormatedWithAdressOIB>
  <DomainObject.Predmet.ProtustrankaWithAdress>
    <izvorni_sadrzaj>ZLATOM j.d.o.o. za trgovinu i usluge Lorenza Jagera 24, 31000 Osijek</izvorni_sadrzaj>
    <derivirana_varijabla naziv="DomainObject.Predmet.ProtustrankaWithAdress_1">ZLATOM j.d.o.o. za trgovinu i usluge Lorenza Jagera 24, 31000 Osijek</derivirana_varijabla>
  </DomainObject.Predmet.ProtustrankaWithAdress>
  <DomainObject.Predmet.ProtustrankaWithAdressOIB>
    <izvorni_sadrzaj>ZLATOM j.d.o.o. za trgovinu i usluge, OIB 95538513698, Lorenza Jagera 24, 31000 Osijek</izvorni_sadrzaj>
    <derivirana_varijabla naziv="DomainObject.Predmet.ProtustrankaWithAdressOIB_1">ZLATOM j.d.o.o. za trgovinu i usluge, OIB 95538513698, Lorenza Jagera 24, 31000 Osijek</derivirana_varijabla>
  </DomainObject.Predmet.ProtustrankaWithAdressOIB>
  <DomainObject.Predmet.ProtustrankaNazivFormated>
    <izvorni_sadrzaj>ZLATOM j.d.o.o. za trgovinu i usluge</izvorni_sadrzaj>
    <derivirana_varijabla naziv="DomainObject.Predmet.ProtustrankaNazivFormated_1">ZLATOM j.d.o.o. za trgovinu i usluge</derivirana_varijabla>
  </DomainObject.Predmet.ProtustrankaNazivFormated>
  <DomainObject.Predmet.ProtustrankaNazivFormatedOIB>
    <izvorni_sadrzaj>ZLATOM j.d.o.o. za trgovinu i usluge, OIB 95538513698</izvorni_sadrzaj>
    <derivirana_varijabla naziv="DomainObject.Predmet.ProtustrankaNazivFormatedOIB_1">ZLATOM j.d.o.o. za trgovinu i usluge, OIB 95538513698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ZLATOM j.d.o.o. za trgovinu i usluge</item>
    </izvorni_sadrzaj>
    <derivirana_varijabla naziv="DomainObject.Predmet.ProtuStrankaListFormated_1">
      <item>ZLATOM j.d.o.o. za trgovinu i usluge</item>
    </derivirana_varijabla>
  </DomainObject.Predmet.ProtuStrankaListFormated>
  <DomainObject.Predmet.ProtuStrankaListFormatedOIB>
    <izvorni_sadrzaj>
      <item>ZLATOM j.d.o.o. za trgovinu i usluge, OIB 95538513698</item>
    </izvorni_sadrzaj>
    <derivirana_varijabla naziv="DomainObject.Predmet.ProtuStrankaListFormatedOIB_1">
      <item>ZLATOM j.d.o.o. za trgovinu i usluge, OIB 95538513698</item>
    </derivirana_varijabla>
  </DomainObject.Predmet.ProtuStrankaListFormatedOIB>
  <DomainObject.Predmet.ProtuStrankaListFormatedWithAdress>
    <izvorni_sadrzaj>
      <item>ZLATOM j.d.o.o. za trgovinu i usluge, Lorenza Jagera 24, 31000 Osijek</item>
    </izvorni_sadrzaj>
    <derivirana_varijabla naziv="DomainObject.Predmet.ProtuStrankaListFormatedWithAdress_1">
      <item>ZLATOM j.d.o.o. za trgovinu i usluge, Lorenza Jagera 24, 31000 Osijek</item>
    </derivirana_varijabla>
  </DomainObject.Predmet.ProtuStrankaListFormatedWithAdress>
  <DomainObject.Predmet.ProtuStrankaListFormatedWithAdressOIB>
    <izvorni_sadrzaj>
      <item>ZLATOM j.d.o.o. za trgovinu i usluge, OIB 95538513698, Lorenza Jagera 24, 31000 Osijek</item>
    </izvorni_sadrzaj>
    <derivirana_varijabla naziv="DomainObject.Predmet.ProtuStrankaListFormatedWithAdressOIB_1">
      <item>ZLATOM j.d.o.o. za trgovinu i usluge, OIB 95538513698, Lorenza Jagera 24, 31000 Osijek</item>
    </derivirana_varijabla>
  </DomainObject.Predmet.ProtuStrankaListFormatedWithAdressOIB>
  <DomainObject.Predmet.ProtuStrankaListNazivFormated>
    <izvorni_sadrzaj>
      <item>ZLATOM j.d.o.o. za trgovinu i usluge</item>
    </izvorni_sadrzaj>
    <derivirana_varijabla naziv="DomainObject.Predmet.ProtuStrankaListNazivFormated_1">
      <item>ZLATOM j.d.o.o. za trgovinu i usluge</item>
    </derivirana_varijabla>
  </DomainObject.Predmet.ProtuStrankaListNazivFormated>
  <DomainObject.Predmet.ProtuStrankaListNazivFormatedOIB>
    <izvorni_sadrzaj>
      <item>ZLATOM j.d.o.o. za trgovinu i usluge, OIB 95538513698</item>
    </izvorni_sadrzaj>
    <derivirana_varijabla naziv="DomainObject.Predmet.ProtuStrankaListNazivFormatedOIB_1">
      <item>ZLATOM j.d.o.o. za trgovinu i usluge, OIB 95538513698</item>
    </derivirana_varijabla>
  </DomainObject.Predmet.ProtuStrankaListNazivFormatedOIB>
  <DomainObject.Predmet.OstaliListFormated>
    <izvorni_sadrzaj>
      <item>Bruno Poljak</item>
    </izvorni_sadrzaj>
    <derivirana_varijabla naziv="DomainObject.Predmet.OstaliListFormated_1">
      <item>Bruno Poljak</item>
    </derivirana_varijabla>
  </DomainObject.Predmet.OstaliListFormated>
  <DomainObject.Predmet.OstaliListFormatedOIB>
    <izvorni_sadrzaj>
      <item>Bruno Poljak, OIB 23480419619</item>
    </izvorni_sadrzaj>
    <derivirana_varijabla naziv="DomainObject.Predmet.OstaliListFormatedOIB_1">
      <item>Bruno Poljak, OIB 23480419619</item>
    </derivirana_varijabla>
  </DomainObject.Predmet.OstaliListFormatedOIB>
  <DomainObject.Predmet.OstaliListFormatedWithAdress>
    <izvorni_sadrzaj>
      <item>Bruno Poljak, Vladimira Nazora 1, 34000 Požega</item>
    </izvorni_sadrzaj>
    <derivirana_varijabla naziv="DomainObject.Predmet.OstaliListFormatedWithAdress_1">
      <item>Bruno Poljak, Vladimira Nazora 1, 34000 Požega</item>
    </derivirana_varijabla>
  </DomainObject.Predmet.OstaliListFormatedWithAdress>
  <DomainObject.Predmet.OstaliListFormatedWithAdressOIB>
    <izvorni_sadrzaj>
      <item>Bruno Poljak, OIB 23480419619, Vladimira Nazora 1, 34000 Požega</item>
    </izvorni_sadrzaj>
    <derivirana_varijabla naziv="DomainObject.Predmet.OstaliListFormatedWithAdressOIB_1">
      <item>Bruno Poljak, OIB 23480419619, Vladimira Nazora 1, 34000 Požega</item>
    </derivirana_varijabla>
  </DomainObject.Predmet.OstaliListFormatedWithAdressOIB>
  <DomainObject.Predmet.OstaliListNazivFormated>
    <izvorni_sadrzaj>
      <item>Bruno Poljak</item>
    </izvorni_sadrzaj>
    <derivirana_varijabla naziv="DomainObject.Predmet.OstaliListNazivFormated_1">
      <item>Bruno Poljak</item>
    </derivirana_varijabla>
  </DomainObject.Predmet.OstaliListNazivFormated>
  <DomainObject.Predmet.OstaliListNazivFormatedOIB>
    <izvorni_sadrzaj>
      <item>Bruno Poljak, OIB 23480419619</item>
    </izvorni_sadrzaj>
    <derivirana_varijabla naziv="DomainObject.Predmet.OstaliListNazivFormatedOIB_1">
      <item>Bruno Poljak, OIB 23480419619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ZLATOM j.d.o.o. za trgovinu i usluge</izvorni_sadrzaj>
    <derivirana_varijabla naziv="DomainObject.Predmet.ProtustrankaIDrugi_1">ZLATOM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ZLATOM j.d.o.o. za trgovinu i usluge, OIB 95538513698, Lorenza Jagera 24, 31000 Osijek</izvorni_sadrzaj>
    <derivirana_varijabla naziv="DomainObject.Predmet.ProtustrankaIDrugiAdressOIB_1">ZLATOM j.d.o.o. za trgovinu i usluge, OIB 95538513698, Lorenza Jagera 24,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ZLATOM j.d.o.o. za trgovinu i usluge</item>
      <item>Bruno Poljak</item>
    </izvorni_sadrzaj>
    <derivirana_varijabla naziv="DomainObject.Predmet.SudioniciListNaziv_1">
      <item>FINA RC OSIJEK</item>
      <item>ZLATOM j.d.o.o. za trgovinu i usluge</item>
      <item>Bruno Poljak</item>
    </derivirana_varijabla>
  </DomainObject.Predmet.SudioniciListNaziv>
  <DomainObject.Predmet.SudioniciListAdressOIB>
    <izvorni_sadrzaj>
      <item>FINA RC OSIJEK, OIB 85821130368</item>
      <item>ZLATOM j.d.o.o. za trgovinu i usluge, OIB 95538513698, Lorenza Jagera 24,31000 Osijek</item>
      <item>Bruno Poljak, OIB 23480419619, Vladimira Nazora 1,34000 Požega</item>
    </izvorni_sadrzaj>
    <derivirana_varijabla naziv="DomainObject.Predmet.SudioniciListAdressOIB_1">
      <item>FINA RC OSIJEK, OIB 85821130368</item>
      <item>ZLATOM j.d.o.o. za trgovinu i usluge, OIB 95538513698, Lorenza Jagera 24,31000 Osijek</item>
      <item>Bruno Poljak, OIB 23480419619, Vladimira Nazora 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95538513698</item>
      <item>, OIB 23480419619</item>
    </izvorni_sadrzaj>
    <derivirana_varijabla naziv="DomainObject.Predmet.SudioniciListNazivOIB_1">
      <item>, OIB 85821130368</item>
      <item>, OIB 95538513698</item>
      <item>, OIB 23480419619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2525</properties:Characters>
  <properties:Lines>75</properties:Lines>
  <properties:Paragraphs>26</properties:Paragraphs>
  <properties:TotalTime>224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2018-04-05T11:51:00Z</cp:lastPrinted>
  <dcterms:modified xmlns:xsi="http://www.w3.org/2001/XMLSchema-instance" xsi:type="dcterms:W3CDTF">2018-04-25T05:47:00Z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obustava.docx)</vt:lpwstr>
  </prop:property>
  <prop:property name="CC_coloring" pid="4" fmtid="{D5CDD505-2E9C-101B-9397-08002B2CF9AE}">
    <vt:bool>false</vt:bool>
  </prop:property>
  <prop:property name="BrojStranica" pid="5" fmtid="{D5CDD505-2E9C-101B-9397-08002B2CF9AE}">
    <vt:i4>2</vt:i4>
  </prop:property>
</prop:Properties>
</file>