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6e6f" w14:paraId="1146e6f" w:rsidRDefault="005322DA" w:rsidP="00910611" w:rsidR="005322D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2DA" w:rsidP="00910611" w:rsidR="005322DA">
      <w:r>
        <w:rPr>
          <w:rFonts w:eastAsia="MS Mincho"/>
        </w:rPr>
        <w:t xml:space="preserve">   REPUBLIKA HRVATSKA</w:t>
      </w:r>
    </w:p>
    <w:p w:rsidRDefault="005322DA" w:rsidP="00910611" w:rsidR="005322DA">
      <w:r>
        <w:rPr>
          <w:rFonts w:eastAsia="MS Mincho"/>
        </w:rPr>
        <w:t>TRGOVAČKI SUD U RIJECI</w:t>
      </w:r>
    </w:p>
    <w:p w:rsidRDefault="005322DA" w:rsidR="005322D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2F4761">
      <w:pPr>
        <w:jc w:val="center"/>
      </w:pPr>
      <w:r w:rsidRPr="002F4761">
        <w:t>R E P U B L I K A    H R V A T S K A</w:t>
      </w:r>
    </w:p>
    <w:p w:rsidRDefault="003611FE" w:rsidP="003611FE" w:rsidR="003611FE" w:rsidRPr="002F4761">
      <w:pPr>
        <w:jc w:val="both"/>
        <w:rPr>
          <w:bCs/>
          <w:sz w:val="28"/>
        </w:rPr>
      </w:pPr>
      <w:r w:rsidRPr="002F4761">
        <w:tab/>
      </w:r>
      <w:r w:rsidRPr="002F4761">
        <w:tab/>
      </w:r>
    </w:p>
    <w:p w:rsidRDefault="003611FE" w:rsidP="003611FE" w:rsidR="003611FE" w:rsidRPr="002F4761">
      <w:pPr>
        <w:jc w:val="center"/>
        <w:rPr>
          <w:bCs/>
        </w:rPr>
      </w:pPr>
      <w:r w:rsidRPr="002F4761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B40F4F" w:rsidRPr="00B40F4F">
        <w:t>POLJANE NEKRETNINE društvo s ograničenom odgovornošću za poslovanje nekretninama  Rijeka, Supilova 6/III, OIB 21759791746</w:t>
      </w:r>
      <w:r w:rsidR="005649D1" w:rsidRPr="00A85310">
        <w:t>,</w:t>
      </w:r>
      <w:r w:rsidR="005649D1">
        <w:rPr>
          <w:b/>
        </w:rPr>
        <w:t xml:space="preserve"> </w:t>
      </w:r>
      <w:r w:rsidR="003611FE" w:rsidRPr="00DB5FB4">
        <w:t>dana</w:t>
      </w:r>
      <w:r w:rsidR="00630A7E" w:rsidRPr="00DB5FB4">
        <w:t xml:space="preserve"> </w:t>
      </w:r>
      <w:r w:rsidR="00B40F4F">
        <w:t>27</w:t>
      </w:r>
      <w:r w:rsidR="00A85310" w:rsidRPr="000B087D">
        <w:t xml:space="preserve">. </w:t>
      </w:r>
      <w:r w:rsidR="00724E93" w:rsidRPr="000B087D">
        <w:t>prosinca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98756D" w:rsidR="007F0196" w:rsidRPr="00F14B7E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</w:r>
      <w:r w:rsidR="007F0196" w:rsidRPr="00F14B7E">
        <w:rPr>
          <w:bCs/>
        </w:rPr>
        <w:t>Iz iznosa kupovnine ostvarene prodajom nekretnin</w:t>
      </w:r>
      <w:r w:rsidR="007E7CD1">
        <w:rPr>
          <w:bCs/>
        </w:rPr>
        <w:t>a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7E7CD1">
        <w:rPr>
          <w:bCs/>
        </w:rPr>
        <w:t>ih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ab/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B40F4F">
        <w:t>Opatija</w:t>
      </w:r>
      <w:r>
        <w:t xml:space="preserve">, </w:t>
      </w:r>
      <w:r w:rsidR="00724E93">
        <w:tab/>
      </w:r>
      <w:r w:rsidR="00B40F4F" w:rsidRPr="00B40F4F">
        <w:t xml:space="preserve">k.č.br. 1368/1, kuća, dva peradarnika, tri spremišta, dvorište i šuma, ukupne površine </w:t>
      </w:r>
      <w:r w:rsidR="00B40F4F">
        <w:tab/>
      </w:r>
      <w:r w:rsidR="00B40F4F" w:rsidRPr="00B40F4F">
        <w:t xml:space="preserve">7039 m2, upisana u zk.ul.125, k.o. Puharska i k.č.br.1368/4, šuma, površine 120 m2 i </w:t>
      </w:r>
      <w:r w:rsidR="00B40F4F">
        <w:tab/>
      </w:r>
      <w:r w:rsidR="00B40F4F" w:rsidRPr="00B40F4F">
        <w:t xml:space="preserve">k.č.br. 1371/2, pašnjak, površine 170 m2, u 3/20 suvlasničkog dijela, upisano u </w:t>
      </w:r>
      <w:r w:rsidR="00B40F4F">
        <w:tab/>
      </w:r>
      <w:r w:rsidR="00B40F4F" w:rsidRPr="00B40F4F">
        <w:t>zk.ul.1844, k.o. Puharska</w:t>
      </w:r>
      <w:r w:rsidR="00B40F4F">
        <w:t xml:space="preserve">, </w:t>
      </w:r>
      <w:r w:rsidR="00724E93">
        <w:t>u visini</w:t>
      </w:r>
      <w:r w:rsidR="00B40F4F">
        <w:t xml:space="preserve"> 2.030.173,94 </w:t>
      </w:r>
      <w:r w:rsidR="00724E93">
        <w:t>kn</w:t>
      </w:r>
      <w:r w:rsidR="009E5EF8" w:rsidRPr="00F14B7E">
        <w:rPr>
          <w:bCs/>
        </w:rPr>
        <w:t xml:space="preserve">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3F6D26">
        <w:rPr>
          <w:bCs/>
        </w:rPr>
        <w:t xml:space="preserve"> (Narodne novine broj 104/17)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7E7CD1">
        <w:rPr>
          <w:bCs/>
        </w:rPr>
        <w:t>101.508,70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7E7CD1">
        <w:rPr>
          <w:bCs/>
        </w:rPr>
        <w:t>365.042,32</w:t>
      </w:r>
      <w:r>
        <w:rPr>
          <w:bCs/>
        </w:rPr>
        <w:t xml:space="preserve"> 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F67003" w:rsidR="006C7624" w:rsidRPr="00DB5FB4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7E7CD1">
        <w:rPr>
          <w:bCs/>
        </w:rPr>
        <w:t>VENETO</w:t>
      </w:r>
      <w:r w:rsidR="00724E93">
        <w:rPr>
          <w:bCs/>
        </w:rPr>
        <w:t xml:space="preserve"> BA</w:t>
      </w:r>
      <w:r w:rsidR="007E7CD1">
        <w:rPr>
          <w:bCs/>
        </w:rPr>
        <w:t>NC</w:t>
      </w:r>
      <w:r w:rsidR="0002083D">
        <w:rPr>
          <w:bCs/>
        </w:rPr>
        <w:t>A</w:t>
      </w:r>
      <w:r w:rsidR="00724E93">
        <w:rPr>
          <w:bCs/>
        </w:rPr>
        <w:t xml:space="preserve"> </w:t>
      </w:r>
      <w:r w:rsidR="007E7CD1">
        <w:rPr>
          <w:bCs/>
        </w:rPr>
        <w:t xml:space="preserve">S.p.A. in </w:t>
      </w:r>
      <w:r w:rsidR="0002083D">
        <w:rPr>
          <w:bCs/>
        </w:rPr>
        <w:t xml:space="preserve">I.c.a. Piazza </w:t>
      </w:r>
      <w:r w:rsidR="0002083D">
        <w:rPr>
          <w:bCs/>
        </w:rPr>
        <w:tab/>
        <w:t>G.B. Dall¨Armi 1,</w:t>
      </w:r>
      <w:r w:rsidR="00724E93">
        <w:rPr>
          <w:bCs/>
        </w:rPr>
        <w:t xml:space="preserve"> </w:t>
      </w:r>
      <w:r w:rsidR="0002083D">
        <w:rPr>
          <w:bCs/>
        </w:rPr>
        <w:t xml:space="preserve">Montebelluna, Italija, OIB 84716410423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02083D">
        <w:rPr>
          <w:bCs/>
        </w:rPr>
        <w:t xml:space="preserve"> 1.563.622,92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724E93" w:rsidP="00642A07" w:rsidR="00642A07" w:rsidRPr="00642A07">
      <w:pPr>
        <w:tabs>
          <w:tab w:pos="709" w:val="left"/>
        </w:tabs>
        <w:jc w:val="both"/>
        <w:rPr>
          <w:bCs/>
        </w:rPr>
      </w:pPr>
      <w:r>
        <w:rPr>
          <w:bCs/>
        </w:rPr>
        <w:t xml:space="preserve">II. </w:t>
      </w:r>
      <w:r>
        <w:rPr>
          <w:bCs/>
        </w:rPr>
        <w:tab/>
      </w:r>
      <w:r w:rsidR="00642A07" w:rsidRPr="00642A07">
        <w:rPr>
          <w:bCs/>
        </w:rPr>
        <w:t xml:space="preserve">Nalaže se Agenciji na temelju pravomoćnog rješenja o namirenju bez odgode izvršiti </w:t>
      </w:r>
      <w:r w:rsidR="00642A07">
        <w:rPr>
          <w:bCs/>
        </w:rPr>
        <w:tab/>
      </w:r>
      <w:r w:rsidR="00642A07" w:rsidRPr="00642A07">
        <w:rPr>
          <w:bCs/>
        </w:rPr>
        <w:t xml:space="preserve">prijenos novčanih sredstava iz čl.132.c st.1. Ovršnog zakona (Narodne novine broj </w:t>
      </w:r>
      <w:r w:rsidR="00642A07">
        <w:rPr>
          <w:bCs/>
        </w:rPr>
        <w:tab/>
      </w:r>
      <w:r w:rsidR="00642A07" w:rsidRPr="00642A07">
        <w:rPr>
          <w:bCs/>
        </w:rPr>
        <w:t xml:space="preserve">112/12, 25/13, 93/14, 55/16 i 73/17, dalje: OZ-a) u visini </w:t>
      </w:r>
      <w:r w:rsidR="00677E77">
        <w:rPr>
          <w:bCs/>
        </w:rPr>
        <w:t>2.030.173,94</w:t>
      </w:r>
      <w:r w:rsidR="00642A07" w:rsidRPr="00642A07">
        <w:rPr>
          <w:bCs/>
        </w:rPr>
        <w:t xml:space="preserve"> kn (</w:t>
      </w:r>
      <w:r w:rsidR="00677E77">
        <w:rPr>
          <w:bCs/>
        </w:rPr>
        <w:t>skupni</w:t>
      </w:r>
      <w:r w:rsidR="00642A07" w:rsidRPr="00642A07">
        <w:rPr>
          <w:bCs/>
        </w:rPr>
        <w:t xml:space="preserve"> </w:t>
      </w:r>
      <w:r w:rsidR="00642A07">
        <w:rPr>
          <w:bCs/>
        </w:rPr>
        <w:tab/>
      </w:r>
      <w:r w:rsidR="00642A07" w:rsidRPr="00642A07">
        <w:rPr>
          <w:bCs/>
        </w:rPr>
        <w:t xml:space="preserve">predmet prodaje) </w:t>
      </w:r>
    </w:p>
    <w:p w:rsidRDefault="00642A07" w:rsidP="00642A07" w:rsidR="00642A07" w:rsidRPr="00642A07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642A07">
        <w:rPr>
          <w:bCs/>
        </w:rPr>
        <w:t xml:space="preserve">- novčana sredstva kupovnine u iznosu </w:t>
      </w:r>
      <w:r w:rsidR="00677E77">
        <w:rPr>
          <w:bCs/>
        </w:rPr>
        <w:t>1.624.139,16</w:t>
      </w:r>
      <w:r w:rsidRPr="00642A07">
        <w:rPr>
          <w:bCs/>
        </w:rPr>
        <w:t xml:space="preserve"> kn i</w:t>
      </w:r>
    </w:p>
    <w:p w:rsidRDefault="00642A07" w:rsidP="00642A07" w:rsidR="00642A07" w:rsidRPr="00642A07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642A07">
        <w:rPr>
          <w:bCs/>
        </w:rPr>
        <w:t xml:space="preserve">- novčana sredstva jamčevine u iznosu </w:t>
      </w:r>
      <w:r w:rsidR="00677E77">
        <w:rPr>
          <w:bCs/>
        </w:rPr>
        <w:t>406.034,78</w:t>
      </w:r>
      <w:r w:rsidRPr="00642A07">
        <w:rPr>
          <w:bCs/>
        </w:rPr>
        <w:t xml:space="preserve"> kn, kako slijedi:</w:t>
      </w:r>
    </w:p>
    <w:p w:rsidRDefault="00642A07" w:rsidP="00642A07" w:rsidR="00642A07" w:rsidRPr="00642A07">
      <w:pPr>
        <w:tabs>
          <w:tab w:pos="709" w:val="left"/>
        </w:tabs>
        <w:jc w:val="both"/>
        <w:rPr>
          <w:bCs/>
        </w:rPr>
      </w:pPr>
      <w:r w:rsidRPr="00642A07">
        <w:rPr>
          <w:bCs/>
        </w:rPr>
        <w:tab/>
        <w:t xml:space="preserve">- na žiroračun stečajnog dužnika </w:t>
      </w:r>
      <w:r w:rsidR="00677E77" w:rsidRPr="00B40F4F">
        <w:t xml:space="preserve">POLJANE NEKRETNINE </w:t>
      </w:r>
      <w:r w:rsidR="00677E77">
        <w:t xml:space="preserve">d.o.o. </w:t>
      </w:r>
      <w:r w:rsidR="00677E77" w:rsidRPr="00B40F4F">
        <w:t xml:space="preserve">Rijeka, Supilova </w:t>
      </w:r>
      <w:r w:rsidR="00677E77">
        <w:tab/>
      </w:r>
      <w:r w:rsidR="00677E77" w:rsidRPr="00B40F4F">
        <w:t>6/III</w:t>
      </w:r>
      <w:r w:rsidRPr="00642A07">
        <w:rPr>
          <w:bCs/>
        </w:rPr>
        <w:t>, broj IBAN HR</w:t>
      </w:r>
      <w:r w:rsidR="00677E77">
        <w:rPr>
          <w:bCs/>
        </w:rPr>
        <w:t>87 2402 0061 1008 8929 2</w:t>
      </w:r>
      <w:r w:rsidRPr="00642A07">
        <w:rPr>
          <w:bCs/>
        </w:rPr>
        <w:t>, iznos</w:t>
      </w:r>
      <w:r w:rsidR="00677E77">
        <w:rPr>
          <w:bCs/>
        </w:rPr>
        <w:t xml:space="preserve"> 466.551,02</w:t>
      </w:r>
      <w:r w:rsidRPr="00642A07">
        <w:rPr>
          <w:bCs/>
        </w:rPr>
        <w:t xml:space="preserve"> kn;</w:t>
      </w:r>
    </w:p>
    <w:p w:rsidRDefault="00642A07" w:rsidP="00642A07" w:rsidR="00FC156A">
      <w:pPr>
        <w:tabs>
          <w:tab w:pos="709" w:val="left"/>
        </w:tabs>
        <w:jc w:val="both"/>
        <w:rPr>
          <w:bCs/>
        </w:rPr>
      </w:pPr>
      <w:r w:rsidRPr="00642A07">
        <w:rPr>
          <w:bCs/>
        </w:rPr>
        <w:tab/>
        <w:t xml:space="preserve">- na žiroračun razlučnog vjerovnika </w:t>
      </w:r>
      <w:r w:rsidR="00677E77">
        <w:rPr>
          <w:bCs/>
        </w:rPr>
        <w:t xml:space="preserve">VENETO BANCA S.p.A. in I.c.a. Piazza </w:t>
      </w:r>
      <w:r w:rsidR="00677E77">
        <w:rPr>
          <w:bCs/>
        </w:rPr>
        <w:tab/>
        <w:t xml:space="preserve">G.B. </w:t>
      </w:r>
      <w:r w:rsidR="00677E77">
        <w:rPr>
          <w:bCs/>
        </w:rPr>
        <w:tab/>
        <w:t xml:space="preserve">Dall¨Armi 1, Montebelluna, Italija, </w:t>
      </w:r>
      <w:r w:rsidRPr="00642A07">
        <w:rPr>
          <w:bCs/>
        </w:rPr>
        <w:t>broj</w:t>
      </w:r>
      <w:r w:rsidR="00677E77">
        <w:rPr>
          <w:bCs/>
        </w:rPr>
        <w:t xml:space="preserve"> </w:t>
      </w:r>
      <w:r w:rsidRPr="00642A07">
        <w:rPr>
          <w:bCs/>
        </w:rPr>
        <w:t>IBAN HR</w:t>
      </w:r>
      <w:r w:rsidR="00677E77">
        <w:rPr>
          <w:bCs/>
        </w:rPr>
        <w:t xml:space="preserve">13 2340 0091 1700 1564 4, SWIFT </w:t>
      </w:r>
      <w:r w:rsidR="00677E77">
        <w:rPr>
          <w:bCs/>
        </w:rPr>
        <w:tab/>
        <w:t>CODE: PBZGHR2X s pozivom na broj 5896000153 iznos 1.563.622,92</w:t>
      </w:r>
      <w:r w:rsidRPr="00642A07">
        <w:rPr>
          <w:bCs/>
        </w:rPr>
        <w:t xml:space="preserve"> kn.</w:t>
      </w:r>
    </w:p>
    <w:p w:rsidRDefault="00677E77" w:rsidP="00642A07" w:rsidR="00677E77">
      <w:pPr>
        <w:tabs>
          <w:tab w:pos="709" w:val="left"/>
        </w:tabs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7F0058" w:rsidP="006F6058" w:rsidR="007F0058">
      <w:pPr>
        <w:jc w:val="both"/>
        <w:rPr>
          <w:bCs/>
        </w:rPr>
      </w:pPr>
    </w:p>
    <w:p w:rsidRDefault="00F40166" w:rsidP="00F40166" w:rsidR="00F40166" w:rsidRPr="00F40166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Pr="00F40166">
        <w:rPr>
          <w:bCs/>
        </w:rPr>
        <w:t xml:space="preserve">Rješenjem od </w:t>
      </w:r>
      <w:r>
        <w:rPr>
          <w:bCs/>
        </w:rPr>
        <w:t>20. rujna 2017</w:t>
      </w:r>
      <w:r w:rsidRPr="00F40166">
        <w:rPr>
          <w:bCs/>
        </w:rPr>
        <w:t>. godine određena je prodaja nekretnin</w:t>
      </w:r>
      <w:r w:rsidR="00E335DF">
        <w:rPr>
          <w:bCs/>
        </w:rPr>
        <w:t>a</w:t>
      </w:r>
      <w:r w:rsidRPr="00F40166">
        <w:rPr>
          <w:bCs/>
        </w:rPr>
        <w:t xml:space="preserve"> stečajnog dužnika upisan</w:t>
      </w:r>
      <w:r w:rsidR="00E335DF">
        <w:rPr>
          <w:bCs/>
        </w:rPr>
        <w:t>ih</w:t>
      </w:r>
      <w:r w:rsidRPr="00F40166">
        <w:rPr>
          <w:bCs/>
        </w:rPr>
        <w:t xml:space="preserve"> u zemljišnim knjigama Općinskog suda u </w:t>
      </w:r>
      <w:r w:rsidR="00E335DF">
        <w:rPr>
          <w:bCs/>
        </w:rPr>
        <w:t>Rijeci</w:t>
      </w:r>
      <w:r w:rsidRPr="00F40166">
        <w:rPr>
          <w:bCs/>
        </w:rPr>
        <w:t xml:space="preserve">, Zemljišnoknjižni odjel </w:t>
      </w:r>
      <w:r w:rsidR="00E335DF">
        <w:rPr>
          <w:bCs/>
        </w:rPr>
        <w:t>Opatija</w:t>
      </w:r>
      <w:r w:rsidRPr="00F40166">
        <w:rPr>
          <w:bCs/>
        </w:rPr>
        <w:t>, opisan</w:t>
      </w:r>
      <w:r w:rsidR="00E335DF">
        <w:rPr>
          <w:bCs/>
        </w:rPr>
        <w:t>ih</w:t>
      </w:r>
      <w:r w:rsidRPr="00F40166">
        <w:rPr>
          <w:bCs/>
        </w:rPr>
        <w:t xml:space="preserve"> u točki I. izreke rješenja, na prijedlog stečajnog upravitelja temeljem čl.247. </w:t>
      </w:r>
      <w:r w:rsidRPr="00F40166">
        <w:rPr>
          <w:bCs/>
        </w:rPr>
        <w:lastRenderedPageBreak/>
        <w:t xml:space="preserve">st.1. Stečajnog zakona (Narodne novine br. 71/15 i 104/17, dalje: SZ), uz odgovarajuću primjenu propisa o ovrsi kojima je uređena ovrha na nekretnini. 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Zaključkom o prodaji od </w:t>
      </w:r>
      <w:r w:rsidR="00E335DF">
        <w:rPr>
          <w:bCs/>
        </w:rPr>
        <w:t>17. listopada</w:t>
      </w:r>
      <w:r w:rsidRPr="00F40166">
        <w:rPr>
          <w:bCs/>
        </w:rPr>
        <w:t xml:space="preserve"> 2017. godine određeni su način i uvjeti prodaje nekretnine stečajnog dužnika.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Na </w:t>
      </w:r>
      <w:r w:rsidR="00E335DF">
        <w:rPr>
          <w:bCs/>
        </w:rPr>
        <w:t xml:space="preserve">trećoj </w:t>
      </w:r>
      <w:r w:rsidRPr="00F40166">
        <w:rPr>
          <w:bCs/>
        </w:rPr>
        <w:t xml:space="preserve">elektroničkoj javnoj dražbi ponuditelj </w:t>
      </w:r>
      <w:r w:rsidR="00E335DF">
        <w:rPr>
          <w:bCs/>
        </w:rPr>
        <w:t>trgovačko društvo Helada d.o.o. Ičići</w:t>
      </w:r>
      <w:r w:rsidRPr="00F40166">
        <w:rPr>
          <w:bCs/>
        </w:rPr>
        <w:t>,</w:t>
      </w:r>
      <w:r w:rsidR="00E335DF">
        <w:rPr>
          <w:bCs/>
        </w:rPr>
        <w:t xml:space="preserve"> Babiloni 111 dalo</w:t>
      </w:r>
      <w:r w:rsidRPr="00F40166">
        <w:rPr>
          <w:bCs/>
        </w:rPr>
        <w:t xml:space="preserve"> je </w:t>
      </w:r>
      <w:r w:rsidR="00E335DF">
        <w:rPr>
          <w:bCs/>
        </w:rPr>
        <w:t>15. srpnja</w:t>
      </w:r>
      <w:r w:rsidRPr="00F40166">
        <w:rPr>
          <w:bCs/>
        </w:rPr>
        <w:t xml:space="preserve"> 2018. godine u 23:</w:t>
      </w:r>
      <w:r w:rsidR="00E335DF">
        <w:rPr>
          <w:bCs/>
        </w:rPr>
        <w:t>38</w:t>
      </w:r>
      <w:r w:rsidRPr="00F40166">
        <w:rPr>
          <w:bCs/>
        </w:rPr>
        <w:t>:</w:t>
      </w:r>
      <w:r w:rsidR="00E335DF">
        <w:rPr>
          <w:bCs/>
        </w:rPr>
        <w:t>33</w:t>
      </w:r>
      <w:r w:rsidRPr="00F40166">
        <w:rPr>
          <w:bCs/>
        </w:rPr>
        <w:t xml:space="preserve"> </w:t>
      </w:r>
      <w:r w:rsidR="00E335DF">
        <w:rPr>
          <w:bCs/>
        </w:rPr>
        <w:t xml:space="preserve">jedinu </w:t>
      </w:r>
      <w:r w:rsidRPr="00F40166">
        <w:rPr>
          <w:bCs/>
        </w:rPr>
        <w:t>ponudu za kupnju predmetne nekretnine u visini</w:t>
      </w:r>
      <w:r w:rsidR="00E335DF">
        <w:rPr>
          <w:bCs/>
        </w:rPr>
        <w:t xml:space="preserve"> 2.030.173,94</w:t>
      </w:r>
      <w:r w:rsidRPr="00F40166">
        <w:rPr>
          <w:bCs/>
        </w:rPr>
        <w:t xml:space="preserve"> kn. Rješenje o dosudi postalo je pravomoćno </w:t>
      </w:r>
      <w:r w:rsidR="00E335DF">
        <w:rPr>
          <w:bCs/>
        </w:rPr>
        <w:t>03. rujna</w:t>
      </w:r>
      <w:r w:rsidRPr="00F40166">
        <w:rPr>
          <w:bCs/>
        </w:rPr>
        <w:t xml:space="preserve"> 2018. godine, a kupac uplatio kupovninu u cijelosti.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Sud je temeljem čl.111. OZ-a odredio ročište za diobu kupovnine.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Prema odredbi čl.254. st.1. SZ-a stečajni upravitelj dužan je dostaviti sudu obračun troškova utvrđivanja predmeta razlučnoga prava i troškova njegova unovčenja u roku osam dana od dana pravomoćnosti rješenja o dosudi.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Prema stavku 2. istog članka troškovi utvrđivanja predmeta razlučnoga prava određuju se paušalno u iznosu od 5% od utrška.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F40166" w:rsidP="00F40166" w:rsidR="00F40166" w:rsidRPr="00F40166">
      <w:pPr>
        <w:ind w:firstLine="708"/>
        <w:jc w:val="both"/>
        <w:rPr>
          <w:bCs/>
        </w:rPr>
      </w:pPr>
      <w:r w:rsidRPr="00F40166">
        <w:rPr>
          <w:bCs/>
        </w:rPr>
        <w:t xml:space="preserve">Stečajni upravitelj dostavio je sudu obračun troškova iz čl. 254. SZ-a, koji je dostavljen razlučnim vjerovnicima.  </w:t>
      </w:r>
    </w:p>
    <w:p w:rsidRDefault="00F40166" w:rsidP="00F40166" w:rsidR="00F40166">
      <w:pPr>
        <w:ind w:firstLine="708"/>
        <w:jc w:val="both"/>
        <w:rPr>
          <w:bCs/>
        </w:rPr>
      </w:pPr>
      <w:r w:rsidRPr="00F40166">
        <w:rPr>
          <w:bCs/>
        </w:rPr>
        <w:t xml:space="preserve">U konkretnom slučaju, troškovi utvrđivanja predmeta razlučnog prava određuju se paušalno u iznosu 5% od utrška što iznosi </w:t>
      </w:r>
      <w:r w:rsidR="00E335DF">
        <w:rPr>
          <w:bCs/>
        </w:rPr>
        <w:t>101.508,70</w:t>
      </w:r>
      <w:r w:rsidRPr="00F40166">
        <w:rPr>
          <w:bCs/>
        </w:rPr>
        <w:t xml:space="preserve"> kn. </w:t>
      </w:r>
    </w:p>
    <w:p w:rsidRDefault="00E335DF" w:rsidP="0081209F" w:rsidR="0081209F" w:rsidRPr="0081209F">
      <w:pPr>
        <w:ind w:firstLine="360"/>
        <w:jc w:val="both"/>
        <w:rPr>
          <w:bCs/>
        </w:rPr>
      </w:pPr>
      <w:r>
        <w:rPr>
          <w:bCs/>
        </w:rPr>
        <w:t>Troškove unovčenja predmeta razlučnog prava stečajni upravitelj obračunao je u stvarnoj visini</w:t>
      </w:r>
      <w:r w:rsidR="0081209F">
        <w:rPr>
          <w:bCs/>
        </w:rPr>
        <w:t xml:space="preserve"> budući su isti znatno viši od 5% paušalnog iznosa. Troškovi unovčenja predmeta razlučnog prava </w:t>
      </w:r>
      <w:r>
        <w:rPr>
          <w:bCs/>
        </w:rPr>
        <w:t>u 100% iznosu terete unovčene nekretnine i iznose 365.049,32 kn, a</w:t>
      </w:r>
      <w:r w:rsidR="00F40166" w:rsidRPr="00F40166">
        <w:rPr>
          <w:bCs/>
        </w:rPr>
        <w:t xml:space="preserve"> odnose se na: </w:t>
      </w:r>
      <w:r w:rsidR="0081209F" w:rsidRPr="0081209F">
        <w:rPr>
          <w:bCs/>
        </w:rPr>
        <w:t>troškove knjigovodstva u iznosu 8.330,60 kn prema računima trgovačkog društva Euroconsulting d.d. Rijeka  koji su priloženi na listu 319-331 spisa, materijalni troškovi (poštarina, izrada pečata, biljezi) u iznosu 245,90 kn, trošak provedbe elektroničke javne dražbe u iznosu 2.240,00 kn prema računu Financijske agencije od 30. studenoga 2017. godine, trošak javnog bilježnika i odvjetnika u iznosu 942,50 kn prema računu, troškovi platnog prometa i zatvaranja žiroračun u iznosu 500,00 kn, trošak nagrade stečajnom upravitelju u bruto iznosu 172.112,18 kn s troškom doprinosa za zdravstveno osiguranje na bru</w:t>
      </w:r>
      <w:r w:rsidR="0081209F">
        <w:rPr>
          <w:bCs/>
        </w:rPr>
        <w:t xml:space="preserve">to iznos u visini 12.908,14 kn prema </w:t>
      </w:r>
      <w:r w:rsidR="0081209F" w:rsidRPr="0089101E">
        <w:t>Uredb</w:t>
      </w:r>
      <w:r w:rsidR="0081209F">
        <w:t>i</w:t>
      </w:r>
      <w:r w:rsidR="0081209F" w:rsidRPr="0089101E">
        <w:t xml:space="preserve"> o kriterijima i načinu obračuna i plaćanja nagrada stečajnim upraviteljima (Narodne novine, br. 105/15)</w:t>
      </w:r>
      <w:r w:rsidR="0081209F">
        <w:rPr>
          <w:bCs/>
        </w:rPr>
        <w:t xml:space="preserve">, </w:t>
      </w:r>
      <w:r w:rsidR="0081209F" w:rsidRPr="0081209F">
        <w:rPr>
          <w:bCs/>
        </w:rPr>
        <w:t xml:space="preserve">trošak uplaćenog predujma u visini 11.000,00 kn, trošak rezervacije sredstava za sudski spor posl. broj P-505/17 po izlučnoj tužbi tužitelja Radmile Rojnić protiv tuženika – stečajnog dužnika u iznosu 18.750,00 kn. </w:t>
      </w:r>
      <w:r w:rsidR="0081209F">
        <w:rPr>
          <w:bCs/>
        </w:rPr>
        <w:t>Naime, prema</w:t>
      </w:r>
      <w:r w:rsidR="0081209F" w:rsidRPr="0081209F">
        <w:rPr>
          <w:bCs/>
        </w:rPr>
        <w:t xml:space="preserve"> izjavi </w:t>
      </w:r>
      <w:r w:rsidR="0081209F">
        <w:rPr>
          <w:bCs/>
        </w:rPr>
        <w:t xml:space="preserve">opunomoćenika stečajnog dužnika, </w:t>
      </w:r>
      <w:r w:rsidR="0081209F" w:rsidRPr="0081209F">
        <w:rPr>
          <w:bCs/>
        </w:rPr>
        <w:t>glavna rasprava je u predmetu zaključena, a prema vrijednosti predmeta spora</w:t>
      </w:r>
      <w:r w:rsidR="0081209F">
        <w:rPr>
          <w:bCs/>
        </w:rPr>
        <w:t>,</w:t>
      </w:r>
      <w:r w:rsidR="0081209F" w:rsidRPr="0081209F">
        <w:rPr>
          <w:bCs/>
        </w:rPr>
        <w:t xml:space="preserve"> preostali troškovi ove parnice neće prelaziti iznos od 18.750,00 kn uključujući i PDV.</w:t>
      </w:r>
    </w:p>
    <w:p w:rsidRDefault="0081209F" w:rsidP="00F40166" w:rsidR="00E335DF">
      <w:pPr>
        <w:ind w:firstLine="708"/>
        <w:jc w:val="both"/>
        <w:rPr>
          <w:bCs/>
        </w:rPr>
      </w:pPr>
      <w:r w:rsidRPr="0081209F">
        <w:rPr>
          <w:bCs/>
        </w:rPr>
        <w:t>Trošak rezervacije sredstava za sudski spor posl. broj P-162/18, po tužbi tužitelja Radmile Rojnić protiv drugotuženika – stečajnog dužnika</w:t>
      </w:r>
      <w:r>
        <w:rPr>
          <w:bCs/>
        </w:rPr>
        <w:t>,</w:t>
      </w:r>
      <w:r w:rsidRPr="0081209F">
        <w:rPr>
          <w:bCs/>
        </w:rPr>
        <w:t xml:space="preserve"> radi utvrđenja ništetnosti; </w:t>
      </w:r>
      <w:r>
        <w:rPr>
          <w:bCs/>
        </w:rPr>
        <w:t xml:space="preserve">u parničnom predmetu koji se vodi pod posl. brojem </w:t>
      </w:r>
      <w:r w:rsidRPr="0081209F">
        <w:rPr>
          <w:bCs/>
        </w:rPr>
        <w:t xml:space="preserve">P-2177/13 po tužbi tužitelja Radmile Rojnić protiv tuženika  - stečajnog dužnika, radi isplate i </w:t>
      </w:r>
      <w:r>
        <w:rPr>
          <w:bCs/>
        </w:rPr>
        <w:t xml:space="preserve">u parničnom predmetu koji se vodi pod posl. brojem </w:t>
      </w:r>
      <w:r w:rsidRPr="0081209F">
        <w:rPr>
          <w:bCs/>
        </w:rPr>
        <w:t xml:space="preserve">P-5226/15 po tužbi tužitelja Radmile Rojnić protiv drugotuženika </w:t>
      </w:r>
      <w:r w:rsidR="002C1EB7">
        <w:rPr>
          <w:bCs/>
        </w:rPr>
        <w:t xml:space="preserve">– </w:t>
      </w:r>
      <w:r w:rsidR="002C1EB7">
        <w:rPr>
          <w:bCs/>
        </w:rPr>
        <w:lastRenderedPageBreak/>
        <w:t xml:space="preserve">stečajnog dužnika </w:t>
      </w:r>
      <w:r w:rsidRPr="0081209F">
        <w:rPr>
          <w:bCs/>
        </w:rPr>
        <w:t>Poljane nekretnine,</w:t>
      </w:r>
      <w:r>
        <w:rPr>
          <w:bCs/>
        </w:rPr>
        <w:t xml:space="preserve"> </w:t>
      </w:r>
      <w:r w:rsidRPr="0081209F">
        <w:rPr>
          <w:bCs/>
        </w:rPr>
        <w:t xml:space="preserve">radi ništetnosti akata, u visini cca 125.000,00 kn. Stečajni upravitelj rezervirao je za knjigovodstvene usluge od rujna do prosinca 2018. godine iznos od 6.020,00 kn, trošak arhiviranja dokumentacije </w:t>
      </w:r>
      <w:r w:rsidR="002C1EB7">
        <w:rPr>
          <w:bCs/>
        </w:rPr>
        <w:t xml:space="preserve">iznos </w:t>
      </w:r>
      <w:r w:rsidRPr="0081209F">
        <w:rPr>
          <w:bCs/>
        </w:rPr>
        <w:t>4.000,00 kn i naknada troškova stečajnog upravitelja u iznosu 3.000,00 kn.</w:t>
      </w:r>
      <w:r w:rsidR="002C1EB7">
        <w:rPr>
          <w:bCs/>
        </w:rPr>
        <w:t xml:space="preserve"> Ukupni troškovi iz čl.254. st.2. i 3. SZ-a iznose 466.551,02 kn.</w:t>
      </w:r>
    </w:p>
    <w:p w:rsidRDefault="00F40166" w:rsidP="00F40166" w:rsidR="00295797">
      <w:pPr>
        <w:ind w:firstLine="708"/>
        <w:jc w:val="both"/>
        <w:rPr>
          <w:bCs/>
        </w:rPr>
      </w:pPr>
      <w:r w:rsidRPr="00F40166">
        <w:rPr>
          <w:bCs/>
        </w:rPr>
        <w:t>Na ročištu za diobu kupovnine opunomoćenik razlučnog vjerovnika</w:t>
      </w:r>
      <w:r w:rsidR="002C1EB7" w:rsidRPr="002C1EB7">
        <w:t xml:space="preserve"> </w:t>
      </w:r>
      <w:r w:rsidR="002C1EB7" w:rsidRPr="002C1EB7">
        <w:rPr>
          <w:bCs/>
        </w:rPr>
        <w:t>VENETO BANCA S.p.A. in I.c.a. Piazza G.B. Dall¨Armi 1, Montebelluna, Italija</w:t>
      </w:r>
      <w:r w:rsidR="002C1EB7">
        <w:rPr>
          <w:bCs/>
        </w:rPr>
        <w:t xml:space="preserve"> nije imao primjedbi na sačinjeni obračun troškova kojega je postavio stečajni upravitelj. </w:t>
      </w:r>
    </w:p>
    <w:p w:rsidRDefault="002C1EB7" w:rsidP="00F40166" w:rsidR="002C1EB7">
      <w:pPr>
        <w:ind w:firstLine="708"/>
        <w:jc w:val="both"/>
        <w:rPr>
          <w:bCs/>
        </w:rPr>
      </w:pPr>
      <w:r>
        <w:rPr>
          <w:bCs/>
        </w:rPr>
        <w:t>Ugovor</w:t>
      </w:r>
      <w:r w:rsidR="00295797">
        <w:rPr>
          <w:bCs/>
        </w:rPr>
        <w:t>om</w:t>
      </w:r>
      <w:r>
        <w:rPr>
          <w:bCs/>
        </w:rPr>
        <w:t xml:space="preserve"> o ustupu tražbine</w:t>
      </w:r>
      <w:r w:rsidR="00295797">
        <w:rPr>
          <w:bCs/>
        </w:rPr>
        <w:t xml:space="preserve"> kojega je Veneto banka d.d. Zagreb, Draškovićeva 58 kao cedent sklopila s Veneto Banca S.p.a. in I.c.a. Italija, Montebelluna, kao cesionarom dana 16. siječnja 2018. godine, člankom 2. utvrđeno je da cedent ima dospjelu i nenamirenu tražbinu prema cesusu, stečajnom dužniku temeljem Ugovora o dugoročnom kreditu broj KS-03-2012 od 09. veljače 2012. godine ovjeren kod javnog bilježnika pod posl. brojem OV-1323/2012 dana 09. veljače 2012. godine i Aneksa broj 1 od 29. ožujka 2012. godine ovjeren kod javnog bilježnika pod posl. brojem OV-1008/12 dana 29. ožujka 2012. godine.</w:t>
      </w:r>
      <w:r w:rsidR="00682ABF">
        <w:rPr>
          <w:bCs/>
        </w:rPr>
        <w:t xml:space="preserve"> Ugovor o ustupu tražbine od 16. siječnja 2018. godine ovjeren je kod javnog bilježnika pod brojem OV-669/18.</w:t>
      </w:r>
    </w:p>
    <w:p w:rsidRDefault="00295797" w:rsidP="00F40166" w:rsidR="00295797">
      <w:pPr>
        <w:ind w:firstLine="708"/>
        <w:jc w:val="both"/>
        <w:rPr>
          <w:bCs/>
        </w:rPr>
      </w:pPr>
      <w:r>
        <w:rPr>
          <w:bCs/>
        </w:rPr>
        <w:t xml:space="preserve">Ukupan iznos dospjelih i nenamirenih novčanih tražbina cedenta prema cesusu iz Ugovora o kreditu na dan 31. listopada 2017. godine iznosi 4.376.992,40 kn. </w:t>
      </w:r>
    </w:p>
    <w:p w:rsidRDefault="00295797" w:rsidP="00F40166" w:rsidR="00295797">
      <w:pPr>
        <w:ind w:firstLine="708"/>
        <w:jc w:val="both"/>
        <w:rPr>
          <w:bCs/>
        </w:rPr>
      </w:pPr>
      <w:r>
        <w:rPr>
          <w:bCs/>
        </w:rPr>
        <w:t xml:space="preserve">Uvidom u zk.ul. 125. k.o. Puharska utvrđeno je da je temeljem Sporazuma o zasnivanju založnog prava na nekretnini radi osiguranja novčane tražbine od 09. veljače 2012. godine bilo uknjiženo pravo zaloga u iznosu 3.324.000,00 kn uvećano za kamate, troškove i naknade u korist Veneto banke d.d. Zagreb, Draškovićeva 58, zaprimljeno pod brojem Z-1630/12. </w:t>
      </w:r>
    </w:p>
    <w:p w:rsidRDefault="00295797" w:rsidP="00F40166" w:rsidR="002C1EB7">
      <w:pPr>
        <w:ind w:firstLine="708"/>
        <w:jc w:val="both"/>
        <w:rPr>
          <w:bCs/>
        </w:rPr>
      </w:pPr>
      <w:r>
        <w:rPr>
          <w:bCs/>
        </w:rPr>
        <w:t xml:space="preserve">Na ročištu za diobu kupovnine opunomoćenik razlučnog vjerovnika </w:t>
      </w:r>
      <w:r w:rsidRPr="002C1EB7">
        <w:rPr>
          <w:bCs/>
        </w:rPr>
        <w:t>VENETO BANCA S.p.A. in I.c.a. Piazza G.B. Dall¨Armi 1, Montebelluna, Italija</w:t>
      </w:r>
      <w:r>
        <w:rPr>
          <w:bCs/>
        </w:rPr>
        <w:t xml:space="preserve"> specificirao je ukupnu tražbinu prema stečajnom dužniku osiguranu razlučnim pravom u visini od 4.666.627,55 kn od čega glavnica 3.324.000,00 kn, redovna kamata u iznosu 25.414,18 kn, zatezna kamata do otvaranja stečajnog postupka u iznosu 881.597,25 kn, kamata od otvaranja stečajnog postupka do ročišta za diobu kupovnine u iznosu 435.616,12 kn. </w:t>
      </w:r>
    </w:p>
    <w:p w:rsidRDefault="00295797" w:rsidP="00F40166" w:rsidR="00295797">
      <w:pPr>
        <w:ind w:firstLine="708"/>
        <w:jc w:val="both"/>
        <w:rPr>
          <w:bCs/>
        </w:rPr>
      </w:pPr>
      <w:r>
        <w:rPr>
          <w:bCs/>
        </w:rPr>
        <w:t xml:space="preserve">Uvidom u obavijest o postojanju razlučnog prava sud je utvrdio </w:t>
      </w:r>
      <w:r w:rsidR="00682ABF">
        <w:rPr>
          <w:bCs/>
        </w:rPr>
        <w:t xml:space="preserve">da je Veneto banka d.d. Zagreb u trenutku podnošenja obavijesti o postojanju razlučnog prava navela da iznos tražbine osigurane razlučnim pravom na nekretnini stečajnog dužnika na dan 15. svibnja 2017. godine iznosi 4.231.011,43 kn. </w:t>
      </w:r>
    </w:p>
    <w:p w:rsidRDefault="00F40166" w:rsidP="00F40166" w:rsidR="00682ABF">
      <w:pPr>
        <w:ind w:firstLine="708"/>
        <w:jc w:val="both"/>
        <w:rPr>
          <w:bCs/>
        </w:rPr>
      </w:pPr>
      <w:r w:rsidRPr="00F40166">
        <w:rPr>
          <w:bCs/>
        </w:rPr>
        <w:t xml:space="preserve">Stečajni upravitelj </w:t>
      </w:r>
      <w:r w:rsidR="00682ABF">
        <w:rPr>
          <w:bCs/>
        </w:rPr>
        <w:t>nije</w:t>
      </w:r>
      <w:r w:rsidRPr="00F40166">
        <w:rPr>
          <w:bCs/>
        </w:rPr>
        <w:t xml:space="preserve"> ospori</w:t>
      </w:r>
      <w:r w:rsidR="005322DA">
        <w:rPr>
          <w:bCs/>
        </w:rPr>
        <w:t>o</w:t>
      </w:r>
      <w:r w:rsidRPr="00F40166">
        <w:rPr>
          <w:bCs/>
        </w:rPr>
        <w:t xml:space="preserve"> postavljeni zahtjev za namirenje razlučnog vjerovnika</w:t>
      </w:r>
      <w:r w:rsidR="00682ABF">
        <w:rPr>
          <w:bCs/>
        </w:rPr>
        <w:t xml:space="preserve"> </w:t>
      </w:r>
      <w:r w:rsidR="00682ABF" w:rsidRPr="002C1EB7">
        <w:rPr>
          <w:bCs/>
        </w:rPr>
        <w:t>VENETO BANCA S.p.A. in I.c.a. Piazza G.B. Dall¨Armi 1, Montebelluna, Italija</w:t>
      </w:r>
      <w:r w:rsidR="00682ABF">
        <w:rPr>
          <w:bCs/>
        </w:rPr>
        <w:t>.</w:t>
      </w:r>
    </w:p>
    <w:p w:rsidRDefault="00A51AC8" w:rsidP="00A51AC8" w:rsidR="00A51AC8" w:rsidRPr="00A51AC8">
      <w:pPr>
        <w:ind w:firstLine="708"/>
        <w:jc w:val="both"/>
        <w:rPr>
          <w:bCs/>
        </w:rPr>
      </w:pPr>
      <w:r w:rsidRPr="00A51AC8">
        <w:rPr>
          <w:bCs/>
        </w:rPr>
        <w:t xml:space="preserve">Budući je tražbina vjerovnika osigurana razlučnim pravom veća od iznosa kupovnine, valjalo je, nakon namirenja troškova iz čl.254. </w:t>
      </w:r>
      <w:r>
        <w:rPr>
          <w:bCs/>
        </w:rPr>
        <w:t xml:space="preserve">st.2. i 3. </w:t>
      </w:r>
      <w:r w:rsidRPr="00A51AC8">
        <w:rPr>
          <w:bCs/>
        </w:rPr>
        <w:t>SZ-a, iz preostalog iznosa kupovnine djelomično namiriti tražbinu razlučnog vjerovnika.</w:t>
      </w:r>
    </w:p>
    <w:p w:rsidRDefault="00A51AC8" w:rsidP="00A51AC8" w:rsidR="00682ABF">
      <w:pPr>
        <w:ind w:firstLine="708"/>
        <w:jc w:val="both"/>
        <w:rPr>
          <w:bCs/>
        </w:rPr>
      </w:pPr>
      <w:r w:rsidRPr="00A51AC8">
        <w:rPr>
          <w:bCs/>
        </w:rPr>
        <w:t>Slijedom navedenog, a temeljem čl.111.-114. OZ-a, u vezi s čl.254. SZ-a riješeno je kao u izreci.</w:t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B40F4F">
        <w:t>27</w:t>
      </w:r>
      <w:r w:rsidR="00F67003">
        <w:t xml:space="preserve">. </w:t>
      </w:r>
      <w:r w:rsidR="00DA6E78">
        <w:t>prosinca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A51AC8" w:rsidR="005322DA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</w:t>
      </w:r>
      <w:r w:rsidR="003611FE" w:rsidRPr="00DB5FB4">
        <w:t>Daniela Korlević</w:t>
      </w:r>
    </w:p>
    <w:p w:rsidRDefault="00943375" w:rsidP="00A51AC8" w:rsidR="007D62BA">
      <w:pPr>
        <w:ind w:firstLine="708" w:left="1416"/>
        <w:jc w:val="right"/>
      </w:pPr>
      <w:r>
        <w:t xml:space="preserve"> </w:t>
      </w: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A51AC8" w:rsidR="00A50178" w:rsidRPr="00CB2F11">
      <w:pPr>
        <w:jc w:val="both"/>
        <w:rPr>
          <w:sz w:val="20"/>
          <w:szCs w:val="20"/>
        </w:rPr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</w:t>
      </w:r>
      <w:r w:rsidR="00F25ECA">
        <w:lastRenderedPageBreak/>
        <w:t xml:space="preserve">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2D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B40F4F">
      <w:t>27/17</w:t>
    </w:r>
    <w:r w:rsidR="0098756D">
      <w:t>-</w:t>
    </w:r>
    <w:r w:rsidR="00DB457E"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083D"/>
    <w:rsid w:val="0002157A"/>
    <w:rsid w:val="00030EB2"/>
    <w:rsid w:val="00031A40"/>
    <w:rsid w:val="000355E0"/>
    <w:rsid w:val="00050C61"/>
    <w:rsid w:val="0005183F"/>
    <w:rsid w:val="0005186A"/>
    <w:rsid w:val="00054248"/>
    <w:rsid w:val="0005651B"/>
    <w:rsid w:val="00056FF9"/>
    <w:rsid w:val="000605CE"/>
    <w:rsid w:val="00087B56"/>
    <w:rsid w:val="000931A7"/>
    <w:rsid w:val="000B087D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95797"/>
    <w:rsid w:val="002A0185"/>
    <w:rsid w:val="002A04A0"/>
    <w:rsid w:val="002B0389"/>
    <w:rsid w:val="002B0861"/>
    <w:rsid w:val="002B1F7A"/>
    <w:rsid w:val="002C1EB7"/>
    <w:rsid w:val="002D6933"/>
    <w:rsid w:val="002E33B9"/>
    <w:rsid w:val="002E3835"/>
    <w:rsid w:val="002F4761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3F6D26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22DA"/>
    <w:rsid w:val="005378BD"/>
    <w:rsid w:val="00540D7D"/>
    <w:rsid w:val="00541367"/>
    <w:rsid w:val="005421D1"/>
    <w:rsid w:val="005649D1"/>
    <w:rsid w:val="0056766E"/>
    <w:rsid w:val="00571486"/>
    <w:rsid w:val="0057328A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42A07"/>
    <w:rsid w:val="006520DA"/>
    <w:rsid w:val="00662809"/>
    <w:rsid w:val="00674288"/>
    <w:rsid w:val="00677E77"/>
    <w:rsid w:val="00680001"/>
    <w:rsid w:val="0068042A"/>
    <w:rsid w:val="00682ABF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24E93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E7CD1"/>
    <w:rsid w:val="007F0058"/>
    <w:rsid w:val="007F0196"/>
    <w:rsid w:val="007F7034"/>
    <w:rsid w:val="0080372A"/>
    <w:rsid w:val="0081209F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497E"/>
    <w:rsid w:val="00924D4F"/>
    <w:rsid w:val="00925324"/>
    <w:rsid w:val="00926A8C"/>
    <w:rsid w:val="00930481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51AC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0F4F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43CC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A6E78"/>
    <w:rsid w:val="00DB4428"/>
    <w:rsid w:val="00DB457E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335DF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166"/>
    <w:rsid w:val="00F408A2"/>
    <w:rsid w:val="00F444AD"/>
    <w:rsid w:val="00F51A84"/>
    <w:rsid w:val="00F67003"/>
    <w:rsid w:val="00F70293"/>
    <w:rsid w:val="00F731C0"/>
    <w:rsid w:val="00F7350D"/>
    <w:rsid w:val="00FB3A47"/>
    <w:rsid w:val="00FB67C9"/>
    <w:rsid w:val="00FB6EFD"/>
    <w:rsid w:val="00FC156A"/>
    <w:rsid w:val="00FC4B52"/>
    <w:rsid w:val="00FD1279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73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71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06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St-27/2017-74</izvorni_sadrzaj>
    <derivirana_varijabla naziv="DomainObject.PredzadnjaOdlukaIzPredmeta.Oznaka_1">St-27/2017-74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D7579-83B4-400F-9BA5-C5E55F52C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1459</properties:Words>
  <properties:Characters>8397</properties:Characters>
  <properties:Lines>149</properties:Lines>
  <properties:Paragraphs>43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2018-12-27T14:26:00Z</dcterms:created>
  <dc:creator>dcmelik</dc:creator>
  <cp:lastModifiedBy>Jasna Radulović</cp:lastModifiedBy>
  <cp:lastPrinted>2018-12-28T12:13:00Z</cp:lastPrinted>
  <dcterms:modified xmlns:xsi="http://www.w3.org/2001/XMLSchema-instance" xsi:type="dcterms:W3CDTF">2018-12-28T12:51:00Z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(27-17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