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a366" w14:paraId="56ba366" w:rsidRDefault="000631F6" w:rsidP="000631F6" w:rsidR="000631F6" w:rsidRPr="00391CD0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391CD0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391CD0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391CD0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CD0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91CD0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91CD0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91CD0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91CD0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91CD0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391CD0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391CD0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391CD0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391CD0">
        <w:rPr>
          <w:rFonts w:hAnsi="Times New Roman" w:ascii="Times New Roman"/>
          <w:sz w:val="22"/>
          <w:szCs w:val="22"/>
          <w:lang w:eastAsia="en-US" w:val="hr-HR"/>
        </w:rPr>
        <w:tab/>
      </w:r>
      <w:r w:rsidRPr="00391CD0">
        <w:rPr>
          <w:rFonts w:hAnsi="Times New Roman" w:ascii="Times New Roman"/>
          <w:sz w:val="22"/>
          <w:szCs w:val="22"/>
          <w:lang w:eastAsia="en-US" w:val="hr-HR"/>
        </w:rPr>
        <w:tab/>
      </w:r>
      <w:r w:rsidRPr="00391CD0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391CD0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391CD0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391CD0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391CD0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391CD0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91CD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1CD0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1CD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1CD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1CD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391CD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391CD0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391CD0">
        <w:rPr>
          <w:rFonts w:hAnsi="Times New Roman" w:ascii="Times New Roman"/>
          <w:sz w:val="22"/>
          <w:szCs w:val="22"/>
        </w:rPr>
        <w:t>,</w:t>
      </w:r>
      <w:r w:rsidR="00CA0DA7" w:rsidRPr="00391CD0">
        <w:rPr>
          <w:rFonts w:hAnsi="Times New Roman" w:ascii="Times New Roman"/>
          <w:sz w:val="22"/>
          <w:szCs w:val="22"/>
        </w:rPr>
        <w:t xml:space="preserve"> </w:t>
      </w:r>
      <w:r w:rsidR="00391CD0" w:rsidRPr="00391CD0">
        <w:rPr>
          <w:rFonts w:hAnsi="Times New Roman" w:ascii="Times New Roman"/>
          <w:sz w:val="22"/>
          <w:szCs w:val="22"/>
        </w:rPr>
        <w:t xml:space="preserve">ANDREW NEKRETNINE d.o.o., </w:t>
      </w:r>
      <w:proofErr w:type="gramStart"/>
      <w:r w:rsidR="00391CD0" w:rsidRPr="00391CD0">
        <w:rPr>
          <w:rFonts w:hAnsi="Times New Roman" w:ascii="Times New Roman"/>
          <w:sz w:val="22"/>
          <w:szCs w:val="22"/>
        </w:rPr>
        <w:t>za  poslovanje</w:t>
      </w:r>
      <w:proofErr w:type="gramEnd"/>
      <w:r w:rsidR="00391CD0" w:rsidRPr="00391CD0">
        <w:rPr>
          <w:rFonts w:hAnsi="Times New Roman" w:ascii="Times New Roman"/>
          <w:sz w:val="22"/>
          <w:szCs w:val="22"/>
        </w:rPr>
        <w:t xml:space="preserve"> nekretninama, trgovinu, turizam, ugvostiteljstvo, i usluge, Gornji Brgat, Put hrvatskih branitelja 31,  MBS: 090016692, OIB: 53605436081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A0DA7" w:rsidRPr="00391CD0">
        <w:rPr>
          <w:rFonts w:hAnsi="Times New Roman" w:ascii="Times New Roman"/>
          <w:sz w:val="22"/>
          <w:szCs w:val="22"/>
          <w:lang w:val="hr-HR"/>
        </w:rPr>
        <w:t>09. svibnja  2016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391CD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391CD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391CD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91CD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91CD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AA70E9">
      <w:pPr>
        <w:pStyle w:val="BodyText21"/>
        <w:rPr>
          <w:rFonts w:hAnsi="Times New Roman" w:ascii="Times New Roman"/>
          <w:sz w:val="22"/>
          <w:szCs w:val="22"/>
        </w:rPr>
      </w:pPr>
      <w:r w:rsidRPr="00391CD0">
        <w:rPr>
          <w:rFonts w:hAnsi="Times New Roman" w:ascii="Times New Roman"/>
          <w:b/>
          <w:sz w:val="22"/>
          <w:szCs w:val="22"/>
        </w:rPr>
        <w:t>I</w:t>
      </w:r>
      <w:r w:rsidRPr="00391CD0">
        <w:rPr>
          <w:rFonts w:hAnsi="Times New Roman" w:ascii="Times New Roman"/>
          <w:sz w:val="22"/>
          <w:szCs w:val="22"/>
        </w:rPr>
        <w:t xml:space="preserve">   </w:t>
      </w:r>
      <w:r w:rsidR="0074774C" w:rsidRPr="00391CD0">
        <w:rPr>
          <w:rFonts w:hAnsi="Times New Roman" w:ascii="Times New Roman"/>
          <w:sz w:val="22"/>
          <w:szCs w:val="22"/>
        </w:rPr>
        <w:tab/>
      </w:r>
      <w:r w:rsidR="00EE69E5" w:rsidRPr="00AA70E9">
        <w:rPr>
          <w:rFonts w:hAnsi="Times New Roman" w:ascii="Times New Roman"/>
          <w:sz w:val="22"/>
          <w:szCs w:val="22"/>
        </w:rPr>
        <w:t>Otvara se stečajni postupak nad dužnikom</w:t>
      </w:r>
      <w:r w:rsidR="009E4F0E" w:rsidRPr="00AA70E9">
        <w:rPr>
          <w:rFonts w:hAnsi="Times New Roman" w:ascii="Times New Roman"/>
          <w:sz w:val="22"/>
          <w:szCs w:val="22"/>
        </w:rPr>
        <w:t xml:space="preserve"> </w:t>
      </w:r>
      <w:r w:rsidR="00391CD0" w:rsidRPr="00AA70E9">
        <w:rPr>
          <w:rFonts w:hAnsi="Times New Roman" w:ascii="Times New Roman"/>
          <w:sz w:val="22"/>
          <w:szCs w:val="22"/>
        </w:rPr>
        <w:t>ANDREW NEKRETNINE d.o.o., za  poslovanje nekretninama, trgovinu, turizam, ugvostiteljstvo, i usluge, Gornji Brgat, Put hrvatskih branitelja 31,  MBS: 090016692, OIB: 53605436081</w:t>
      </w:r>
      <w:r w:rsidR="00EE69E5" w:rsidRPr="00AA70E9">
        <w:rPr>
          <w:rFonts w:hAnsi="Times New Roman" w:ascii="Times New Roman"/>
          <w:sz w:val="22"/>
          <w:szCs w:val="22"/>
        </w:rPr>
        <w:t xml:space="preserve">dana </w:t>
      </w:r>
      <w:r w:rsidR="00CA0DA7" w:rsidRPr="00AA70E9">
        <w:rPr>
          <w:rFonts w:hAnsi="Times New Roman" w:ascii="Times New Roman"/>
          <w:sz w:val="22"/>
          <w:szCs w:val="22"/>
        </w:rPr>
        <w:t>09. svibnja 2016</w:t>
      </w:r>
      <w:r w:rsidR="002810F6" w:rsidRPr="00AA70E9">
        <w:rPr>
          <w:rFonts w:hAnsi="Times New Roman" w:ascii="Times New Roman"/>
          <w:sz w:val="22"/>
          <w:szCs w:val="22"/>
        </w:rPr>
        <w:t xml:space="preserve">. u </w:t>
      </w:r>
      <w:r w:rsidR="00391CD0" w:rsidRPr="00AA70E9">
        <w:rPr>
          <w:rFonts w:hAnsi="Times New Roman" w:ascii="Times New Roman"/>
          <w:sz w:val="22"/>
          <w:szCs w:val="22"/>
        </w:rPr>
        <w:t>13.35</w:t>
      </w:r>
      <w:r w:rsidR="00CA0DA7" w:rsidRPr="00AA70E9">
        <w:rPr>
          <w:rFonts w:hAnsi="Times New Roman" w:ascii="Times New Roman"/>
          <w:sz w:val="22"/>
          <w:szCs w:val="22"/>
        </w:rPr>
        <w:t xml:space="preserve"> </w:t>
      </w:r>
      <w:r w:rsidR="002810F6" w:rsidRPr="00AA70E9">
        <w:rPr>
          <w:rFonts w:hAnsi="Times New Roman" w:ascii="Times New Roman"/>
          <w:sz w:val="22"/>
          <w:szCs w:val="22"/>
        </w:rPr>
        <w:t>sati</w:t>
      </w:r>
      <w:r w:rsidR="00EE69E5" w:rsidRPr="00AA70E9">
        <w:rPr>
          <w:rFonts w:hAnsi="Times New Roman" w:ascii="Times New Roman"/>
          <w:sz w:val="22"/>
          <w:szCs w:val="22"/>
        </w:rPr>
        <w:t>, kada je ovo rješenje</w:t>
      </w:r>
      <w:r w:rsidR="00B2463B" w:rsidRPr="00AA70E9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AA70E9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AA70E9">
      <w:pPr>
        <w:pStyle w:val="BodyText21"/>
        <w:rPr>
          <w:rFonts w:hAnsi="Times New Roman" w:ascii="Times New Roman"/>
          <w:sz w:val="22"/>
          <w:szCs w:val="22"/>
        </w:rPr>
      </w:pPr>
      <w:r w:rsidRPr="00AA70E9">
        <w:rPr>
          <w:rFonts w:hAnsi="Times New Roman" w:ascii="Times New Roman"/>
          <w:b/>
          <w:sz w:val="22"/>
          <w:szCs w:val="22"/>
        </w:rPr>
        <w:t>II</w:t>
      </w:r>
      <w:r w:rsidRPr="00AA70E9">
        <w:rPr>
          <w:rFonts w:hAnsi="Times New Roman" w:ascii="Times New Roman"/>
          <w:sz w:val="22"/>
          <w:szCs w:val="22"/>
        </w:rPr>
        <w:t xml:space="preserve">   </w:t>
      </w:r>
      <w:r w:rsidR="0074774C" w:rsidRPr="00AA70E9">
        <w:rPr>
          <w:rFonts w:hAnsi="Times New Roman" w:ascii="Times New Roman"/>
          <w:sz w:val="22"/>
          <w:szCs w:val="22"/>
        </w:rPr>
        <w:tab/>
      </w:r>
      <w:r w:rsidR="00EE69E5" w:rsidRPr="00AA70E9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AA70E9">
        <w:rPr>
          <w:rFonts w:hAnsi="Times New Roman" w:ascii="Times New Roman"/>
          <w:sz w:val="22"/>
          <w:szCs w:val="22"/>
        </w:rPr>
        <w:t xml:space="preserve"> </w:t>
      </w:r>
      <w:r w:rsidR="00AA70E9" w:rsidRPr="00AA70E9">
        <w:rPr>
          <w:rFonts w:hAnsi="Times New Roman" w:ascii="Times New Roman"/>
          <w:sz w:val="22"/>
          <w:szCs w:val="22"/>
        </w:rPr>
        <w:t xml:space="preserve">ANTE GABELICA </w:t>
      </w:r>
      <w:r w:rsidR="009B7EE2" w:rsidRPr="00AA70E9">
        <w:rPr>
          <w:rFonts w:hAnsi="Times New Roman" w:ascii="Times New Roman"/>
          <w:sz w:val="22"/>
          <w:szCs w:val="22"/>
        </w:rPr>
        <w:t>OIB:</w:t>
      </w:r>
      <w:r w:rsidR="00AA70E9" w:rsidRPr="00AA70E9">
        <w:rPr>
          <w:rFonts w:hAnsi="Times New Roman" w:ascii="Times New Roman"/>
          <w:sz w:val="22"/>
          <w:szCs w:val="22"/>
        </w:rPr>
        <w:t>68765596631</w:t>
      </w:r>
      <w:r w:rsidR="009B7EE2" w:rsidRPr="00AA70E9">
        <w:rPr>
          <w:rFonts w:hAnsi="Times New Roman" w:ascii="Times New Roman"/>
          <w:sz w:val="22"/>
          <w:szCs w:val="22"/>
        </w:rPr>
        <w:t xml:space="preserve"> iz</w:t>
      </w:r>
      <w:r w:rsidR="00AA70E9" w:rsidRPr="00AA70E9">
        <w:rPr>
          <w:rFonts w:hAnsi="Times New Roman" w:ascii="Times New Roman"/>
          <w:sz w:val="22"/>
          <w:szCs w:val="22"/>
        </w:rPr>
        <w:t xml:space="preserve"> SPLITA</w:t>
      </w:r>
      <w:r w:rsidR="003579F7" w:rsidRPr="00AA70E9">
        <w:rPr>
          <w:rFonts w:hAnsi="Times New Roman" w:ascii="Times New Roman"/>
          <w:sz w:val="22"/>
          <w:szCs w:val="22"/>
        </w:rPr>
        <w:t xml:space="preserve">, </w:t>
      </w:r>
      <w:r w:rsidR="00AA70E9" w:rsidRPr="00AA70E9">
        <w:rPr>
          <w:rFonts w:hAnsi="Times New Roman" w:ascii="Times New Roman"/>
          <w:sz w:val="22"/>
          <w:szCs w:val="22"/>
        </w:rPr>
        <w:t>R. Boškovića 7/125</w:t>
      </w:r>
    </w:p>
    <w:p w:rsidRDefault="009E4F0E" w:rsidP="009E4F0E" w:rsidR="009E4F0E" w:rsidRPr="00AA70E9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391CD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AA70E9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AA70E9">
        <w:rPr>
          <w:rFonts w:hAnsi="Times New Roman" w:ascii="Times New Roman"/>
          <w:sz w:val="22"/>
          <w:szCs w:val="22"/>
          <w:lang w:val="hr-HR"/>
        </w:rPr>
        <w:tab/>
      </w:r>
      <w:r w:rsidR="00EE69E5" w:rsidRPr="00AA70E9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AA70E9">
        <w:rPr>
          <w:rFonts w:hAnsi="Times New Roman" w:ascii="Times New Roman"/>
          <w:sz w:val="22"/>
          <w:szCs w:val="22"/>
        </w:rPr>
        <w:t xml:space="preserve"> </w:t>
      </w:r>
      <w:r w:rsidR="00391CD0" w:rsidRPr="00AA70E9">
        <w:rPr>
          <w:rFonts w:hAnsi="Times New Roman" w:ascii="Times New Roman"/>
          <w:sz w:val="22"/>
          <w:szCs w:val="22"/>
        </w:rPr>
        <w:t xml:space="preserve">ANDREW NEKRETNINE d.o.o., </w:t>
      </w:r>
      <w:proofErr w:type="gramStart"/>
      <w:r w:rsidR="00391CD0" w:rsidRPr="00AA70E9">
        <w:rPr>
          <w:rFonts w:hAnsi="Times New Roman" w:ascii="Times New Roman"/>
          <w:sz w:val="22"/>
          <w:szCs w:val="22"/>
        </w:rPr>
        <w:t>za  poslovanje</w:t>
      </w:r>
      <w:proofErr w:type="gramEnd"/>
      <w:r w:rsidR="00391CD0" w:rsidRPr="00AA70E9">
        <w:rPr>
          <w:rFonts w:hAnsi="Times New Roman" w:ascii="Times New Roman"/>
          <w:sz w:val="22"/>
          <w:szCs w:val="22"/>
        </w:rPr>
        <w:t xml:space="preserve"> nekretninama, trgovinu, turizam, ugvostiteljstvo, i usluge, Gornji Brgat, Put hrvatskih </w:t>
      </w:r>
      <w:r w:rsidR="00391CD0" w:rsidRPr="00391CD0">
        <w:rPr>
          <w:rFonts w:hAnsi="Times New Roman" w:ascii="Times New Roman"/>
          <w:sz w:val="22"/>
          <w:szCs w:val="22"/>
        </w:rPr>
        <w:t>branitelja 31,  MBS: 090016692, OIB: 53605436081</w:t>
      </w:r>
    </w:p>
    <w:p w:rsidRDefault="00EE69E5" w:rsidP="00EE69E5" w:rsidR="00EE69E5" w:rsidRPr="00391CD0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91CD0">
        <w:rPr>
          <w:rFonts w:hAnsi="Times New Roman" w:ascii="Times New Roman"/>
          <w:sz w:val="22"/>
          <w:szCs w:val="22"/>
          <w:lang w:val="hr-HR"/>
        </w:rPr>
        <w:tab/>
      </w:r>
      <w:r w:rsidR="00B2463B" w:rsidRPr="00391CD0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91CD0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91CD0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91CD0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91CD0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91CD0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91CD0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91CD0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391CD0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91CD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91CD0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91CD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CD0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91CD0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91CD0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91CD0">
        <w:rPr>
          <w:rFonts w:hAnsi="Times New Roman" w:ascii="Times New Roman"/>
          <w:sz w:val="22"/>
          <w:szCs w:val="22"/>
          <w:lang w:val="hr-HR"/>
        </w:rPr>
        <w:t>-a</w:t>
      </w:r>
      <w:r w:rsidRPr="00391CD0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91CD0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ab/>
      </w:r>
      <w:r w:rsidR="00802A6B" w:rsidRPr="00391CD0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91CD0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91CD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91CD0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91CD0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391CD0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391CD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91CD0" w:rsidRPr="00391CD0">
        <w:rPr>
          <w:rFonts w:hAnsi="Times New Roman" w:ascii="Times New Roman"/>
          <w:sz w:val="22"/>
          <w:szCs w:val="22"/>
          <w:lang w:val="hr-HR"/>
        </w:rPr>
        <w:t xml:space="preserve">26. veljače </w:t>
      </w:r>
      <w:r w:rsidR="00CA0DA7" w:rsidRPr="00391CD0">
        <w:rPr>
          <w:rFonts w:hAnsi="Times New Roman" w:ascii="Times New Roman"/>
          <w:sz w:val="22"/>
          <w:szCs w:val="22"/>
          <w:lang w:val="hr-HR"/>
        </w:rPr>
        <w:t xml:space="preserve">2016. </w:t>
      </w:r>
      <w:r w:rsidR="00D17164" w:rsidRPr="00391CD0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91CD0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91CD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CD0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91CD0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91CD0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91CD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91CD0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91CD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91CD0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91CD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4774C" w:rsidRPr="00391CD0">
        <w:rPr>
          <w:rFonts w:hAnsi="Times New Roman" w:ascii="Times New Roman"/>
          <w:sz w:val="22"/>
          <w:szCs w:val="22"/>
          <w:lang w:val="hr-HR"/>
        </w:rPr>
        <w:lastRenderedPageBreak/>
        <w:t>najkasnije u rok</w:t>
      </w:r>
      <w:r w:rsidR="00802A6B" w:rsidRPr="00391CD0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91CD0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91CD0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391CD0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391CD0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91CD0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91CD0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91CD0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91CD0">
        <w:rPr>
          <w:rFonts w:hAnsi="Times New Roman" w:ascii="Times New Roman"/>
          <w:sz w:val="22"/>
          <w:szCs w:val="22"/>
          <w:lang w:val="hr-HR"/>
        </w:rPr>
        <w:t>n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91CD0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91CD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91CD0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91CD0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91CD0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1CD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91CD0">
        <w:rPr>
          <w:rFonts w:hAnsi="Times New Roman" w:ascii="Times New Roman"/>
          <w:sz w:val="22"/>
          <w:szCs w:val="22"/>
          <w:lang w:val="hr-HR"/>
        </w:rPr>
        <w:t>užnik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91CD0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91CD0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1CD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91CD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91CD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391CD0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391CD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391CD0">
        <w:rPr>
          <w:rFonts w:hAnsi="Times New Roman" w:ascii="Times New Roman"/>
          <w:b/>
          <w:sz w:val="22"/>
          <w:szCs w:val="22"/>
          <w:lang w:val="hr-HR"/>
        </w:rPr>
        <w:t>09. svibnja 2016</w:t>
      </w:r>
      <w:r w:rsidR="00D44D4F" w:rsidRPr="00391CD0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91CD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91CD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1CD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91CD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391CD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1CD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3F261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391CD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1CD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1CD0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391CD0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1CD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391CD0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391CD0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1CD0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391CD0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1CD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1CD0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1CD0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1CD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1CD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1CD0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1CD0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D85FF7" w:rsidP="00D85FF7" w:rsidR="00D85FF7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391CD0" w:rsidRPr="00391CD0">
        <w:rPr>
          <w:rFonts w:hAnsi="Times New Roman" w:ascii="Times New Roman"/>
          <w:sz w:val="22"/>
          <w:szCs w:val="22"/>
          <w:lang w:val="hr-HR"/>
        </w:rPr>
        <w:t xml:space="preserve"> OTP Banka Hrvatska </w:t>
      </w:r>
      <w:r w:rsidRPr="00391CD0">
        <w:rPr>
          <w:rFonts w:hAnsi="Times New Roman" w:ascii="Times New Roman"/>
          <w:sz w:val="22"/>
          <w:szCs w:val="22"/>
          <w:lang w:val="hr-HR"/>
        </w:rPr>
        <w:t>d.d.</w:t>
      </w:r>
    </w:p>
    <w:p w:rsidRDefault="00D85FF7" w:rsidP="00D85FF7" w:rsidR="00D85FF7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1CD0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1CD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1CD0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1CD0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391CD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391CD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391CD0" w:rsidR="00391CD0" w:rsidRPr="00391CD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391CD0" w:rsidRPr="00391CD0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391CD0">
          <w:rPr>
            <w:rFonts w:hAnsi="Times New Roman" w:ascii="Times New Roman"/>
            <w:b/>
          </w:rPr>
          <w:t>St-340/</w:t>
        </w:r>
        <w:r w:rsidRPr="009E0561">
          <w:rPr>
            <w:rFonts w:hAnsi="Times New Roman" w:ascii="Times New Roman"/>
            <w:b/>
          </w:rPr>
          <w:t>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391CD0">
      <w:rPr>
        <w:rFonts w:hAnsi="Times New Roman" w:ascii="Times New Roman"/>
        <w:b/>
        <w:lang w:val="hr-HR"/>
      </w:rPr>
      <w:t>8. St-340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64E96"/>
    <w:rsid w:val="002810F6"/>
    <w:rsid w:val="002A7AFC"/>
    <w:rsid w:val="003579F7"/>
    <w:rsid w:val="00391CD0"/>
    <w:rsid w:val="003C2FAD"/>
    <w:rsid w:val="003F2618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B49F1"/>
    <w:rsid w:val="006E5D89"/>
    <w:rsid w:val="0071260A"/>
    <w:rsid w:val="00730EAB"/>
    <w:rsid w:val="0074774C"/>
    <w:rsid w:val="007830BA"/>
    <w:rsid w:val="007A29F9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0FF"/>
    <w:rsid w:val="009E0561"/>
    <w:rsid w:val="009E4F0E"/>
    <w:rsid w:val="009F5765"/>
    <w:rsid w:val="00A95334"/>
    <w:rsid w:val="00AA70E9"/>
    <w:rsid w:val="00AB7883"/>
    <w:rsid w:val="00AC6B3C"/>
    <w:rsid w:val="00AE7FE2"/>
    <w:rsid w:val="00AF40B4"/>
    <w:rsid w:val="00B00B43"/>
    <w:rsid w:val="00B03169"/>
    <w:rsid w:val="00B2463B"/>
    <w:rsid w:val="00C57CAF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St-340/2016-6</izvorni_sadrzaj>
    <derivirana_varijabla naziv="DomainObject.Oznaka_1">St-340/2016-6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ANDREW NEKRETNINE d.o.o. za poslovanje nekretninama, trgovinu, turizam, ugostiteljstvo i usluge</izvorni_sadrzaj>
    <derivirana_varijabla naziv="DomainObject.Predmet.ProtustrankaFormated_1">  ANDREW NEKRETNINE d.o.o. za poslovanje nekretninama, trgovinu, turizam, ugostiteljstvo i usluge</derivirana_varijabla>
  </DomainObject.Predmet.ProtustrankaFormated>
  <DomainObject.Predmet.ProtustrankaFormatedOIB>
    <izvorni_sadrzaj>  ANDREW NEKRETNINE d.o.o. za poslovanje nekretninama, trgovinu, turizam, ugostiteljstvo i usluge, OIB 53605436081</izvorni_sadrzaj>
    <derivirana_varijabla naziv="DomainObject.Predmet.ProtustrankaFormatedOIB_1">  ANDREW NEKRETNINE d.o.o. za poslovanje nekretninama, trgovinu, turizam, ugostiteljstvo i usluge, OIB 53605436081</derivirana_varijabla>
  </DomainObject.Predmet.ProtustrankaFormatedOIB>
  <DomainObject.Predmet.ProtustrankaFormatedWithAdress>
    <izvorni_sadrzaj> ANDREW NEKRETNINE d.o.o. za poslovanje nekretninama, trgovinu, turizam, ugostiteljstvo i usluge, Put hrvatskih branitelja 31, 20207 Brgat Gornji</izvorni_sadrzaj>
    <derivirana_varijabla naziv="DomainObject.Predmet.ProtustrankaFormatedWithAdress_1"> ANDREW NEKRETNINE d.o.o. za poslovanje nekretninama, trgovinu, turizam, ugostiteljstvo i usluge, Put hrvatskih branitelja 31, 20207 Brgat Gornji</derivirana_varijabla>
  </DomainObject.Predmet.ProtustrankaFormatedWithAdress>
  <DomainObject.Predmet.ProtustrankaFormatedWithAdressOIB>
    <izvorni_sadrzaj> ANDREW NEKRETNINE d.o.o. za poslovanje nekretninama, trgovinu, turizam, ugostiteljstvo i usluge, OIB 53605436081, Put hrvatskih branitelja 31, 20207 Brgat Gornji</izvorni_sadrzaj>
    <derivirana_varijabla naziv="DomainObject.Predmet.ProtustrankaFormatedWithAdressOIB_1"> ANDREW NEKRETNINE d.o.o. za poslovanje nekretninama, trgovinu, turizam, ugostiteljstvo i usluge, OIB 53605436081, Put hrvatskih branitelja 31, 20207 Brgat Gornji</derivirana_varijabla>
  </DomainObject.Predmet.ProtustrankaFormatedWithAdressOIB>
  <DomainObject.Predmet.ProtustrankaWithAdress>
    <izvorni_sadrzaj>ANDREW NEKRETNINE d.o.o. za poslovanje nekretninama, trgovinu, turizam, ugostiteljstvo i usluge Put hrvatskih branitelja 31, 20207 Brgat Gornji</izvorni_sadrzaj>
    <derivirana_varijabla naziv="DomainObject.Predmet.ProtustrankaWithAdress_1">ANDREW NEKRETNINE d.o.o. za poslovanje nekretninama, trgovinu, turizam, ugostiteljstvo i usluge Put hrvatskih branitelja 31, 20207 Brgat Gornji</derivirana_varijabla>
  </DomainObject.Predmet.ProtustrankaWithAdress>
  <DomainObject.Predmet.ProtustrankaWithAdressOIB>
    <izvorni_sadrzaj>ANDREW NEKRETNINE d.o.o. za poslovanje nekretninama, trgovinu, turizam, ugostiteljstvo i usluge, OIB 53605436081, Put hrvatskih branitelja 31, 20207 Brgat Gornji</izvorni_sadrzaj>
    <derivirana_varijabla naziv="DomainObject.Predmet.ProtustrankaWithAdressOIB_1">ANDREW NEKRETNINE d.o.o. za poslovanje nekretninama, trgovinu, turizam, ugostiteljstvo i usluge, OIB 53605436081, Put hrvatskih branitelja 31, 20207 Brgat Gornji</derivirana_varijabla>
  </DomainObject.Predmet.ProtustrankaWithAdressOIB>
  <DomainObject.Predmet.ProtustrankaNazivFormated>
    <izvorni_sadrzaj>ANDREW NEKRETNINE d.o.o. za poslovanje nekretninama, trgovinu, turizam, ugostiteljstvo i usluge</izvorni_sadrzaj>
    <derivirana_varijabla naziv="DomainObject.Predmet.ProtustrankaNazivFormated_1">ANDREW NEKRETNINE d.o.o. za poslovanje nekretninama, trgovinu, turizam, ugostiteljstvo i usluge</derivirana_varijabla>
  </DomainObject.Predmet.ProtustrankaNazivFormated>
  <DomainObject.Predmet.ProtustrankaNazivFormatedOIB>
    <izvorni_sadrzaj>ANDREW NEKRETNINE d.o.o. za poslovanje nekretninama, trgovinu, turizam, ugostiteljstvo i usluge, OIB 53605436081</izvorni_sadrzaj>
    <derivirana_varijabla naziv="DomainObject.Predmet.ProtustrankaNazivFormatedOIB_1">ANDREW NEKRETNINE d.o.o. za poslovanje nekretninama, trgovinu, turizam, ugostiteljstvo i usluge, OIB 53605436081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1021.50</izvorni_sadrzaj>
    <derivirana_varijabla naziv="DomainObject.Predmet.TrenutnaVrijednost_1">1021.50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ANDREW NEKRETNINE d.o.o. za poslovanje nekretninama, trgovinu, turizam, ugostiteljstvo i usluge</item>
    </izvorni_sadrzaj>
    <derivirana_varijabla naziv="DomainObject.Predmet.ProtuStrankaListFormated_1">
      <item>ANDREW NEKRETNINE d.o.o. za poslovanje nekretninama, trgovinu, turizam, ugostiteljstvo i usluge</item>
    </derivirana_varijabla>
  </DomainObject.Predmet.ProtuStrankaListFormated>
  <DomainObject.Predmet.ProtuStrankaListFormatedOIB>
    <izvorni_sadrzaj>
      <item>ANDREW NEKRETNINE d.o.o. za poslovanje nekretninama, trgovinu, turizam, ugostiteljstvo i usluge, OIB 53605436081</item>
    </izvorni_sadrzaj>
    <derivirana_varijabla naziv="DomainObject.Predmet.ProtuStrankaListFormatedOIB_1">
      <item>ANDREW NEKRETNINE d.o.o. za poslovanje nekretninama, trgovinu, turizam, ugostiteljstvo i usluge, OIB 53605436081</item>
    </derivirana_varijabla>
  </DomainObject.Predmet.ProtuStrankaListFormatedOIB>
  <DomainObject.Predmet.ProtuStrankaListFormatedWithAdress>
    <izvorni_sadrzaj>
      <item>ANDREW NEKRETNINE d.o.o. za poslovanje nekretninama, trgovinu, turizam, ugostiteljstvo i usluge, Put hrvatskih branitelja 31, 20207 Brgat Gornji</item>
    </izvorni_sadrzaj>
    <derivirana_varijabla naziv="DomainObject.Predmet.ProtuStrankaListFormatedWithAdress_1">
      <item>ANDREW NEKRETNINE d.o.o. za poslovanje nekretninama, trgovinu, turizam, ugostiteljstvo i usluge, Put hrvatskih branitelja 31, 20207 Brgat Gornji</item>
    </derivirana_varijabla>
  </DomainObject.Predmet.ProtuStrankaListFormatedWithAdress>
  <DomainObject.Predmet.ProtuStrankaListFormatedWithAdressOIB>
    <izvorni_sadrzaj>
      <item>ANDREW NEKRETNINE d.o.o. za poslovanje nekretninama, trgovinu, turizam, ugostiteljstvo i usluge, OIB 53605436081, Put hrvatskih branitelja 31, 20207 Brgat Gornji</item>
    </izvorni_sadrzaj>
    <derivirana_varijabla naziv="DomainObject.Predmet.ProtuStrankaListFormatedWithAdressOIB_1">
      <item>ANDREW NEKRETNINE d.o.o. za poslovanje nekretninama, trgovinu, turizam, ugostiteljstvo i usluge, OIB 53605436081, Put hrvatskih branitelja 31, 20207 Brgat Gornji</item>
    </derivirana_varijabla>
  </DomainObject.Predmet.ProtuStrankaListFormatedWithAdressOIB>
  <DomainObject.Predmet.ProtuStrankaListNazivFormated>
    <izvorni_sadrzaj>
      <item>ANDREW NEKRETNINE d.o.o. za poslovanje nekretninama, trgovinu, turizam, ugostiteljstvo i usluge</item>
    </izvorni_sadrzaj>
    <derivirana_varijabla naziv="DomainObject.Predmet.ProtuStrankaListNazivFormated_1">
      <item>ANDREW NEKRETNINE d.o.o. za poslovanje nekretninama, trgovinu, turizam, ugostiteljstvo i usluge</item>
    </derivirana_varijabla>
  </DomainObject.Predmet.ProtuStrankaListNazivFormated>
  <DomainObject.Predmet.ProtuStrankaListNazivFormatedOIB>
    <izvorni_sadrzaj>
      <item>ANDREW NEKRETNINE d.o.o. za poslovanje nekretninama, trgovinu, turizam, ugostiteljstvo i usluge, OIB 53605436081</item>
    </izvorni_sadrzaj>
    <derivirana_varijabla naziv="DomainObject.Predmet.ProtuStrankaListNazivFormatedOIB_1">
      <item>ANDREW NEKRETNINE d.o.o. za poslovanje nekretninama, trgovinu, turizam, ugostiteljstvo i usluge, OIB 53605436081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St-340/2016-6</izvorni_sadrzaj>
    <derivirana_varijabla naziv="DomainObject.PoslovniBrojDokumenta_1">St-340/2016-6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ANDREW NEKRETNINE d.o.o. za poslovanje nekretninama, trgovinu, turizam, ugostiteljstvo i usluge</izvorni_sadrzaj>
    <derivirana_varijabla naziv="DomainObject.Predmet.ProtustrankaIDrugi_1">ANDREW NEKRETNINE d.o.o. za poslovanje nekretninama,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ANDREW NEKRETNINE d.o.o. za poslovanje nekretninama, trgovinu, turizam, ugostiteljstvo i usluge, OIB 53605436081, Put hrvatskih branitelja 31, 20207 Brgat Gornji</izvorni_sadrzaj>
    <derivirana_varijabla naziv="DomainObject.Predmet.ProtustrankaIDrugiAdressOIB_1">ANDREW NEKRETNINE d.o.o. za poslovanje nekretninama, trgovinu, turizam, ugostiteljstvo i usluge, OIB 53605436081, Put hrvatskih branitelja 31, 20207 Brgat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ANDREW NEKRETNINE d.o.o. za poslovanje nekretninama, trgovinu, turizam, ugostiteljstvo i usluge</item>
    </izvorni_sadrzaj>
    <derivirana_varijabla naziv="DomainObject.Predmet.SudioniciListNaziv_1">
      <item>FINA, RC Split, Podružnica Dubrovnik</item>
      <item>ANDREW NEKRETNINE d.o.o. za poslovanje nekretninama,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ANDREW NEKRETNINE d.o.o. za poslovanje nekretninama, trgovinu, turizam, ugostiteljstvo i usluge, OIB 53605436081, Put hrvatskih branitelja 31,20207 Brgat Gornji</item>
    </izvorni_sadrzaj>
    <derivirana_varijabla naziv="DomainObject.Predmet.SudioniciListAdressOIB_1">
      <item>FINA, RC Split, Podružnica Dubrovnik, OIB 85821130368, Vukovarska 2,20000 Dubrovnik</item>
      <item>ANDREW NEKRETNINE d.o.o. za poslovanje nekretninama, trgovinu, turizam, ugostiteljstvo i usluge, OIB 53605436081, Put hrvatskih branitelja 31,20207 Brgat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53605436081</item>
    </izvorni_sadrzaj>
    <derivirana_varijabla naziv="DomainObject.Predmet.SudioniciListNazivOIB_1">
      <item>, OIB 85821130368</item>
      <item>, OIB 53605436081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B8DEA-50E5-4CBA-9962-FBEBCDC90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504</properties:Words>
  <properties:Characters>2813</properties:Characters>
  <properties:Lines>97</properties:Lines>
  <properties:Paragraphs>31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2016-05-09T11:23:00Z</cp:lastPrinted>
  <dcterms:modified xmlns:xsi="http://www.w3.org/2001/XMLSchema-instance" xsi:type="dcterms:W3CDTF">2016-05-09T11:49:00Z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