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978e" w14:paraId="452978e" w:rsidRDefault="002743B4" w:rsidP="002743B4" w:rsidR="002743B4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3B4" w:rsidP="002743B4" w:rsidR="002743B4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2743B4" w:rsidP="002743B4" w:rsidR="002743B4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2743B4" w:rsidP="002743B4" w:rsidR="002743B4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52</w:t>
      </w:r>
      <w:r w:rsidRPr="00F83270">
        <w:t>/1</w:t>
      </w:r>
      <w:r>
        <w:t>5</w:t>
      </w:r>
      <w:r w:rsidRPr="00F83270">
        <w:t>-</w:t>
      </w:r>
      <w:r>
        <w:t>27</w:t>
      </w:r>
    </w:p>
    <w:p w:rsidRDefault="002743B4" w:rsidP="002743B4" w:rsidR="002743B4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2743B4" w:rsidP="002743B4" w:rsidR="002743B4" w:rsidRPr="00F83270">
      <w:pPr>
        <w:jc w:val="right"/>
      </w:pPr>
    </w:p>
    <w:p w:rsidRDefault="002743B4" w:rsidP="002743B4" w:rsidR="002743B4" w:rsidRPr="00F83270">
      <w:pPr>
        <w:jc w:val="center"/>
      </w:pPr>
      <w:r w:rsidRPr="00F83270">
        <w:t>R E P U B L I K A  H R V A T S K A</w:t>
      </w:r>
    </w:p>
    <w:p w:rsidRDefault="002743B4" w:rsidP="002743B4" w:rsidR="002743B4" w:rsidRPr="00F83270"/>
    <w:p w:rsidRDefault="002743B4" w:rsidP="002743B4" w:rsidR="002743B4" w:rsidRPr="00F83270">
      <w:pPr>
        <w:jc w:val="center"/>
      </w:pPr>
      <w:r w:rsidRPr="00F83270">
        <w:t>R J E Š E NJ E</w:t>
      </w:r>
    </w:p>
    <w:p w:rsidRDefault="002743B4" w:rsidP="002743B4" w:rsidR="002743B4" w:rsidRPr="00F83270">
      <w:pPr>
        <w:jc w:val="both"/>
      </w:pPr>
    </w:p>
    <w:p w:rsidRDefault="002743B4" w:rsidP="002743B4" w:rsidR="002743B4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87403A">
        <w:t>PROJEKT BRAJDE d.o.o., Poreč, Partizanska 13, OIB: 76300059394</w:t>
      </w:r>
      <w:r>
        <w:t>,</w:t>
      </w:r>
      <w:r w:rsidRPr="00FA23DA">
        <w:t xml:space="preserve"> </w:t>
      </w:r>
      <w:r w:rsidRPr="00DE7BF7">
        <w:t xml:space="preserve">dana </w:t>
      </w:r>
      <w:r>
        <w:t>27. studenog</w:t>
      </w:r>
      <w:r w:rsidRPr="00DE7BF7">
        <w:t xml:space="preserve"> 2015., </w:t>
      </w:r>
    </w:p>
    <w:p w:rsidRDefault="002743B4" w:rsidP="002743B4" w:rsidR="002743B4" w:rsidRPr="00F100FA">
      <w:pPr>
        <w:jc w:val="both"/>
      </w:pPr>
    </w:p>
    <w:p w:rsidRDefault="002743B4" w:rsidP="002743B4" w:rsidR="002743B4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2743B4" w:rsidP="002743B4" w:rsidR="002743B4">
      <w:pPr>
        <w:ind w:left="705"/>
        <w:jc w:val="both"/>
      </w:pPr>
    </w:p>
    <w:p w:rsidRDefault="002743B4" w:rsidP="002743B4" w:rsidR="002743B4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Vlasti Majstorović iz Pule, Koparska 37, </w:t>
      </w:r>
      <w:r w:rsidRPr="00035F13">
        <w:t>OIB: 78258328195</w:t>
      </w:r>
      <w:r>
        <w:t>,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87403A">
        <w:t>PROJEKT BRAJDE d.o.o., Poreč, Partizanska 13, OIB: 76300059394</w:t>
      </w:r>
      <w:r w:rsidRPr="000027B0">
        <w:t>,</w:t>
      </w:r>
      <w:r>
        <w:t xml:space="preserve"> u </w:t>
      </w:r>
      <w:r w:rsidRPr="00092887">
        <w:t>iznosu o</w:t>
      </w:r>
      <w:r w:rsidRPr="009621A8">
        <w:t xml:space="preserve">d </w:t>
      </w:r>
      <w:r>
        <w:t>692,95</w:t>
      </w:r>
      <w:r w:rsidRPr="009621A8">
        <w:t xml:space="preserve"> kun</w:t>
      </w:r>
      <w:r>
        <w:t xml:space="preserve">a neto. </w:t>
      </w:r>
    </w:p>
    <w:p w:rsidRDefault="002743B4" w:rsidP="002743B4" w:rsidR="002743B4">
      <w:pPr>
        <w:jc w:val="both"/>
      </w:pPr>
    </w:p>
    <w:p w:rsidRDefault="002743B4" w:rsidP="002743B4" w:rsidR="002743B4" w:rsidRPr="00F100FA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>
        <w:t xml:space="preserve">Vlasti Majstorović iz Pule, Koparska 37, </w:t>
      </w:r>
      <w:r w:rsidRPr="00035F13">
        <w:t>OIB: 78258328195</w:t>
      </w:r>
      <w:r>
        <w:rPr>
          <w:bCs/>
        </w:rPr>
        <w:t>,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Pr="0087403A">
        <w:t>PROJEKT BRAJDE d.o.o., Poreč, Partizanska 13, OIB: 76300059394</w:t>
      </w:r>
      <w:r w:rsidRPr="00F100FA">
        <w:t>, u izno</w:t>
      </w:r>
      <w:r w:rsidRPr="009621A8">
        <w:t xml:space="preserve">su od </w:t>
      </w:r>
      <w:r>
        <w:t>4</w:t>
      </w:r>
      <w:r w:rsidRPr="009621A8">
        <w:t>.000,00 kuna bruto.</w:t>
      </w:r>
    </w:p>
    <w:p w:rsidRDefault="002743B4" w:rsidP="002743B4" w:rsidR="002743B4" w:rsidRPr="00F100FA">
      <w:pPr>
        <w:ind w:left="705"/>
        <w:jc w:val="both"/>
      </w:pPr>
    </w:p>
    <w:p w:rsidRDefault="002743B4" w:rsidP="002743B4" w:rsidR="002743B4">
      <w:pPr>
        <w:jc w:val="both"/>
      </w:pPr>
      <w:r>
        <w:tab/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>
        <w:t xml:space="preserve">Vlasti Majstorović iz Pule, Koparska 37, </w:t>
      </w:r>
      <w:r w:rsidRPr="00035F13">
        <w:t>OIB: 78258328195</w:t>
      </w:r>
      <w:r w:rsidRPr="00F100FA">
        <w:rPr>
          <w:bCs/>
        </w:rPr>
        <w:t>,</w:t>
      </w:r>
      <w:r w:rsidRPr="00F100FA">
        <w:t xml:space="preserve"> na žiro račun broj </w:t>
      </w:r>
      <w:r>
        <w:t>HR6923600003111389364</w:t>
      </w:r>
      <w:r w:rsidRPr="00F100FA">
        <w:t xml:space="preserve"> kod </w:t>
      </w:r>
      <w:r>
        <w:t>Zagrebačke banke</w:t>
      </w:r>
      <w:r w:rsidRPr="00F100FA">
        <w:t xml:space="preserve"> d.d., </w:t>
      </w:r>
      <w:r>
        <w:t xml:space="preserve">iz predujma kojeg je uplatio predlagatelj REPUBLIKA </w:t>
      </w:r>
      <w:r w:rsidRPr="007300A7">
        <w:t>HRVATSKA, OIB: 52634238587, Ministarstvo financija, Porezna uprava, Područni ured Istra, Primorje, Lika</w:t>
      </w:r>
      <w:r w:rsidRPr="007300A7">
        <w:rPr>
          <w:bCs/>
        </w:rPr>
        <w:t>,</w:t>
      </w:r>
      <w:r w:rsidRPr="007300A7">
        <w:t xml:space="preserve"> na depozit ovog suda broj: HR43 2390001 </w:t>
      </w:r>
      <w:r>
        <w:t>1300029763, poziv na broj 020-52</w:t>
      </w:r>
      <w:r w:rsidRPr="007300A7">
        <w:t>-15</w:t>
      </w:r>
      <w:r>
        <w:t>.</w:t>
      </w:r>
    </w:p>
    <w:p w:rsidRDefault="002743B4" w:rsidP="002743B4" w:rsidR="002743B4" w:rsidRPr="00F73A20">
      <w:pPr>
        <w:jc w:val="both"/>
      </w:pPr>
    </w:p>
    <w:p w:rsidRDefault="002743B4" w:rsidP="002743B4" w:rsidR="002743B4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2743B4" w:rsidP="002743B4" w:rsidR="002743B4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2743B4" w:rsidP="002743B4" w:rsidR="002743B4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do 3.</w:t>
      </w:r>
      <w:r w:rsidRPr="00F100FA">
        <w:t xml:space="preserve"> </w:t>
      </w:r>
      <w:r>
        <w:t>u svezi s čl. 129. st. 6. i čl. 441. st. 2.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</w:t>
      </w:r>
      <w:r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Naknadu troškova rješenjem određuje sud na temelju pisanog, obrazloženog i dokumentiranog izvješća stečajnog upravitelja.</w:t>
      </w:r>
    </w:p>
    <w:p w:rsidRDefault="002743B4" w:rsidP="002743B4" w:rsidR="002743B4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 xml:space="preserve">Vlasta Majstorović iz Pule, Koparska 37, </w:t>
      </w:r>
      <w:r w:rsidRPr="00035F13">
        <w:t>OIB: 78258328195</w:t>
      </w:r>
      <w:r>
        <w:t>, dostavio</w:t>
      </w:r>
      <w:r w:rsidRPr="00E86206">
        <w:t xml:space="preserve"> je dana </w:t>
      </w:r>
      <w:r>
        <w:t>15.10.2015</w:t>
      </w:r>
      <w:r w:rsidRPr="00E86206">
        <w:t xml:space="preserve">. g. obračun stvarnih troškova nastalih u </w:t>
      </w:r>
      <w:r>
        <w:t>prethodnom postupku u iznosu od 692,95 kn neto</w:t>
      </w:r>
      <w:r w:rsidRPr="00E86206">
        <w:t xml:space="preserve">. Iz obračuna proizlazi da je riječ o </w:t>
      </w:r>
      <w:r>
        <w:t xml:space="preserve">telefonskim troškovima u iznosu od 33,00 kn, troškovima interneta, tonera, printanja i kopiranja u iznosu od 60,00 kn, Potvrda FINA u iznosu od 53,75 kn, poštanski troškovi u iznosu od 22,20 kn, te putnim troškovima u iznosu od 524,00 kn. Priložio je obračun naknade za korištenje osobnog vozila u službene svrhe s dnevnikom putovanja u kojem su navedene </w:t>
      </w:r>
      <w:r>
        <w:lastRenderedPageBreak/>
        <w:t>relacije</w:t>
      </w:r>
      <w:r w:rsidRPr="00E86206">
        <w:t xml:space="preserve"> i svrha korišten</w:t>
      </w:r>
      <w:r w:rsidRPr="00505FBA">
        <w:t xml:space="preserve">ja vozila, te </w:t>
      </w:r>
      <w:r>
        <w:t>dokaze o kupovini bona za telefon, plaćanje poštarine i računa za internet.</w:t>
      </w:r>
    </w:p>
    <w:p w:rsidRDefault="002743B4" w:rsidP="002743B4" w:rsidR="002743B4">
      <w:pPr>
        <w:jc w:val="both"/>
      </w:pPr>
      <w:r>
        <w:tab/>
        <w:t>U smislu odredbe čl. 10. SZ-a u svezi s čl. 155. Zakona o parničnom postupku i čl. 24. u svezi s čl. 6. do 9. Pravilnika o naknadi troškova u sudskim postupcima (NN 8/88), ocjenjuje se da je privremenom stečajnom upravitelju nastao zatraženi trošak, kojeg je dokumentirao.</w:t>
      </w:r>
    </w:p>
    <w:p w:rsidRDefault="002743B4" w:rsidP="002743B4" w:rsidR="002743B4">
      <w:pPr>
        <w:jc w:val="both"/>
      </w:pPr>
      <w:r>
        <w:tab/>
        <w:t xml:space="preserve">Odredbom čl. 4. st. 1. </w:t>
      </w:r>
      <w:r w:rsidRPr="00F100FA">
        <w:t>Uredbe o kriterij</w:t>
      </w:r>
      <w:r>
        <w:t>ima i načinu obračuna i plaćanja</w:t>
      </w:r>
      <w:r w:rsidRPr="00F100FA">
        <w:t xml:space="preserve"> nagrada stečajnim upraviteljima (</w:t>
      </w:r>
      <w:r>
        <w:t xml:space="preserve">NN 105/15, </w:t>
      </w:r>
      <w:r w:rsidRPr="00F100FA">
        <w:t>dalje: Uredba), propisano je da privremenom stečajnom upravitelju pripada pravo na jednokratnu nagradu za poslove obavljene u prethodnom postupku</w:t>
      </w:r>
      <w:r>
        <w:t xml:space="preserve"> u iznosu od 3.000,00 kn do 20.000,00 kn. Prema st. 2. iste odredbe, nagradu privremenom stečajnom upravitelju određuje sud vodeći računa o složenosti poslova koje je obavio. </w:t>
      </w:r>
    </w:p>
    <w:p w:rsidRDefault="002743B4" w:rsidP="002743B4" w:rsidR="002743B4" w:rsidRPr="00F100FA">
      <w:pPr>
        <w:jc w:val="both"/>
      </w:pPr>
      <w:r>
        <w:tab/>
        <w:t>Uvažavajući da je privremeni stečajni upravitelj obavio izvid u sjedištu dužnika, da je podatke i informacije za potrebe izvješća pribavio od nadležnih tijela i uvidom u javne registre, da je sastavio pisano izvješće te da je izvješće iznio i usmeno na ročištu, sud je istome odredio jednokratnu nagradu u iznosu od 4.000,00 kn bruto (čl. 15. Uredbe).</w:t>
      </w:r>
    </w:p>
    <w:p w:rsidRDefault="002743B4" w:rsidP="002743B4" w:rsidR="002743B4">
      <w:pPr>
        <w:jc w:val="both"/>
      </w:pPr>
      <w:r w:rsidRPr="00F100FA">
        <w:tab/>
      </w:r>
      <w:r w:rsidRPr="00F100FA">
        <w:tab/>
      </w:r>
    </w:p>
    <w:p w:rsidRDefault="002743B4" w:rsidP="002743B4" w:rsidR="002743B4" w:rsidRPr="00F100FA">
      <w:pPr>
        <w:jc w:val="both"/>
      </w:pPr>
    </w:p>
    <w:p w:rsidRDefault="002743B4" w:rsidP="002743B4" w:rsidR="002743B4" w:rsidRPr="00F100FA">
      <w:pPr>
        <w:jc w:val="center"/>
      </w:pPr>
      <w:r w:rsidRPr="00F100FA">
        <w:t xml:space="preserve">U Pazinu, dana </w:t>
      </w:r>
      <w:r>
        <w:t>27. studenog 2015</w:t>
      </w:r>
      <w:r w:rsidRPr="00F100FA">
        <w:t xml:space="preserve">. </w:t>
      </w:r>
    </w:p>
    <w:p w:rsidRDefault="002743B4" w:rsidP="002743B4" w:rsidR="002743B4">
      <w:pPr>
        <w:jc w:val="both"/>
      </w:pPr>
    </w:p>
    <w:p w:rsidRDefault="002743B4" w:rsidP="002743B4" w:rsidR="002743B4" w:rsidRPr="00F100FA">
      <w:pPr>
        <w:jc w:val="both"/>
      </w:pPr>
    </w:p>
    <w:p w:rsidRDefault="002743B4" w:rsidP="002743B4" w:rsidR="002743B4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2743B4" w:rsidP="002743B4" w:rsidR="002743B4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2743B4" w:rsidP="002743B4" w:rsidR="002743B4"/>
    <w:p w:rsidRDefault="002743B4" w:rsidP="002743B4" w:rsidR="002743B4"/>
    <w:p w:rsidRDefault="002743B4" w:rsidP="002743B4" w:rsidR="002743B4" w:rsidRPr="00F100FA"/>
    <w:p w:rsidRDefault="002743B4" w:rsidP="002743B4" w:rsidR="002743B4" w:rsidRPr="00F100FA"/>
    <w:p w:rsidRDefault="002743B4" w:rsidP="002743B4" w:rsidR="002743B4" w:rsidRPr="00F100FA">
      <w:r w:rsidRPr="00F100FA">
        <w:t>UPUTA O PRAVNOM LIJEKU:</w:t>
      </w:r>
    </w:p>
    <w:p w:rsidRDefault="002743B4" w:rsidP="002743B4" w:rsidR="002743B4">
      <w:pPr>
        <w:jc w:val="both"/>
      </w:pPr>
      <w:r>
        <w:t>Protiv</w:t>
      </w:r>
      <w:r w:rsidRPr="00F100FA">
        <w:t xml:space="preserve">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2743B4" w:rsidP="002743B4" w:rsidR="002743B4" w:rsidRPr="00F100FA">
      <w:pPr>
        <w:jc w:val="both"/>
      </w:pPr>
    </w:p>
    <w:p w:rsidRDefault="002743B4" w:rsidP="002743B4" w:rsidR="002743B4" w:rsidRPr="00A53B34">
      <w:r w:rsidRPr="00A53B34">
        <w:t>DNA:</w:t>
      </w:r>
    </w:p>
    <w:p w:rsidRDefault="002743B4" w:rsidP="002743B4" w:rsidR="002743B4" w:rsidRPr="00A53B34">
      <w:r w:rsidRPr="00A53B34">
        <w:t>- privremeni stečajni upravitelj</w:t>
      </w:r>
    </w:p>
    <w:p w:rsidRDefault="002743B4" w:rsidP="002743B4" w:rsidR="002743B4" w:rsidRPr="00A53B34">
      <w:r w:rsidRPr="00A53B34">
        <w:t>- e-Oglasna ploča 8 dana</w:t>
      </w:r>
    </w:p>
    <w:p w:rsidRDefault="002743B4" w:rsidP="002743B4" w:rsidR="002743B4" w:rsidRPr="00A53B34">
      <w:r w:rsidRPr="00A53B34">
        <w:t>- računovodstvu Trgovačkog suda u Rijeci</w:t>
      </w:r>
    </w:p>
    <w:p w:rsidRDefault="002743B4" w:rsidP="002743B4" w:rsidR="002743B4" w:rsidRPr="00A53B34"/>
    <w:p w:rsidRDefault="002743B4" w:rsidP="002743B4" w:rsidR="002743B4" w:rsidRPr="00F100FA"/>
    <w:p w:rsidRDefault="002743B4" w:rsidP="002743B4" w:rsidR="002743B4" w:rsidRPr="00F100FA"/>
    <w:p w:rsidRDefault="002743B4" w:rsidP="002743B4" w:rsidR="002743B4" w:rsidRPr="00F100FA"/>
    <w:p w:rsidRDefault="002743B4" w:rsidP="002743B4" w:rsidR="002743B4" w:rsidRPr="00F100FA"/>
    <w:p w:rsidRDefault="002743B4" w:rsidP="002743B4" w:rsidR="002743B4"/>
    <w:p w:rsidRDefault="004D7B6F" w:rsidR="00500701"/>
    <w:sectPr w:rsidSect="009426B5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3B4" w:rsidP="002743B4" w:rsidR="002743B4">
      <w:r>
        <w:separator/>
      </w:r>
    </w:p>
  </w:endnote>
  <w:endnote w:id="0" w:type="continuationSeparator">
    <w:p w:rsidRDefault="002743B4" w:rsidP="002743B4" w:rsidR="00274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3B4" w:rsidP="002743B4" w:rsidR="002743B4">
      <w:r>
        <w:separator/>
      </w:r>
    </w:p>
  </w:footnote>
  <w:footnote w:id="0" w:type="continuationSeparator">
    <w:p w:rsidRDefault="002743B4" w:rsidP="002743B4" w:rsidR="00274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3B4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B6F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3B4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B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3B4" w:rsidP="005275EF" w:rsidR="00E52DDF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52</w:t>
    </w:r>
    <w:r w:rsidRPr="00F83270">
      <w:t>/1</w:t>
    </w:r>
    <w:r>
      <w:t>5</w:t>
    </w:r>
    <w:r w:rsidRPr="00F83270">
      <w:t>-</w:t>
    </w:r>
    <w:r>
      <w:t>27</w:t>
    </w:r>
  </w:p>
  <w:p w:rsidRDefault="004D7B6F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3B4"/>
    <w:rsid w:val="002743B4"/>
    <w:rsid w:val="004D7B6F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3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3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743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3B4"/>
  </w:style>
  <w:style w:styleId="Tekstbalonia" w:type="paragraph">
    <w:name w:val="Balloon Text"/>
    <w:basedOn w:val="Normal"/>
    <w:link w:val="TekstbaloniaChar"/>
    <w:uiPriority w:val="99"/>
    <w:semiHidden/>
    <w:unhideWhenUsed/>
    <w:rsid w:val="002743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3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3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3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6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6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6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6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3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3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3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3B4"/>
  </w:style>
  <w:style w:styleId="Tekstbalonia" w:type="paragraph">
    <w:name w:val="Balloon Text"/>
    <w:basedOn w:val="Normal"/>
    <w:link w:val="TekstbaloniaChar"/>
    <w:uiPriority w:val="99"/>
    <w:semiHidden/>
    <w:unhideWhenUsed/>
    <w:rsid w:val="002743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3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3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3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6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6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6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6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3623</properties:Characters>
  <properties:Lines>91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2015-11-27T11:05:00Z</dcterms:created>
  <dc:creator>Jasmina Matika</dc:creator>
  <cp:lastModifiedBy>Jasmina Matika</cp:lastModifiedBy>
  <dcterms:modified xmlns:xsi="http://www.w3.org/2001/XMLSchema-instance" xsi:type="dcterms:W3CDTF">2015-11-27T11:15:00Z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