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a836d" w14:paraId="65a836d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6945A2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 xml:space="preserve">Rijeka, </w:t>
      </w:r>
      <w:r w:rsidRPr="006945A2">
        <w:t xml:space="preserve">Podružnica Pula, Giardini 5, radi otvaranja stečajnog postupka nad </w:t>
      </w:r>
      <w:r w:rsidR="00AC0E6E">
        <w:t>STABILITAS d.o.o. Rabac, Istarska 11, OIB: 31869777346</w:t>
      </w:r>
      <w:r w:rsidRPr="006945A2">
        <w:t xml:space="preserve">, </w:t>
      </w:r>
      <w:r w:rsidR="00593465">
        <w:t>dana 9. prosinca 2016.</w:t>
      </w:r>
    </w:p>
    <w:p w:rsidRDefault="005D6592" w:rsidP="005D6592" w:rsidR="005D6592" w:rsidRPr="006945A2">
      <w:pPr>
        <w:jc w:val="both"/>
      </w:pPr>
    </w:p>
    <w:p w:rsidRDefault="005D6592" w:rsidP="005D6592" w:rsidR="005D6592" w:rsidRPr="006945A2">
      <w:pPr>
        <w:jc w:val="center"/>
      </w:pPr>
      <w:r w:rsidRPr="006945A2">
        <w:t>r i j e š i o    j e</w:t>
      </w:r>
    </w:p>
    <w:p w:rsidRDefault="005D6592" w:rsidP="005D6592" w:rsidR="005D6592" w:rsidRPr="006945A2">
      <w:pPr>
        <w:jc w:val="both"/>
      </w:pPr>
    </w:p>
    <w:p w:rsidRDefault="005D6592" w:rsidP="00F66FE4" w:rsidR="004A5EDF">
      <w:pPr>
        <w:ind w:firstLine="720"/>
        <w:jc w:val="both"/>
      </w:pPr>
      <w:r w:rsidRPr="006945A2">
        <w:t xml:space="preserve">I. Otvara se stečajni postupak nad dužnikom </w:t>
      </w:r>
      <w:r w:rsidR="00AC0E6E">
        <w:t>STABILITAS d.o.o. Rabac, Istarska 11, OIB: 31869777346</w:t>
      </w:r>
      <w:r w:rsidR="0035312C">
        <w:t>.</w:t>
      </w:r>
    </w:p>
    <w:p w:rsidRDefault="0035312C" w:rsidP="00F66FE4" w:rsidR="0035312C" w:rsidRPr="006945A2">
      <w:pPr>
        <w:ind w:firstLine="720"/>
        <w:jc w:val="both"/>
      </w:pPr>
    </w:p>
    <w:p w:rsidRDefault="00430170" w:rsidP="00CA7DE6" w:rsidR="00CA7DE6" w:rsidRPr="001D01C0">
      <w:pPr>
        <w:ind w:firstLine="720"/>
        <w:jc w:val="both"/>
        <w:rPr>
          <w:color w:val="FF0000"/>
        </w:rPr>
      </w:pPr>
      <w:r w:rsidRPr="00A61AA0">
        <w:t xml:space="preserve">II. Za stečajnog upravitelja imenuje </w:t>
      </w:r>
      <w:r w:rsidRPr="004C2F44">
        <w:t xml:space="preserve">se </w:t>
      </w:r>
      <w:r w:rsidR="00CA7DE6" w:rsidRPr="002F0F04">
        <w:t xml:space="preserve">Nikola Delić iz Pule, Kranjčevićeva 16, OIB </w:t>
      </w:r>
      <w:r w:rsidR="00CA7DE6" w:rsidRPr="002A153D">
        <w:t>58474163165</w:t>
      </w:r>
      <w:r w:rsidR="00CA7DE6" w:rsidRPr="001D01C0">
        <w:rPr>
          <w:color w:val="FF0000"/>
        </w:rPr>
        <w:t>.</w:t>
      </w:r>
    </w:p>
    <w:p w:rsidRDefault="005D6592" w:rsidP="005D6592" w:rsidR="005D6592">
      <w:pPr>
        <w:jc w:val="both"/>
      </w:pPr>
    </w:p>
    <w:p w:rsidRDefault="00593465" w:rsidP="0035312C" w:rsidR="0012578E">
      <w:pPr>
        <w:ind w:firstLine="720"/>
        <w:jc w:val="both"/>
      </w:pPr>
      <w:r>
        <w:t>III</w:t>
      </w:r>
      <w:r w:rsidR="005D6592">
        <w:t xml:space="preserve">. Zaključuje se stečajni postupak nad dužnikom </w:t>
      </w:r>
      <w:r w:rsidR="00AC0E6E">
        <w:t>STABILITAS d.o.o. Rabac, Istarska 11, OIB: 31869777346</w:t>
      </w:r>
      <w:r w:rsidR="0035312C">
        <w:t>.</w:t>
      </w:r>
    </w:p>
    <w:p w:rsidRDefault="0035312C" w:rsidP="0035312C" w:rsidR="0035312C">
      <w:pPr>
        <w:ind w:firstLine="720"/>
        <w:jc w:val="both"/>
      </w:pPr>
    </w:p>
    <w:p w:rsidRDefault="005D6592" w:rsidP="00B7595F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</w:t>
      </w:r>
      <w:r w:rsidR="00D85D34">
        <w:t xml:space="preserve"> </w:t>
      </w:r>
      <w:r w:rsidRPr="001B1D09">
        <w:t>br. St-</w:t>
      </w:r>
      <w:r w:rsidR="00AC0E6E">
        <w:t>788</w:t>
      </w:r>
      <w:r w:rsidR="00EC0EC5">
        <w:t xml:space="preserve">/16-4 </w:t>
      </w:r>
      <w:r w:rsidRPr="001B1D09">
        <w:t xml:space="preserve">od </w:t>
      </w:r>
      <w:r w:rsidR="00AC0E6E">
        <w:t>20</w:t>
      </w:r>
      <w:r w:rsidR="006945A2">
        <w:t xml:space="preserve">. </w:t>
      </w:r>
      <w:r w:rsidR="003D4BC9">
        <w:t xml:space="preserve">lipnja </w:t>
      </w:r>
      <w:r w:rsidR="006945A2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F92A06">
      <w:pPr>
        <w:ind w:firstLine="708"/>
        <w:jc w:val="both"/>
      </w:pPr>
      <w:r w:rsidRPr="00F92A06">
        <w:t>Navedeno rješenje objavljeno je na mrežnoj stranic</w:t>
      </w:r>
      <w:r w:rsidR="003D4BC9">
        <w:t xml:space="preserve">i e-oglasna ploča sudova </w:t>
      </w:r>
      <w:r w:rsidR="00AC0E6E">
        <w:t>20</w:t>
      </w:r>
      <w:r w:rsidRPr="00F92A06">
        <w:t>.</w:t>
      </w:r>
      <w:r w:rsidR="003D4BC9">
        <w:t xml:space="preserve"> lipnja </w:t>
      </w:r>
      <w:r w:rsidR="006945A2" w:rsidRPr="00F92A06">
        <w:t>2016</w:t>
      </w:r>
      <w:r w:rsidRPr="00F92A06">
        <w:t>.</w:t>
      </w:r>
      <w:r w:rsidR="006945A2" w:rsidRPr="00F92A06">
        <w:t xml:space="preserve"> godine</w:t>
      </w:r>
      <w:r w:rsidRPr="00F92A06">
        <w:t xml:space="preserve">, te se dostava smatra obavljenom istekom osmog dana od dana objave, sukladno čl. 12. st. 1. Stečajnog zakona (Narodne novine broj 71/15, dalje: SZ).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>
      <w:pPr>
        <w:jc w:val="both"/>
      </w:pPr>
      <w:r>
        <w:tab/>
        <w:t>Budući da nije utvrđeno da dužnik ima imovinu, temeljem čl. 132. SZ-a, rješenjem p</w:t>
      </w:r>
      <w:r w:rsidRPr="00020463">
        <w:t>osl</w:t>
      </w:r>
      <w:r>
        <w:t xml:space="preserve">. </w:t>
      </w:r>
      <w:r w:rsidRPr="00020463">
        <w:t>br</w:t>
      </w:r>
      <w:r>
        <w:t>oj</w:t>
      </w:r>
      <w:r w:rsidRPr="00F92A06">
        <w:t>: St-</w:t>
      </w:r>
      <w:r w:rsidR="00A64FDE">
        <w:t>78</w:t>
      </w:r>
      <w:r w:rsidR="00AC0E6E">
        <w:t>8</w:t>
      </w:r>
      <w:r w:rsidR="0035312C">
        <w:t>/1</w:t>
      </w:r>
      <w:r w:rsidR="00EC0EC5">
        <w:t>6</w:t>
      </w:r>
      <w:r w:rsidR="0035312C">
        <w:t>-</w:t>
      </w:r>
      <w:r w:rsidR="00593465">
        <w:t>9</w:t>
      </w:r>
      <w:r w:rsidRPr="00F92A06">
        <w:t xml:space="preserve"> od </w:t>
      </w:r>
      <w:r w:rsidR="003D4BC9">
        <w:t>13</w:t>
      </w:r>
      <w:r w:rsidR="00F92A06" w:rsidRPr="00F92A06">
        <w:t xml:space="preserve">. </w:t>
      </w:r>
      <w:r w:rsidR="007A7B88">
        <w:t>rujna</w:t>
      </w:r>
      <w:r w:rsidR="00EC0EC5">
        <w:t xml:space="preserve"> </w:t>
      </w:r>
      <w:r w:rsidRPr="00F92A06">
        <w:t xml:space="preserve">2016. </w:t>
      </w:r>
      <w:r>
        <w:t xml:space="preserve">godine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3F7798" w:rsidP="005D6592" w:rsidR="003F7798"/>
    <w:p w:rsidRDefault="005D6592" w:rsidP="005D6592" w:rsidR="005D6592">
      <w:pPr>
        <w:jc w:val="both"/>
      </w:pPr>
      <w:r>
        <w:tab/>
      </w:r>
      <w:r w:rsidRPr="00CB7466">
        <w:t xml:space="preserve">Navedeno rješenje objavljeno je na e-oglasnoj ploči suda </w:t>
      </w:r>
      <w:r w:rsidR="001F62F2">
        <w:t>13</w:t>
      </w:r>
      <w:r w:rsidRPr="00CB7466">
        <w:t xml:space="preserve">. </w:t>
      </w:r>
      <w:r w:rsidR="007A7B88">
        <w:t>rujna</w:t>
      </w:r>
      <w:r w:rsidR="00EC0EC5">
        <w:t xml:space="preserve"> </w:t>
      </w:r>
      <w:r w:rsidRPr="00CB7466">
        <w:t xml:space="preserve">2016. godine, a skinuto je sa oglasne </w:t>
      </w:r>
      <w:r w:rsidR="001F62F2">
        <w:t>20</w:t>
      </w:r>
      <w:r w:rsidRPr="00CB7466">
        <w:t xml:space="preserve">. </w:t>
      </w:r>
      <w:r w:rsidR="001F62F2">
        <w:t xml:space="preserve">rujna </w:t>
      </w:r>
      <w:r w:rsidRPr="00CB7466">
        <w:t xml:space="preserve">2016. godine. U roku od 15 dana, koji rok je istekao </w:t>
      </w:r>
      <w:r w:rsidR="001F62F2">
        <w:t>5</w:t>
      </w:r>
      <w:r w:rsidRPr="00CB7466">
        <w:t xml:space="preserve">. </w:t>
      </w:r>
      <w:r w:rsidR="00E34245">
        <w:t>listopada</w:t>
      </w:r>
      <w:r w:rsidR="00255AFF">
        <w:t xml:space="preserve"> </w:t>
      </w:r>
      <w:r w:rsidRPr="00CB7466">
        <w:t xml:space="preserve">2016.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>
      <w:pPr>
        <w:jc w:val="both"/>
      </w:pPr>
    </w:p>
    <w:p w:rsidRDefault="005D6592" w:rsidP="00953166" w:rsidR="00EB7A58">
      <w:pPr>
        <w:ind w:firstLine="720"/>
        <w:jc w:val="both"/>
      </w:pPr>
      <w:r>
        <w:lastRenderedPageBreak/>
        <w:t xml:space="preserve">Stečajni upravitelj izabran je </w:t>
      </w:r>
      <w:r w:rsidRPr="00020463">
        <w:t>metodom slučajnoga odabira</w:t>
      </w:r>
      <w:r>
        <w:t xml:space="preserve"> (automatskog, kroz e-spis) uz</w:t>
      </w:r>
      <w:r w:rsidRPr="005D20E4">
        <w:t xml:space="preserve"> </w:t>
      </w:r>
      <w:r>
        <w:t>odgovarajuću primjenu odredbi o izboru i imenovanju stečajnoga upravitelja u skraćenom stečajnom postupku (čl. 132. st. 2. i čl. 432. SZ-a).</w:t>
      </w:r>
    </w:p>
    <w:p w:rsidRDefault="00CB7466" w:rsidP="005D6592" w:rsidR="00CB7466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>Ovo rješenje dostavljeno je sukladno čl. 132. st. 3. i 4., u vezi s čl. 131. SZ-a.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U Pazinu,</w:t>
      </w:r>
      <w:r w:rsidR="00621F87">
        <w:t xml:space="preserve"> </w:t>
      </w:r>
      <w:r w:rsidR="00593465">
        <w:t>9. prosinca</w:t>
      </w:r>
      <w:r w:rsidR="00255AFF">
        <w:t xml:space="preserve"> </w:t>
      </w:r>
      <w:r w:rsidRPr="001B1D09">
        <w:t>201</w:t>
      </w:r>
      <w:r>
        <w:t>6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</w:t>
      </w:r>
      <w:r w:rsidR="0059525B">
        <w:t xml:space="preserve"> </w:t>
      </w:r>
      <w:r w:rsidRPr="001B1D09">
        <w:t xml:space="preserve">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EC0D58" w:rsidP="005D6592" w:rsidR="005D6592" w:rsidRPr="001B1D09">
      <w:pPr>
        <w:ind w:firstLine="720" w:left="5652"/>
        <w:jc w:val="both"/>
      </w:pPr>
      <w:r>
        <w:t xml:space="preserve">  Damir Rabar</w:t>
      </w:r>
      <w:r w:rsidR="00A64DE2">
        <w:t>, v.r.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4A5EDF" w:rsidR="004A5EDF">
      <w:pPr>
        <w:jc w:val="both"/>
      </w:pPr>
      <w:r w:rsidRPr="001B1D09">
        <w:t>DNA:</w:t>
      </w:r>
    </w:p>
    <w:p w:rsidRDefault="004A5EDF" w:rsidP="004A5EDF" w:rsidR="00137E31">
      <w:pPr>
        <w:jc w:val="both"/>
      </w:pPr>
      <w:r>
        <w:t xml:space="preserve">          </w:t>
      </w:r>
      <w:r w:rsidR="00BF5C86">
        <w:t xml:space="preserve">  </w:t>
      </w:r>
      <w:r w:rsidR="005D6592">
        <w:t xml:space="preserve">- </w:t>
      </w:r>
      <w:r w:rsidR="006B422D">
        <w:t>dužniku</w:t>
      </w:r>
      <w:r w:rsidR="006B422D" w:rsidRPr="00621F87">
        <w:t xml:space="preserve"> </w:t>
      </w:r>
      <w:r w:rsidR="00AC0E6E">
        <w:t>STABILITAS d.o.o. Rabac, Istarska 11</w:t>
      </w:r>
      <w:r w:rsidR="00137E31">
        <w:t>,</w:t>
      </w:r>
    </w:p>
    <w:p w:rsidRDefault="008B74F7" w:rsidP="004A5EDF" w:rsidR="005D6592" w:rsidRPr="008119E9">
      <w:pPr>
        <w:jc w:val="both"/>
      </w:pPr>
      <w:r>
        <w:tab/>
      </w:r>
      <w:r w:rsidR="005D6592" w:rsidRPr="008119E9">
        <w:t>- predlagatelju</w:t>
      </w:r>
      <w:r w:rsidR="00CB7466" w:rsidRPr="008119E9">
        <w:t xml:space="preserve"> FINANCIJSKA</w:t>
      </w:r>
      <w:r w:rsidR="00A916A7" w:rsidRPr="008119E9">
        <w:t xml:space="preserve"> AGENCIJA</w:t>
      </w:r>
      <w:r w:rsidR="00621F87" w:rsidRPr="008119E9">
        <w:t xml:space="preserve"> - Podružnica Pula, Giardini 5, Pula</w:t>
      </w:r>
      <w:r w:rsidR="00593465">
        <w:t>,</w:t>
      </w:r>
    </w:p>
    <w:p w:rsidRDefault="005D6592" w:rsidP="00CA7DE6" w:rsidR="00CA7DE6" w:rsidRPr="001D01C0">
      <w:pPr>
        <w:ind w:firstLine="720"/>
        <w:jc w:val="both"/>
        <w:rPr>
          <w:color w:val="FF0000"/>
        </w:rPr>
      </w:pPr>
      <w:r w:rsidRPr="00783211">
        <w:t>- stečajn</w:t>
      </w:r>
      <w:r w:rsidR="00397CB5" w:rsidRPr="00783211">
        <w:t xml:space="preserve">om </w:t>
      </w:r>
      <w:r w:rsidRPr="00783211">
        <w:t>upravitelj</w:t>
      </w:r>
      <w:r w:rsidR="00397CB5" w:rsidRPr="00783211">
        <w:t>u</w:t>
      </w:r>
      <w:r w:rsidR="00621F87" w:rsidRPr="00783211">
        <w:t xml:space="preserve"> </w:t>
      </w:r>
      <w:r w:rsidR="00CA7DE6" w:rsidRPr="002F0F04">
        <w:t>Nikola Delić iz Pule, Kranjčevićeva 16,</w:t>
      </w:r>
    </w:p>
    <w:p w:rsidRDefault="005D6592" w:rsidP="005D6592" w:rsidR="005D6592" w:rsidRPr="001158E5">
      <w:pPr>
        <w:ind w:firstLine="720"/>
        <w:jc w:val="both"/>
      </w:pPr>
      <w:r>
        <w:t xml:space="preserve">- </w:t>
      </w:r>
      <w:r w:rsidRPr="001158E5">
        <w:t>ŽDO Pula</w:t>
      </w:r>
      <w:r w:rsidR="00B7595F">
        <w:t xml:space="preserve">, Kranjčevićeva </w:t>
      </w:r>
      <w:r w:rsidR="000E0BBA">
        <w:t>8</w:t>
      </w:r>
      <w:r w:rsidR="00593465">
        <w:t>,</w:t>
      </w:r>
    </w:p>
    <w:p w:rsidRDefault="003B5C56" w:rsidP="005D6592" w:rsidR="005D6592" w:rsidRPr="006663D8">
      <w:pPr>
        <w:ind w:firstLine="720"/>
        <w:jc w:val="both"/>
      </w:pPr>
      <w:r w:rsidRPr="006663D8">
        <w:t>- Ministarstvo financija, Porezna uprava - Područni ured Pazin, M.B.Rašana 2/4, Pazin</w:t>
      </w:r>
    </w:p>
    <w:p w:rsidRDefault="006B422D" w:rsidP="006B422D" w:rsidR="005D6592">
      <w:pPr>
        <w:jc w:val="both"/>
      </w:pPr>
      <w:r>
        <w:t xml:space="preserve">            </w:t>
      </w:r>
      <w:r w:rsidR="005D6592">
        <w:t xml:space="preserve">- </w:t>
      </w:r>
      <w:r w:rsidRPr="00382CB4">
        <w:t xml:space="preserve">e-oglasna ploča suda </w:t>
      </w:r>
      <w:r>
        <w:t>– osam dana</w:t>
      </w:r>
      <w:r w:rsidR="00593465">
        <w:t>,</w:t>
      </w:r>
    </w:p>
    <w:p w:rsidRDefault="005D6592" w:rsidP="009C424D" w:rsidR="009C424D">
      <w:pPr>
        <w:ind w:firstLine="720"/>
        <w:jc w:val="both"/>
      </w:pPr>
      <w:r>
        <w:t xml:space="preserve">- </w:t>
      </w:r>
      <w:r w:rsidR="00593465">
        <w:t>sudskom registru,</w:t>
      </w:r>
    </w:p>
    <w:p w:rsidRDefault="00460740" w:rsidP="009C424D" w:rsidR="00460740">
      <w:pPr>
        <w:ind w:firstLine="720"/>
        <w:jc w:val="both"/>
      </w:pPr>
      <w:r>
        <w:t>- sud</w:t>
      </w:r>
      <w:r w:rsidR="00593465">
        <w:t>skom registru po pravomoćnosti.</w:t>
      </w:r>
    </w:p>
    <w:p w:rsidRDefault="005D6592" w:rsidP="005D6592" w:rsidR="005D6592">
      <w:pPr>
        <w:jc w:val="both"/>
      </w:pPr>
    </w:p>
    <w:sectPr w:rsidSect="007926B9" w:rsidR="005D659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3F6F" w:rsidR="00253F6F">
      <w:r>
        <w:separator/>
      </w:r>
    </w:p>
  </w:endnote>
  <w:endnote w:id="0" w:type="continuationSeparator">
    <w:p w:rsidRDefault="00253F6F" w:rsidR="00253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3F6F" w:rsidR="00253F6F">
      <w:r>
        <w:separator/>
      </w:r>
    </w:p>
  </w:footnote>
  <w:footnote w:id="0" w:type="continuationSeparator">
    <w:p w:rsidRDefault="00253F6F" w:rsidR="00253F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0445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593465">
      <w:rPr>
        <w:sz w:val="23"/>
        <w:szCs w:val="23"/>
      </w:rPr>
      <w:t>Poslovni broj: 1 St-788/16-12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>
    <w:pPr>
      <w:pStyle w:val="Zaglavlje"/>
      <w:rPr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AC0E6E">
      <w:rPr>
        <w:sz w:val="23"/>
        <w:szCs w:val="23"/>
      </w:rPr>
      <w:t>788</w:t>
    </w:r>
    <w:r>
      <w:rPr>
        <w:sz w:val="23"/>
        <w:szCs w:val="23"/>
      </w:rPr>
      <w:t>/1</w:t>
    </w:r>
    <w:r w:rsidR="001D01C0">
      <w:rPr>
        <w:sz w:val="23"/>
        <w:szCs w:val="23"/>
      </w:rPr>
      <w:t>6</w:t>
    </w:r>
    <w:r>
      <w:rPr>
        <w:sz w:val="23"/>
        <w:szCs w:val="23"/>
      </w:rPr>
      <w:t>-</w:t>
    </w:r>
    <w:r w:rsidR="00593465">
      <w:rPr>
        <w:sz w:val="23"/>
        <w:szCs w:val="23"/>
      </w:rPr>
      <w:t>12</w:t>
    </w:r>
  </w:p>
  <w:p w:rsidRDefault="0035312C" w:rsidR="0035312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65DCA"/>
    <w:rsid w:val="00082E06"/>
    <w:rsid w:val="00095A02"/>
    <w:rsid w:val="000E0BBA"/>
    <w:rsid w:val="0012578E"/>
    <w:rsid w:val="00137E31"/>
    <w:rsid w:val="00140F86"/>
    <w:rsid w:val="001850D2"/>
    <w:rsid w:val="001C346E"/>
    <w:rsid w:val="001D01C0"/>
    <w:rsid w:val="001F62F2"/>
    <w:rsid w:val="00237525"/>
    <w:rsid w:val="00253F6F"/>
    <w:rsid w:val="00255AFF"/>
    <w:rsid w:val="002704AA"/>
    <w:rsid w:val="002A42D9"/>
    <w:rsid w:val="00323814"/>
    <w:rsid w:val="00331D94"/>
    <w:rsid w:val="00352582"/>
    <w:rsid w:val="0035312C"/>
    <w:rsid w:val="00360B96"/>
    <w:rsid w:val="00367557"/>
    <w:rsid w:val="003859DD"/>
    <w:rsid w:val="00392D0C"/>
    <w:rsid w:val="00397CB5"/>
    <w:rsid w:val="003B5C56"/>
    <w:rsid w:val="003D4BC9"/>
    <w:rsid w:val="003F7798"/>
    <w:rsid w:val="00430170"/>
    <w:rsid w:val="00436A98"/>
    <w:rsid w:val="00460740"/>
    <w:rsid w:val="00470445"/>
    <w:rsid w:val="004A5EDF"/>
    <w:rsid w:val="004C2F44"/>
    <w:rsid w:val="004D7B47"/>
    <w:rsid w:val="004F4B54"/>
    <w:rsid w:val="00542A26"/>
    <w:rsid w:val="005747CA"/>
    <w:rsid w:val="00585A21"/>
    <w:rsid w:val="00593465"/>
    <w:rsid w:val="0059525B"/>
    <w:rsid w:val="005B0977"/>
    <w:rsid w:val="005C1B64"/>
    <w:rsid w:val="005D6592"/>
    <w:rsid w:val="005F1AA1"/>
    <w:rsid w:val="00621F87"/>
    <w:rsid w:val="006600BD"/>
    <w:rsid w:val="006663D8"/>
    <w:rsid w:val="00692A2B"/>
    <w:rsid w:val="006945A2"/>
    <w:rsid w:val="00697542"/>
    <w:rsid w:val="006B422D"/>
    <w:rsid w:val="006C0A2B"/>
    <w:rsid w:val="006C50D3"/>
    <w:rsid w:val="00717458"/>
    <w:rsid w:val="0076431D"/>
    <w:rsid w:val="00766400"/>
    <w:rsid w:val="00783211"/>
    <w:rsid w:val="007926B9"/>
    <w:rsid w:val="00792980"/>
    <w:rsid w:val="007A7B88"/>
    <w:rsid w:val="007D331C"/>
    <w:rsid w:val="008119E9"/>
    <w:rsid w:val="00855A31"/>
    <w:rsid w:val="00864E52"/>
    <w:rsid w:val="008B74F7"/>
    <w:rsid w:val="008C33EF"/>
    <w:rsid w:val="008D21F4"/>
    <w:rsid w:val="008D2FD3"/>
    <w:rsid w:val="008F1F9E"/>
    <w:rsid w:val="00953166"/>
    <w:rsid w:val="009A0019"/>
    <w:rsid w:val="009B2C8A"/>
    <w:rsid w:val="009C424D"/>
    <w:rsid w:val="00A56A06"/>
    <w:rsid w:val="00A61AA0"/>
    <w:rsid w:val="00A64DE2"/>
    <w:rsid w:val="00A64FDE"/>
    <w:rsid w:val="00A75990"/>
    <w:rsid w:val="00A916A7"/>
    <w:rsid w:val="00AC0E6E"/>
    <w:rsid w:val="00AC15FC"/>
    <w:rsid w:val="00AC4CE1"/>
    <w:rsid w:val="00B03A3A"/>
    <w:rsid w:val="00B13AEF"/>
    <w:rsid w:val="00B7595F"/>
    <w:rsid w:val="00BB5CF4"/>
    <w:rsid w:val="00BF5A9D"/>
    <w:rsid w:val="00BF5C86"/>
    <w:rsid w:val="00BF737C"/>
    <w:rsid w:val="00C5471C"/>
    <w:rsid w:val="00C9622A"/>
    <w:rsid w:val="00CA7DE6"/>
    <w:rsid w:val="00CB7466"/>
    <w:rsid w:val="00CE6590"/>
    <w:rsid w:val="00D64F74"/>
    <w:rsid w:val="00D85D34"/>
    <w:rsid w:val="00DD5010"/>
    <w:rsid w:val="00DF5E63"/>
    <w:rsid w:val="00DF61E4"/>
    <w:rsid w:val="00DF63FE"/>
    <w:rsid w:val="00E34245"/>
    <w:rsid w:val="00E608C0"/>
    <w:rsid w:val="00E7216A"/>
    <w:rsid w:val="00E7461C"/>
    <w:rsid w:val="00E80ECB"/>
    <w:rsid w:val="00E85E28"/>
    <w:rsid w:val="00EB7A58"/>
    <w:rsid w:val="00EC0D58"/>
    <w:rsid w:val="00EC0EC5"/>
    <w:rsid w:val="00EC7A56"/>
    <w:rsid w:val="00EC7FF5"/>
    <w:rsid w:val="00F341F9"/>
    <w:rsid w:val="00F40213"/>
    <w:rsid w:val="00F66FE4"/>
    <w:rsid w:val="00F92A06"/>
    <w:rsid w:val="00F948C1"/>
    <w:rsid w:val="00FC37DF"/>
    <w:rsid w:val="00FD493F"/>
    <w:rsid w:val="00FE7E55"/>
    <w:rsid w:val="00FF6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6A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6A98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6A98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6A98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6A98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6A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6A98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6A98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6A98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6A98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prosinca 2016.</izvorni_sadrzaj>
    <derivirana_varijabla naziv="DomainObject.DatumDonosenjaOdluke_1">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St-788/2016-12</izvorni_sadrzaj>
    <derivirana_varijabla naziv="DomainObject.Oznaka_1">St-788/2016-12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</izvorni_sadrzaj>
    <derivirana_varijabla naziv="DomainObject.Predmet.Broj_1">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St-788/2016</izvorni_sadrzaj>
    <derivirana_varijabla naziv="DomainObject.Predmet.OznakaBroj_1">St-788/2016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STABILITAS d.o.o. RABAC</izvorni_sadrzaj>
    <derivirana_varijabla naziv="DomainObject.Predmet.ProtustrankaFormated_1">  STABILITAS d.o.o. RABAC</derivirana_varijabla>
  </DomainObject.Predmet.ProtustrankaFormated>
  <DomainObject.Predmet.ProtustrankaFormatedOIB>
    <izvorni_sadrzaj>  STABILITAS d.o.o. RABAC, OIB 31869777346</izvorni_sadrzaj>
    <derivirana_varijabla naziv="DomainObject.Predmet.ProtustrankaFormatedOIB_1">  STABILITAS d.o.o. RABAC, OIB 31869777346</derivirana_varijabla>
  </DomainObject.Predmet.ProtustrankaFormatedOIB>
  <DomainObject.Predmet.ProtustrankaFormatedWithAdress>
    <izvorni_sadrzaj> STABILITAS d.o.o. RABAC, Istarska 11, 52221 Rabac</izvorni_sadrzaj>
    <derivirana_varijabla naziv="DomainObject.Predmet.ProtustrankaFormatedWithAdress_1"> STABILITAS d.o.o. RABAC, Istarska 11, 52221 Rabac</derivirana_varijabla>
  </DomainObject.Predmet.ProtustrankaFormatedWithAdress>
  <DomainObject.Predmet.ProtustrankaFormatedWithAdressOIB>
    <izvorni_sadrzaj> STABILITAS d.o.o. RABAC, OIB 31869777346, Istarska 11, 52221 Rabac</izvorni_sadrzaj>
    <derivirana_varijabla naziv="DomainObject.Predmet.ProtustrankaFormatedWithAdressOIB_1"> STABILITAS d.o.o. RABAC, OIB 31869777346, Istarska 11, 52221 Rabac</derivirana_varijabla>
  </DomainObject.Predmet.ProtustrankaFormatedWithAdressOIB>
  <DomainObject.Predmet.ProtustrankaWithAdress>
    <izvorni_sadrzaj>STABILITAS d.o.o. RABAC Istarska 11, 52221 Rabac</izvorni_sadrzaj>
    <derivirana_varijabla naziv="DomainObject.Predmet.ProtustrankaWithAdress_1">STABILITAS d.o.o. RABAC Istarska 11, 52221 Rabac</derivirana_varijabla>
  </DomainObject.Predmet.ProtustrankaWithAdress>
  <DomainObject.Predmet.ProtustrankaWithAdressOIB>
    <izvorni_sadrzaj>STABILITAS d.o.o. RABAC, OIB 31869777346, Istarska 11, 52221 Rabac</izvorni_sadrzaj>
    <derivirana_varijabla naziv="DomainObject.Predmet.ProtustrankaWithAdressOIB_1">STABILITAS d.o.o. RABAC, OIB 31869777346, Istarska 11, 52221 Rabac</derivirana_varijabla>
  </DomainObject.Predmet.ProtustrankaWithAdressOIB>
  <DomainObject.Predmet.ProtustrankaNazivFormated>
    <izvorni_sadrzaj>STABILITAS d.o.o. RABAC</izvorni_sadrzaj>
    <derivirana_varijabla naziv="DomainObject.Predmet.ProtustrankaNazivFormated_1">STABILITAS d.o.o. RABAC</derivirana_varijabla>
  </DomainObject.Predmet.ProtustrankaNazivFormated>
  <DomainObject.Predmet.ProtustrankaNazivFormatedOIB>
    <izvorni_sadrzaj>STABILITAS d.o.o. RABAC, OIB 31869777346</izvorni_sadrzaj>
    <derivirana_varijabla naziv="DomainObject.Predmet.ProtustrankaNazivFormatedOIB_1">STABILITAS d.o.o. RABAC, OIB 31869777346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13712.55</izvorni_sadrzaj>
    <derivirana_varijabla naziv="DomainObject.Predmet.TrenutnaVrijednost_1">13712.55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STABILITAS d.o.o. RABAC</item>
    </izvorni_sadrzaj>
    <derivirana_varijabla naziv="DomainObject.Predmet.ProtuStrankaListFormated_1">
      <item>STABILITAS d.o.o. RABAC</item>
    </derivirana_varijabla>
  </DomainObject.Predmet.ProtuStrankaListFormated>
  <DomainObject.Predmet.ProtuStrankaListFormatedOIB>
    <izvorni_sadrzaj>
      <item>STABILITAS d.o.o. RABAC, OIB 31869777346</item>
    </izvorni_sadrzaj>
    <derivirana_varijabla naziv="DomainObject.Predmet.ProtuStrankaListFormatedOIB_1">
      <item>STABILITAS d.o.o. RABAC, OIB 31869777346</item>
    </derivirana_varijabla>
  </DomainObject.Predmet.ProtuStrankaListFormatedOIB>
  <DomainObject.Predmet.ProtuStrankaListFormatedWithAdress>
    <izvorni_sadrzaj>
      <item>STABILITAS d.o.o. RABAC, Istarska 11, 52221 Rabac</item>
    </izvorni_sadrzaj>
    <derivirana_varijabla naziv="DomainObject.Predmet.ProtuStrankaListFormatedWithAdress_1">
      <item>STABILITAS d.o.o. RABAC, Istarska 11, 52221 Rabac</item>
    </derivirana_varijabla>
  </DomainObject.Predmet.ProtuStrankaListFormatedWithAdress>
  <DomainObject.Predmet.ProtuStrankaListFormatedWithAdressOIB>
    <izvorni_sadrzaj>
      <item>STABILITAS d.o.o. RABAC, OIB 31869777346, Istarska 11, 52221 Rabac</item>
    </izvorni_sadrzaj>
    <derivirana_varijabla naziv="DomainObject.Predmet.ProtuStrankaListFormatedWithAdressOIB_1">
      <item>STABILITAS d.o.o. RABAC, OIB 31869777346, Istarska 11, 52221 Rabac</item>
    </derivirana_varijabla>
  </DomainObject.Predmet.ProtuStrankaListFormatedWithAdressOIB>
  <DomainObject.Predmet.ProtuStrankaListNazivFormated>
    <izvorni_sadrzaj>
      <item>STABILITAS d.o.o. RABAC</item>
    </izvorni_sadrzaj>
    <derivirana_varijabla naziv="DomainObject.Predmet.ProtuStrankaListNazivFormated_1">
      <item>STABILITAS d.o.o. RABAC</item>
    </derivirana_varijabla>
  </DomainObject.Predmet.ProtuStrankaListNazivFormated>
  <DomainObject.Predmet.ProtuStrankaListNazivFormatedOIB>
    <izvorni_sadrzaj>
      <item>STABILITAS d.o.o. RABAC, OIB 31869777346</item>
    </izvorni_sadrzaj>
    <derivirana_varijabla naziv="DomainObject.Predmet.ProtuStrankaListNazivFormatedOIB_1">
      <item>STABILITAS d.o.o. RABAC, OIB 31869777346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2016.</izvorni_sadrzaj>
    <derivirana_varijabla naziv="DomainObject.Datum_1">9. prosinca 2016.</derivirana_varijabla>
  </DomainObject.Datum>
  <DomainObject.PoslovniBrojDokumenta>
    <izvorni_sadrzaj>St-788/2016-12</izvorni_sadrzaj>
    <derivirana_varijabla naziv="DomainObject.PoslovniBrojDokumenta_1">St-788/2016-12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STABILITAS d.o.o. RABAC</izvorni_sadrzaj>
    <derivirana_varijabla naziv="DomainObject.Predmet.ProtustrankaIDrugi_1">STABILITAS d.o.o. RABAC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STABILITAS d.o.o. RABAC, OIB 31869777346, Istarska 11, 52221 Rabac</izvorni_sadrzaj>
    <derivirana_varijabla naziv="DomainObject.Predmet.ProtustrankaIDrugiAdressOIB_1">STABILITAS d.o.o. RABAC, OIB 31869777346, Istarska 11,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STABILITAS d.o.o. RABAC</item>
    </izvorni_sadrzaj>
    <derivirana_varijabla naziv="DomainObject.Predmet.SudioniciListNaziv_1">
      <item>FINANCIJSKA AGENCIJA, RC RIJEKA, PODRUŽNICA PULA, PULA</item>
      <item>STABILITAS d.o.o. RABAC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STABILITAS d.o.o. RABAC, OIB 31869777346, Istarska 11,52221 Rabac</item>
    </izvorni_sadrzaj>
    <derivirana_varijabla naziv="DomainObject.Predmet.SudioniciListAdressOIB_1">
      <item>FINANCIJSKA AGENCIJA, RC RIJEKA, PODRUŽNICA PULA, PULA, OIB 85821130368, Giardini 5,52100 Pula</item>
      <item>STABILITAS d.o.o. RABAC, OIB 31869777346, Istarska 11,52221 Rabac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31869777346</item>
    </izvorni_sadrzaj>
    <derivirana_varijabla naziv="DomainObject.Predmet.SudioniciListNazivOIB_1">
      <item>, OIB 85821130368</item>
      <item>, OIB 31869777346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Delić, OIB 58474163165, Kranjčevićeva 16 Pula</item>
    </izvorni_sadrzaj>
    <derivirana_varijabla naziv="DomainObject.Predmet.StecajniUpraviteljiListAddressOIB_1">
      <item>Nikola Delić, OIB 58474163165, Kranjčevićeva 16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4D5C05-3858-4F3D-A46C-43C1246BFC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2542</properties:Characters>
  <properties:Lines>76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2016-12-09T11:36:00Z</dcterms:created>
  <dc:creator>Damir Rabar</dc:creator>
  <cp:lastModifiedBy>Lorena Paris Aničić</cp:lastModifiedBy>
  <cp:lastPrinted>2016-12-09T11:38:00Z</cp:lastPrinted>
  <dcterms:modified xmlns:xsi="http://www.w3.org/2001/XMLSchema-instance" xsi:type="dcterms:W3CDTF">2016-12-09T11:43:00Z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St-788/2016-12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