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5c72" w14:paraId="a975c72" w:rsidRDefault="000631F6" w:rsidP="000631F6" w:rsidR="000631F6" w:rsidRPr="00CF6DC3">
      <w:pPr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</w:p>
    <w:p w:rsidRDefault="000631F6" w:rsidP="000631F6" w:rsidR="000631F6" w:rsidRPr="00CF6DC3">
      <w:pPr>
        <w:rPr>
          <w:rFonts w:eastAsia="Arial Unicode MS" w:hAnsi="Times New Roman" w:ascii="Times New Roman"/>
          <w:b/>
          <w:bCs/>
          <w:szCs w:val="24"/>
          <w:lang w:val="hr-HR"/>
        </w:rPr>
      </w:pPr>
      <w:r w:rsidRPr="00CF6DC3">
        <w:rPr>
          <w:rFonts w:hAnsi="Times New Roman" w:ascii="Times New Roman"/>
          <w:noProof/>
          <w:szCs w:val="24"/>
          <w:lang w:val="hr-HR"/>
        </w:rPr>
        <w:t xml:space="preserve">        </w:t>
      </w:r>
      <w:r w:rsidRPr="00CF6DC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F6DC3">
        <w:rPr>
          <w:rFonts w:hAnsi="Times New Roman" w:ascii="Times New Roman"/>
          <w:noProof/>
          <w:szCs w:val="24"/>
          <w:lang w:val="hr-HR"/>
        </w:rPr>
        <w:tab/>
      </w:r>
      <w:r w:rsidRPr="00CF6DC3">
        <w:rPr>
          <w:rFonts w:hAnsi="Times New Roman" w:ascii="Times New Roman"/>
          <w:noProof/>
          <w:szCs w:val="24"/>
          <w:lang w:val="hr-HR"/>
        </w:rPr>
        <w:tab/>
      </w:r>
      <w:r w:rsidRPr="00CF6DC3">
        <w:rPr>
          <w:rFonts w:hAnsi="Times New Roman" w:ascii="Times New Roman"/>
          <w:noProof/>
          <w:szCs w:val="24"/>
          <w:lang w:val="hr-HR"/>
        </w:rPr>
        <w:tab/>
      </w:r>
      <w:r w:rsidRPr="00CF6DC3">
        <w:rPr>
          <w:rFonts w:hAnsi="Times New Roman" w:ascii="Times New Roman"/>
          <w:noProof/>
          <w:szCs w:val="24"/>
          <w:lang w:val="hr-HR"/>
        </w:rPr>
        <w:tab/>
      </w:r>
      <w:r w:rsidRPr="00CF6DC3">
        <w:rPr>
          <w:rFonts w:hAnsi="Times New Roman" w:ascii="Times New Roman"/>
          <w:noProof/>
          <w:szCs w:val="24"/>
          <w:lang w:val="hr-HR"/>
        </w:rPr>
        <w:tab/>
      </w:r>
      <w:r w:rsidRPr="00CF6DC3">
        <w:rPr>
          <w:rFonts w:hAnsi="Times New Roman" w:ascii="Times New Roman"/>
          <w:noProof/>
          <w:szCs w:val="24"/>
          <w:lang w:val="hr-HR"/>
        </w:rPr>
        <w:tab/>
        <w:t xml:space="preserve">               </w:t>
      </w:r>
    </w:p>
    <w:p w:rsidRDefault="000631F6" w:rsidP="000631F6" w:rsidR="000631F6" w:rsidRPr="00CF6DC3">
      <w:pPr>
        <w:jc w:val="both"/>
        <w:rPr>
          <w:rFonts w:hAnsi="Times New Roman" w:ascii="Times New Roman"/>
          <w:szCs w:val="24"/>
          <w:lang w:eastAsia="en-US" w:val="hr-HR"/>
        </w:rPr>
      </w:pPr>
      <w:r w:rsidRPr="00CF6DC3">
        <w:rPr>
          <w:rFonts w:hAnsi="Times New Roman" w:ascii="Times New Roman"/>
          <w:b/>
          <w:szCs w:val="24"/>
          <w:lang w:eastAsia="en-US" w:val="hr-HR"/>
        </w:rPr>
        <w:t xml:space="preserve">TRGOVAČKI SUD U SPLITU </w:t>
      </w:r>
      <w:r w:rsidRPr="00CF6DC3">
        <w:rPr>
          <w:rFonts w:hAnsi="Times New Roman" w:ascii="Times New Roman"/>
          <w:szCs w:val="24"/>
          <w:lang w:eastAsia="en-US" w:val="hr-HR"/>
        </w:rPr>
        <w:t xml:space="preserve">            </w:t>
      </w:r>
      <w:r w:rsidRPr="00CF6DC3">
        <w:rPr>
          <w:rFonts w:hAnsi="Times New Roman" w:ascii="Times New Roman"/>
          <w:szCs w:val="24"/>
          <w:lang w:eastAsia="en-US" w:val="hr-HR"/>
        </w:rPr>
        <w:tab/>
      </w:r>
      <w:r w:rsidRPr="00CF6DC3">
        <w:rPr>
          <w:rFonts w:hAnsi="Times New Roman" w:ascii="Times New Roman"/>
          <w:szCs w:val="24"/>
          <w:lang w:eastAsia="en-US" w:val="hr-HR"/>
        </w:rPr>
        <w:tab/>
      </w:r>
      <w:r w:rsidRPr="00CF6DC3">
        <w:rPr>
          <w:rFonts w:hAnsi="Times New Roman" w:ascii="Times New Roman"/>
          <w:szCs w:val="24"/>
          <w:lang w:eastAsia="en-US" w:val="hr-HR"/>
        </w:rPr>
        <w:tab/>
        <w:t xml:space="preserve">      </w:t>
      </w:r>
    </w:p>
    <w:p w:rsidRDefault="000631F6" w:rsidP="000631F6" w:rsidR="000631F6" w:rsidRPr="00CF6DC3">
      <w:pPr>
        <w:rPr>
          <w:rFonts w:hAnsi="Times New Roman" w:ascii="Times New Roman"/>
          <w:b/>
          <w:szCs w:val="24"/>
          <w:lang w:eastAsia="en-US" w:val="hr-HR"/>
        </w:rPr>
      </w:pPr>
      <w:r w:rsidRPr="00CF6DC3">
        <w:rPr>
          <w:rFonts w:hAnsi="Times New Roman" w:ascii="Times New Roman"/>
          <w:b/>
          <w:szCs w:val="24"/>
          <w:lang w:eastAsia="en-US" w:val="hr-HR"/>
        </w:rPr>
        <w:t>STALNA SLUŽBA U DUBROVNIKU</w:t>
      </w:r>
    </w:p>
    <w:p w:rsidRDefault="000631F6" w:rsidP="000631F6" w:rsidR="000631F6" w:rsidRPr="00CF6DC3">
      <w:pPr>
        <w:rPr>
          <w:rFonts w:hAnsi="Times New Roman" w:ascii="Times New Roman"/>
          <w:b/>
          <w:szCs w:val="24"/>
          <w:lang w:eastAsia="en-US" w:val="hr-HR"/>
        </w:rPr>
      </w:pPr>
      <w:proofErr w:type="spellStart"/>
      <w:r w:rsidRPr="00CF6DC3">
        <w:rPr>
          <w:rFonts w:hAnsi="Times New Roman" w:ascii="Times New Roman"/>
          <w:b/>
          <w:szCs w:val="24"/>
          <w:lang w:eastAsia="en-US" w:val="hr-HR"/>
        </w:rPr>
        <w:t>Dr.Ante</w:t>
      </w:r>
      <w:proofErr w:type="spellEnd"/>
      <w:r w:rsidRPr="00CF6DC3">
        <w:rPr>
          <w:rFonts w:hAnsi="Times New Roman" w:ascii="Times New Roman"/>
          <w:b/>
          <w:szCs w:val="24"/>
          <w:lang w:eastAsia="en-US" w:val="hr-HR"/>
        </w:rPr>
        <w:t xml:space="preserve"> Starčevića 23, Dubrovnik</w:t>
      </w:r>
    </w:p>
    <w:p w:rsidRDefault="000631F6" w:rsidP="000631F6" w:rsidR="000631F6" w:rsidRPr="00CF6DC3">
      <w:pPr>
        <w:tabs>
          <w:tab w:pos="2190" w:val="left"/>
        </w:tabs>
        <w:rPr>
          <w:rFonts w:hAnsi="Times New Roman" w:ascii="Times New Roman"/>
          <w:b/>
          <w:szCs w:val="24"/>
          <w:lang w:val="hr-HR"/>
        </w:rPr>
      </w:pPr>
      <w:r w:rsidRPr="00CF6DC3">
        <w:rPr>
          <w:rFonts w:hAnsi="Times New Roman" w:ascii="Times New Roman"/>
          <w:b/>
          <w:szCs w:val="24"/>
          <w:lang w:val="hr-HR"/>
        </w:rPr>
        <w:tab/>
      </w:r>
    </w:p>
    <w:p w:rsidRDefault="009E4F0E" w:rsidP="0086691F" w:rsidR="00DB4528" w:rsidRPr="00CF6DC3">
      <w:pPr>
        <w:jc w:val="center"/>
        <w:rPr>
          <w:rFonts w:hAnsi="Times New Roman" w:ascii="Times New Roman"/>
          <w:b/>
          <w:szCs w:val="24"/>
          <w:lang w:val="hr-HR"/>
        </w:rPr>
      </w:pPr>
      <w:r w:rsidRPr="00CF6DC3">
        <w:rPr>
          <w:rFonts w:hAnsi="Times New Roman" w:ascii="Times New Roman"/>
          <w:b/>
          <w:szCs w:val="24"/>
          <w:lang w:val="hr-HR"/>
        </w:rPr>
        <w:t xml:space="preserve">   </w:t>
      </w:r>
      <w:r w:rsidR="00DB4528" w:rsidRPr="00CF6DC3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0631F6" w:rsidP="00997BA9" w:rsidR="000631F6" w:rsidRPr="00CF6DC3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9E4F0E" w:rsidP="00997BA9" w:rsidR="00997BA9" w:rsidRPr="00CF6DC3">
      <w:pPr>
        <w:jc w:val="center"/>
        <w:rPr>
          <w:rFonts w:hAnsi="Times New Roman" w:ascii="Times New Roman"/>
          <w:b/>
          <w:szCs w:val="24"/>
          <w:lang w:val="hr-HR"/>
        </w:rPr>
      </w:pPr>
      <w:r w:rsidRPr="00CF6DC3">
        <w:rPr>
          <w:rFonts w:hAnsi="Times New Roman" w:ascii="Times New Roman"/>
          <w:b/>
          <w:szCs w:val="24"/>
          <w:lang w:val="hr-HR"/>
        </w:rPr>
        <w:t xml:space="preserve"> </w:t>
      </w:r>
      <w:r w:rsidR="00182088" w:rsidRPr="00CF6DC3">
        <w:rPr>
          <w:rFonts w:hAnsi="Times New Roman" w:ascii="Times New Roman"/>
          <w:b/>
          <w:szCs w:val="24"/>
          <w:lang w:val="hr-HR"/>
        </w:rPr>
        <w:t>R J E Š E N J E</w:t>
      </w:r>
    </w:p>
    <w:p w:rsidRDefault="006E5D89" w:rsidP="00997BA9" w:rsidR="006E5D89" w:rsidRPr="00CF6DC3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62397F" w:rsidP="0062397F" w:rsidR="0062397F" w:rsidRPr="00CF6DC3">
      <w:pPr>
        <w:jc w:val="both"/>
        <w:rPr>
          <w:rFonts w:hAnsi="Times New Roman" w:ascii="Times New Roman"/>
          <w:szCs w:val="24"/>
          <w:lang w:val="hr-HR"/>
        </w:rPr>
      </w:pPr>
      <w:r w:rsidRPr="00CF6DC3">
        <w:rPr>
          <w:rFonts w:hAnsi="Times New Roman" w:ascii="Times New Roman"/>
          <w:szCs w:val="24"/>
          <w:lang w:val="hr-HR"/>
        </w:rPr>
        <w:t xml:space="preserve">Trgovački sud u Splitu, Stalna služba u Dubrovniku, po sudskom savjetniku </w:t>
      </w:r>
      <w:proofErr w:type="spellStart"/>
      <w:r w:rsidRPr="00CF6DC3">
        <w:rPr>
          <w:rFonts w:hAnsi="Times New Roman" w:ascii="Times New Roman"/>
          <w:szCs w:val="24"/>
          <w:lang w:val="hr-HR"/>
        </w:rPr>
        <w:t>Petroneli</w:t>
      </w:r>
      <w:proofErr w:type="spellEnd"/>
      <w:r w:rsidRPr="00CF6DC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CF6DC3">
        <w:rPr>
          <w:rFonts w:hAnsi="Times New Roman" w:ascii="Times New Roman"/>
          <w:szCs w:val="24"/>
          <w:lang w:val="hr-HR"/>
        </w:rPr>
        <w:t>Jakobušić</w:t>
      </w:r>
      <w:proofErr w:type="spellEnd"/>
      <w:r w:rsidRPr="00CF6DC3">
        <w:rPr>
          <w:rFonts w:hAnsi="Times New Roman" w:ascii="Times New Roman"/>
          <w:szCs w:val="24"/>
          <w:lang w:val="hr-HR"/>
        </w:rPr>
        <w:t>, u skraćenom stečajnom postupku povodom zahtjeva Financijske agencije, Regionalni centar Split, Podružnica Dubrovnik za pokretanje skraćenog stečajnog postupka nad dužnikom</w:t>
      </w:r>
      <w:r w:rsidR="003F5CD5" w:rsidRPr="00CF6DC3">
        <w:rPr>
          <w:rFonts w:hAnsi="Times New Roman" w:ascii="Times New Roman"/>
          <w:szCs w:val="24"/>
        </w:rPr>
        <w:t xml:space="preserve"> GRAĐEVNO KORČULA  </w:t>
      </w:r>
      <w:proofErr w:type="spellStart"/>
      <w:r w:rsidR="003F5CD5" w:rsidRPr="00CF6DC3">
        <w:rPr>
          <w:rFonts w:hAnsi="Times New Roman" w:ascii="Times New Roman"/>
          <w:szCs w:val="24"/>
        </w:rPr>
        <w:t>d.o.o</w:t>
      </w:r>
      <w:proofErr w:type="spellEnd"/>
      <w:r w:rsidR="003F5CD5" w:rsidRPr="00CF6DC3">
        <w:rPr>
          <w:rFonts w:hAnsi="Times New Roman" w:ascii="Times New Roman"/>
          <w:szCs w:val="24"/>
        </w:rPr>
        <w:t xml:space="preserve">., </w:t>
      </w:r>
      <w:proofErr w:type="spellStart"/>
      <w:r w:rsidR="003F5CD5" w:rsidRPr="00CF6DC3">
        <w:rPr>
          <w:rFonts w:hAnsi="Times New Roman" w:ascii="Times New Roman"/>
          <w:szCs w:val="24"/>
        </w:rPr>
        <w:t>Korčula</w:t>
      </w:r>
      <w:proofErr w:type="spellEnd"/>
      <w:r w:rsidR="003F5CD5" w:rsidRPr="00CF6DC3">
        <w:rPr>
          <w:rFonts w:hAnsi="Times New Roman" w:ascii="Times New Roman"/>
          <w:szCs w:val="24"/>
        </w:rPr>
        <w:t xml:space="preserve">, </w:t>
      </w:r>
      <w:proofErr w:type="spellStart"/>
      <w:r w:rsidR="003F5CD5" w:rsidRPr="00CF6DC3">
        <w:rPr>
          <w:rFonts w:hAnsi="Times New Roman" w:ascii="Times New Roman"/>
          <w:szCs w:val="24"/>
        </w:rPr>
        <w:t>Biline</w:t>
      </w:r>
      <w:proofErr w:type="spellEnd"/>
      <w:r w:rsidR="003F5CD5" w:rsidRPr="00CF6DC3">
        <w:rPr>
          <w:rFonts w:hAnsi="Times New Roman" w:ascii="Times New Roman"/>
          <w:szCs w:val="24"/>
        </w:rPr>
        <w:t xml:space="preserve"> 26, OIB: 06539830893,</w:t>
      </w:r>
      <w:r w:rsidR="00344887" w:rsidRPr="00CF6DC3">
        <w:rPr>
          <w:rFonts w:hAnsi="Times New Roman" w:ascii="Times New Roman"/>
          <w:szCs w:val="24"/>
        </w:rPr>
        <w:t xml:space="preserve"> </w:t>
      </w:r>
      <w:proofErr w:type="gramStart"/>
      <w:r w:rsidRPr="00CF6DC3">
        <w:rPr>
          <w:rFonts w:hAnsi="Times New Roman" w:ascii="Times New Roman"/>
          <w:szCs w:val="24"/>
          <w:lang w:val="hr-HR"/>
        </w:rPr>
        <w:t>dana</w:t>
      </w:r>
      <w:proofErr w:type="gramEnd"/>
      <w:r w:rsidRPr="00CF6DC3">
        <w:rPr>
          <w:rFonts w:hAnsi="Times New Roman" w:ascii="Times New Roman"/>
          <w:szCs w:val="24"/>
          <w:lang w:val="hr-HR"/>
        </w:rPr>
        <w:t xml:space="preserve"> </w:t>
      </w:r>
      <w:r w:rsidR="00CF6DC3" w:rsidRPr="00CF6DC3">
        <w:rPr>
          <w:rFonts w:hAnsi="Times New Roman" w:ascii="Times New Roman"/>
          <w:szCs w:val="24"/>
          <w:lang w:val="hr-HR"/>
        </w:rPr>
        <w:t xml:space="preserve">04. lipnja </w:t>
      </w:r>
      <w:r w:rsidR="003F5CD5" w:rsidRPr="00CF6DC3">
        <w:rPr>
          <w:rFonts w:hAnsi="Times New Roman" w:ascii="Times New Roman"/>
          <w:szCs w:val="24"/>
          <w:lang w:val="hr-HR"/>
        </w:rPr>
        <w:t>2018</w:t>
      </w:r>
      <w:r w:rsidRPr="00CF6DC3">
        <w:rPr>
          <w:rFonts w:hAnsi="Times New Roman" w:ascii="Times New Roman"/>
          <w:szCs w:val="24"/>
          <w:lang w:val="hr-HR"/>
        </w:rPr>
        <w:t>. godine objavljuje</w:t>
      </w:r>
    </w:p>
    <w:p w:rsidRDefault="009D1550" w:rsidP="00997BA9" w:rsidR="009D1550" w:rsidRPr="00CF6DC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F6DC3">
      <w:pPr>
        <w:jc w:val="center"/>
        <w:rPr>
          <w:rFonts w:hAnsi="Times New Roman" w:ascii="Times New Roman"/>
          <w:b/>
          <w:szCs w:val="24"/>
          <w:lang w:val="hr-HR"/>
        </w:rPr>
      </w:pPr>
      <w:r w:rsidRPr="00CF6DC3">
        <w:rPr>
          <w:rFonts w:hAnsi="Times New Roman" w:ascii="Times New Roman"/>
          <w:b/>
          <w:szCs w:val="24"/>
          <w:lang w:val="hr-HR"/>
        </w:rPr>
        <w:t xml:space="preserve">r i j e š </w:t>
      </w:r>
      <w:r w:rsidR="00997BA9" w:rsidRPr="00CF6DC3">
        <w:rPr>
          <w:rFonts w:hAnsi="Times New Roman" w:ascii="Times New Roman"/>
          <w:b/>
          <w:szCs w:val="24"/>
          <w:lang w:val="hr-HR"/>
        </w:rPr>
        <w:t>i o    je</w:t>
      </w:r>
    </w:p>
    <w:p w:rsidRDefault="007275BF" w:rsidP="00E02095" w:rsidR="007275BF" w:rsidRPr="00CF6DC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</w:rPr>
      </w:pPr>
    </w:p>
    <w:p w:rsidRDefault="007275BF" w:rsidP="007275BF" w:rsidR="0036440C" w:rsidRPr="00CF6DC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</w:rPr>
      </w:pPr>
      <w:r w:rsidRPr="00CF6DC3">
        <w:rPr>
          <w:rFonts w:hAnsi="Times New Roman" w:ascii="Times New Roman"/>
          <w:szCs w:val="24"/>
          <w:lang w:val="hr-HR"/>
        </w:rPr>
        <w:t xml:space="preserve">Odbacuje se prijedlog za pokretanje skraćenog stečajnog postupka nad dužnikom </w:t>
      </w:r>
      <w:r w:rsidR="003F5CD5" w:rsidRPr="00CF6DC3">
        <w:rPr>
          <w:rFonts w:hAnsi="Times New Roman" w:ascii="Times New Roman"/>
          <w:szCs w:val="24"/>
        </w:rPr>
        <w:t xml:space="preserve">GRAĐEVNO KORČULA  </w:t>
      </w:r>
      <w:proofErr w:type="spellStart"/>
      <w:r w:rsidR="003F5CD5" w:rsidRPr="00CF6DC3">
        <w:rPr>
          <w:rFonts w:hAnsi="Times New Roman" w:ascii="Times New Roman"/>
          <w:szCs w:val="24"/>
        </w:rPr>
        <w:t>d.o.o</w:t>
      </w:r>
      <w:proofErr w:type="spellEnd"/>
      <w:r w:rsidR="003F5CD5" w:rsidRPr="00CF6DC3">
        <w:rPr>
          <w:rFonts w:hAnsi="Times New Roman" w:ascii="Times New Roman"/>
          <w:szCs w:val="24"/>
        </w:rPr>
        <w:t xml:space="preserve">., </w:t>
      </w:r>
      <w:proofErr w:type="spellStart"/>
      <w:r w:rsidR="003F5CD5" w:rsidRPr="00CF6DC3">
        <w:rPr>
          <w:rFonts w:hAnsi="Times New Roman" w:ascii="Times New Roman"/>
          <w:szCs w:val="24"/>
        </w:rPr>
        <w:t>Korčula</w:t>
      </w:r>
      <w:proofErr w:type="spellEnd"/>
      <w:r w:rsidR="003F5CD5" w:rsidRPr="00CF6DC3">
        <w:rPr>
          <w:rFonts w:hAnsi="Times New Roman" w:ascii="Times New Roman"/>
          <w:szCs w:val="24"/>
        </w:rPr>
        <w:t xml:space="preserve">, </w:t>
      </w:r>
      <w:proofErr w:type="spellStart"/>
      <w:r w:rsidR="003F5CD5" w:rsidRPr="00CF6DC3">
        <w:rPr>
          <w:rFonts w:hAnsi="Times New Roman" w:ascii="Times New Roman"/>
          <w:szCs w:val="24"/>
        </w:rPr>
        <w:t>Biline</w:t>
      </w:r>
      <w:proofErr w:type="spellEnd"/>
      <w:r w:rsidR="003F5CD5" w:rsidRPr="00CF6DC3">
        <w:rPr>
          <w:rFonts w:hAnsi="Times New Roman" w:ascii="Times New Roman"/>
          <w:szCs w:val="24"/>
        </w:rPr>
        <w:t xml:space="preserve"> 26, OIB: 06539830893.</w:t>
      </w:r>
    </w:p>
    <w:p w:rsidRDefault="007275BF" w:rsidP="007275BF" w:rsidR="003F5CD5" w:rsidRPr="00CF6DC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</w:rPr>
      </w:pPr>
      <w:r w:rsidRPr="00CF6DC3">
        <w:rPr>
          <w:rFonts w:hAnsi="Times New Roman" w:ascii="Times New Roman"/>
          <w:b/>
          <w:szCs w:val="24"/>
        </w:rPr>
        <w:tab/>
        <w:t xml:space="preserve">    </w:t>
      </w:r>
    </w:p>
    <w:p w:rsidRDefault="00CF6DC3" w:rsidP="00CF6DC3" w:rsidR="007275BF" w:rsidRPr="00CF6DC3">
      <w:pPr>
        <w:overflowPunct w:val="false"/>
        <w:autoSpaceDE w:val="false"/>
        <w:autoSpaceDN w:val="false"/>
        <w:adjustRightInd w:val="false"/>
        <w:ind w:left="3600"/>
        <w:textAlignment w:val="baseline"/>
        <w:rPr>
          <w:rFonts w:hAnsi="Times New Roman" w:ascii="Times New Roman"/>
          <w:b/>
          <w:szCs w:val="24"/>
        </w:rPr>
      </w:pPr>
      <w:r w:rsidRPr="00CF6DC3">
        <w:rPr>
          <w:rFonts w:hAnsi="Times New Roman" w:ascii="Times New Roman"/>
          <w:b/>
          <w:szCs w:val="24"/>
        </w:rPr>
        <w:t xml:space="preserve">  </w:t>
      </w:r>
      <w:proofErr w:type="spellStart"/>
      <w:r w:rsidR="007275BF" w:rsidRPr="00CF6DC3">
        <w:rPr>
          <w:rFonts w:hAnsi="Times New Roman" w:ascii="Times New Roman"/>
          <w:b/>
          <w:szCs w:val="24"/>
        </w:rPr>
        <w:t>Obrazloženje</w:t>
      </w:r>
      <w:proofErr w:type="spellEnd"/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</w:rPr>
      </w:pPr>
    </w:p>
    <w:p w:rsidRDefault="007275BF" w:rsidP="00CF6DC3" w:rsidR="00E02095" w:rsidRPr="00CF6DC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CF6DC3">
        <w:rPr>
          <w:rFonts w:hAnsi="Times New Roman" w:ascii="Times New Roman"/>
          <w:szCs w:val="24"/>
          <w:lang w:val="hr-HR"/>
        </w:rPr>
        <w:t>Financijska agencija, Regionalni centar Split, Podružnica Dubrovnik, podnijela je ovom sudu</w:t>
      </w:r>
      <w:r w:rsidR="003F5CD5" w:rsidRPr="00CF6DC3">
        <w:rPr>
          <w:rFonts w:hAnsi="Times New Roman" w:ascii="Times New Roman"/>
          <w:szCs w:val="24"/>
          <w:lang w:val="hr-HR"/>
        </w:rPr>
        <w:t>12. veljače 2018</w:t>
      </w:r>
      <w:r w:rsidRPr="00CF6DC3">
        <w:rPr>
          <w:rFonts w:hAnsi="Times New Roman" w:ascii="Times New Roman"/>
          <w:szCs w:val="24"/>
          <w:lang w:val="hr-HR"/>
        </w:rPr>
        <w:t>. godine prijedlog za provedbu skraćenog stečajnog postupka nad</w:t>
      </w:r>
      <w:r w:rsidR="00344887" w:rsidRPr="00CF6DC3">
        <w:rPr>
          <w:rFonts w:hAnsi="Times New Roman" w:ascii="Times New Roman"/>
          <w:szCs w:val="24"/>
        </w:rPr>
        <w:t xml:space="preserve"> </w:t>
      </w:r>
      <w:r w:rsidR="003F5CD5" w:rsidRPr="00CF6DC3">
        <w:rPr>
          <w:rFonts w:hAnsi="Times New Roman" w:ascii="Times New Roman"/>
          <w:szCs w:val="24"/>
        </w:rPr>
        <w:t xml:space="preserve">GRAĐEVNO KORČULA  </w:t>
      </w:r>
      <w:proofErr w:type="spellStart"/>
      <w:r w:rsidR="003F5CD5" w:rsidRPr="00CF6DC3">
        <w:rPr>
          <w:rFonts w:hAnsi="Times New Roman" w:ascii="Times New Roman"/>
          <w:szCs w:val="24"/>
        </w:rPr>
        <w:t>d.o.o</w:t>
      </w:r>
      <w:proofErr w:type="spellEnd"/>
      <w:r w:rsidR="003F5CD5" w:rsidRPr="00CF6DC3">
        <w:rPr>
          <w:rFonts w:hAnsi="Times New Roman" w:ascii="Times New Roman"/>
          <w:szCs w:val="24"/>
        </w:rPr>
        <w:t xml:space="preserve">., </w:t>
      </w:r>
      <w:proofErr w:type="spellStart"/>
      <w:r w:rsidR="003F5CD5" w:rsidRPr="00CF6DC3">
        <w:rPr>
          <w:rFonts w:hAnsi="Times New Roman" w:ascii="Times New Roman"/>
          <w:szCs w:val="24"/>
        </w:rPr>
        <w:t>Korčula</w:t>
      </w:r>
      <w:proofErr w:type="spellEnd"/>
      <w:r w:rsidR="003F5CD5" w:rsidRPr="00CF6DC3">
        <w:rPr>
          <w:rFonts w:hAnsi="Times New Roman" w:ascii="Times New Roman"/>
          <w:szCs w:val="24"/>
        </w:rPr>
        <w:t xml:space="preserve">, </w:t>
      </w:r>
      <w:proofErr w:type="spellStart"/>
      <w:r w:rsidR="003F5CD5" w:rsidRPr="00CF6DC3">
        <w:rPr>
          <w:rFonts w:hAnsi="Times New Roman" w:ascii="Times New Roman"/>
          <w:szCs w:val="24"/>
        </w:rPr>
        <w:t>Biline</w:t>
      </w:r>
      <w:proofErr w:type="spellEnd"/>
      <w:r w:rsidR="003F5CD5" w:rsidRPr="00CF6DC3">
        <w:rPr>
          <w:rFonts w:hAnsi="Times New Roman" w:ascii="Times New Roman"/>
          <w:szCs w:val="24"/>
        </w:rPr>
        <w:t xml:space="preserve"> 26, OIB: 06539830893 </w:t>
      </w:r>
      <w:r w:rsidRPr="00CF6DC3">
        <w:rPr>
          <w:rFonts w:hAnsi="Times New Roman" w:ascii="Times New Roman"/>
          <w:szCs w:val="24"/>
          <w:lang w:val="hr-HR"/>
        </w:rPr>
        <w:t xml:space="preserve">u kojem navodi da dužnik </w:t>
      </w:r>
      <w:proofErr w:type="gramStart"/>
      <w:r w:rsidRPr="00CF6DC3">
        <w:rPr>
          <w:rFonts w:hAnsi="Times New Roman" w:ascii="Times New Roman"/>
          <w:szCs w:val="24"/>
          <w:lang w:val="hr-HR"/>
        </w:rPr>
        <w:t>na</w:t>
      </w:r>
      <w:proofErr w:type="gramEnd"/>
      <w:r w:rsidRPr="00CF6DC3">
        <w:rPr>
          <w:rFonts w:hAnsi="Times New Roman" w:ascii="Times New Roman"/>
          <w:szCs w:val="24"/>
          <w:lang w:val="hr-HR"/>
        </w:rPr>
        <w:t xml:space="preserve"> dan </w:t>
      </w:r>
      <w:r w:rsidR="003F5CD5" w:rsidRPr="00CF6DC3">
        <w:rPr>
          <w:rFonts w:hAnsi="Times New Roman" w:ascii="Times New Roman"/>
          <w:szCs w:val="24"/>
          <w:lang w:val="hr-HR"/>
        </w:rPr>
        <w:t>05. veljače 2018</w:t>
      </w:r>
      <w:r w:rsidR="00344887" w:rsidRPr="00CF6DC3">
        <w:rPr>
          <w:rFonts w:hAnsi="Times New Roman" w:ascii="Times New Roman"/>
          <w:szCs w:val="24"/>
          <w:lang w:val="hr-HR"/>
        </w:rPr>
        <w:t xml:space="preserve">. </w:t>
      </w:r>
      <w:r w:rsidR="0036440C" w:rsidRPr="00CF6DC3">
        <w:rPr>
          <w:rFonts w:hAnsi="Times New Roman" w:ascii="Times New Roman"/>
          <w:szCs w:val="24"/>
          <w:lang w:val="hr-HR"/>
        </w:rPr>
        <w:t>godine</w:t>
      </w:r>
      <w:r w:rsidRPr="00CF6DC3">
        <w:rPr>
          <w:rFonts w:hAnsi="Times New Roman" w:ascii="Times New Roman"/>
          <w:szCs w:val="24"/>
          <w:lang w:val="hr-HR"/>
        </w:rPr>
        <w:t xml:space="preserve"> dužnik u Očevidniku redoslijeda plaćanja ima evidentirane neizvršene osnove za plaćanje u neprekinutom razdoblju od 120 dana, u ukupnom iznosu</w:t>
      </w:r>
      <w:r w:rsidR="00424E4D" w:rsidRPr="00CF6DC3">
        <w:rPr>
          <w:rFonts w:hAnsi="Times New Roman" w:ascii="Times New Roman"/>
          <w:szCs w:val="24"/>
          <w:lang w:val="hr-HR"/>
        </w:rPr>
        <w:t xml:space="preserve"> </w:t>
      </w:r>
      <w:r w:rsidR="00CF6DC3" w:rsidRPr="00CF6DC3">
        <w:rPr>
          <w:rFonts w:hAnsi="Times New Roman" w:ascii="Times New Roman"/>
          <w:szCs w:val="24"/>
          <w:lang w:val="hr-HR"/>
        </w:rPr>
        <w:t>21.755,92 kune</w:t>
      </w:r>
      <w:r w:rsidRPr="00CF6DC3">
        <w:rPr>
          <w:rFonts w:hAnsi="Times New Roman" w:ascii="Times New Roman"/>
          <w:szCs w:val="24"/>
          <w:lang w:val="hr-HR"/>
        </w:rPr>
        <w:t xml:space="preserve">, te da nema zaposlenih, kao i </w:t>
      </w:r>
      <w:r w:rsidR="00E02095" w:rsidRPr="00CF6DC3">
        <w:rPr>
          <w:rFonts w:hAnsi="Times New Roman" w:ascii="Times New Roman"/>
          <w:szCs w:val="24"/>
          <w:lang w:val="hr-HR"/>
        </w:rPr>
        <w:t>da ima otvore</w:t>
      </w:r>
      <w:r w:rsidR="005E4023" w:rsidRPr="00CF6DC3">
        <w:rPr>
          <w:rFonts w:hAnsi="Times New Roman" w:ascii="Times New Roman"/>
          <w:szCs w:val="24"/>
          <w:lang w:val="hr-HR"/>
        </w:rPr>
        <w:t>n račun kod</w:t>
      </w:r>
      <w:r w:rsidR="00EA6789" w:rsidRPr="00CF6DC3">
        <w:rPr>
          <w:rFonts w:hAnsi="Times New Roman" w:ascii="Times New Roman"/>
          <w:szCs w:val="24"/>
          <w:lang w:val="hr-HR"/>
        </w:rPr>
        <w:t xml:space="preserve"> </w:t>
      </w:r>
      <w:r w:rsidR="003F5CD5" w:rsidRPr="00CF6DC3">
        <w:rPr>
          <w:rFonts w:hAnsi="Times New Roman" w:ascii="Times New Roman"/>
          <w:szCs w:val="24"/>
          <w:lang w:val="hr-HR"/>
        </w:rPr>
        <w:t>OTP banka Hrvatska d.d. HR9524070001100039356, Tesla štedna banka d.d. HR6467170021100000192 i Splitska banka d.d. 2026019120024963050</w:t>
      </w:r>
      <w:r w:rsidR="00344887" w:rsidRPr="00CF6DC3">
        <w:rPr>
          <w:rFonts w:hAnsi="Times New Roman" w:ascii="Times New Roman"/>
          <w:szCs w:val="24"/>
          <w:lang w:val="hr-HR"/>
        </w:rPr>
        <w:t>.</w:t>
      </w:r>
    </w:p>
    <w:p w:rsidRDefault="005E4023" w:rsidP="00E02095" w:rsidR="005E4023" w:rsidRPr="00CF6DC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344887" w:rsidP="00995BE7" w:rsidR="003F5CD5" w:rsidRPr="00CF6DC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CF6DC3">
        <w:rPr>
          <w:rFonts w:hAnsi="Times New Roman" w:ascii="Times New Roman"/>
          <w:szCs w:val="24"/>
          <w:lang w:val="hr-HR"/>
        </w:rPr>
        <w:t>FINA je ovom sudu dostavila</w:t>
      </w:r>
      <w:r w:rsidR="002E1767" w:rsidRPr="00CF6DC3">
        <w:rPr>
          <w:rFonts w:hAnsi="Times New Roman" w:ascii="Times New Roman"/>
          <w:szCs w:val="24"/>
          <w:lang w:val="hr-HR"/>
        </w:rPr>
        <w:t xml:space="preserve"> podnesak dana</w:t>
      </w:r>
      <w:r w:rsidR="00424E4D" w:rsidRPr="00CF6DC3">
        <w:rPr>
          <w:rFonts w:hAnsi="Times New Roman" w:ascii="Times New Roman"/>
          <w:szCs w:val="24"/>
          <w:lang w:val="hr-HR"/>
        </w:rPr>
        <w:t xml:space="preserve"> </w:t>
      </w:r>
      <w:r w:rsidR="003F5CD5" w:rsidRPr="00CF6DC3">
        <w:rPr>
          <w:rFonts w:hAnsi="Times New Roman" w:ascii="Times New Roman"/>
          <w:szCs w:val="24"/>
          <w:lang w:val="hr-HR"/>
        </w:rPr>
        <w:t>03. svibnja</w:t>
      </w:r>
      <w:r w:rsidRPr="00CF6DC3">
        <w:rPr>
          <w:rFonts w:hAnsi="Times New Roman" w:ascii="Times New Roman"/>
          <w:szCs w:val="24"/>
          <w:lang w:val="hr-HR"/>
        </w:rPr>
        <w:t xml:space="preserve"> </w:t>
      </w:r>
      <w:r w:rsidR="00184EFE" w:rsidRPr="00CF6DC3">
        <w:rPr>
          <w:rFonts w:hAnsi="Times New Roman" w:ascii="Times New Roman"/>
          <w:szCs w:val="24"/>
          <w:lang w:val="hr-HR"/>
        </w:rPr>
        <w:t xml:space="preserve"> </w:t>
      </w:r>
      <w:r w:rsidR="003F5CD5" w:rsidRPr="00CF6DC3">
        <w:rPr>
          <w:rFonts w:hAnsi="Times New Roman" w:ascii="Times New Roman"/>
          <w:szCs w:val="24"/>
          <w:lang w:val="hr-HR"/>
        </w:rPr>
        <w:t>2018</w:t>
      </w:r>
      <w:r w:rsidR="00424E4D" w:rsidRPr="00CF6DC3">
        <w:rPr>
          <w:rFonts w:hAnsi="Times New Roman" w:ascii="Times New Roman"/>
          <w:szCs w:val="24"/>
          <w:lang w:val="hr-HR"/>
        </w:rPr>
        <w:t xml:space="preserve">. godine </w:t>
      </w:r>
      <w:r w:rsidRPr="00CF6DC3">
        <w:rPr>
          <w:rFonts w:hAnsi="Times New Roman" w:ascii="Times New Roman"/>
          <w:szCs w:val="24"/>
          <w:lang w:val="hr-HR"/>
        </w:rPr>
        <w:t>iz kojeg</w:t>
      </w:r>
      <w:r w:rsidR="008C6CA0" w:rsidRPr="00CF6DC3">
        <w:rPr>
          <w:rFonts w:hAnsi="Times New Roman" w:ascii="Times New Roman"/>
          <w:szCs w:val="24"/>
          <w:lang w:val="hr-HR"/>
        </w:rPr>
        <w:t xml:space="preserve"> </w:t>
      </w:r>
      <w:r w:rsidR="00424E4D" w:rsidRPr="00CF6DC3">
        <w:rPr>
          <w:rFonts w:hAnsi="Times New Roman" w:ascii="Times New Roman"/>
          <w:szCs w:val="24"/>
          <w:lang w:val="hr-HR"/>
        </w:rPr>
        <w:t xml:space="preserve"> proizlazi da </w:t>
      </w:r>
      <w:r w:rsidR="002E1767" w:rsidRPr="00CF6DC3">
        <w:rPr>
          <w:rFonts w:hAnsi="Times New Roman" w:ascii="Times New Roman"/>
          <w:szCs w:val="24"/>
          <w:lang w:val="hr-HR"/>
        </w:rPr>
        <w:t xml:space="preserve">je </w:t>
      </w:r>
      <w:r w:rsidR="003F5CD5" w:rsidRPr="00CF6DC3">
        <w:rPr>
          <w:rFonts w:hAnsi="Times New Roman" w:ascii="Times New Roman"/>
          <w:szCs w:val="24"/>
          <w:lang w:val="hr-HR"/>
        </w:rPr>
        <w:t>na dan izdavanja potvrde da na računima dužnika nema evidentiranih  nepodmireni</w:t>
      </w:r>
      <w:r w:rsidR="00CF6DC3" w:rsidRPr="00CF6DC3">
        <w:rPr>
          <w:rFonts w:hAnsi="Times New Roman" w:ascii="Times New Roman"/>
          <w:szCs w:val="24"/>
          <w:lang w:val="hr-HR"/>
        </w:rPr>
        <w:t>h obveza.</w:t>
      </w:r>
    </w:p>
    <w:p w:rsidRDefault="003F5CD5" w:rsidP="00995BE7" w:rsidR="003F5CD5" w:rsidRPr="00CF6DC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7275BF" w:rsidP="007275BF" w:rsidR="00995BE7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</w:rPr>
      </w:pPr>
      <w:r w:rsidRPr="00CF6DC3">
        <w:rPr>
          <w:rFonts w:hAnsi="Times New Roman" w:ascii="Times New Roman"/>
          <w:szCs w:val="24"/>
        </w:rPr>
        <w:tab/>
      </w:r>
      <w:proofErr w:type="gramStart"/>
      <w:r w:rsidRPr="00CF6DC3">
        <w:rPr>
          <w:rFonts w:hAnsi="Times New Roman" w:ascii="Times New Roman"/>
          <w:szCs w:val="24"/>
        </w:rPr>
        <w:t xml:space="preserve">U </w:t>
      </w:r>
      <w:proofErr w:type="spellStart"/>
      <w:r w:rsidRPr="00CF6DC3">
        <w:rPr>
          <w:rFonts w:hAnsi="Times New Roman" w:ascii="Times New Roman"/>
          <w:szCs w:val="24"/>
        </w:rPr>
        <w:t>smislu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čl</w:t>
      </w:r>
      <w:proofErr w:type="spellEnd"/>
      <w:r w:rsidRPr="00CF6DC3">
        <w:rPr>
          <w:rFonts w:hAnsi="Times New Roman" w:ascii="Times New Roman"/>
          <w:szCs w:val="24"/>
        </w:rPr>
        <w:t>.</w:t>
      </w:r>
      <w:proofErr w:type="gramEnd"/>
      <w:r w:rsidRPr="00CF6DC3">
        <w:rPr>
          <w:rFonts w:hAnsi="Times New Roman" w:ascii="Times New Roman"/>
          <w:szCs w:val="24"/>
        </w:rPr>
        <w:t xml:space="preserve"> 428. </w:t>
      </w:r>
      <w:proofErr w:type="spellStart"/>
      <w:r w:rsidRPr="00CF6DC3">
        <w:rPr>
          <w:rFonts w:hAnsi="Times New Roman" w:ascii="Times New Roman"/>
          <w:szCs w:val="24"/>
        </w:rPr>
        <w:t>Stečajnog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zakona</w:t>
      </w:r>
      <w:proofErr w:type="spellEnd"/>
      <w:r w:rsidRPr="00CF6DC3">
        <w:rPr>
          <w:rFonts w:hAnsi="Times New Roman" w:ascii="Times New Roman"/>
          <w:szCs w:val="24"/>
        </w:rPr>
        <w:t xml:space="preserve"> (NN br. 71/15 </w:t>
      </w:r>
      <w:proofErr w:type="spellStart"/>
      <w:r w:rsidRPr="00CF6DC3">
        <w:rPr>
          <w:rFonts w:hAnsi="Times New Roman" w:ascii="Times New Roman"/>
          <w:szCs w:val="24"/>
        </w:rPr>
        <w:t>dalje</w:t>
      </w:r>
      <w:proofErr w:type="spellEnd"/>
      <w:r w:rsidRPr="00CF6DC3">
        <w:rPr>
          <w:rFonts w:hAnsi="Times New Roman" w:ascii="Times New Roman"/>
          <w:szCs w:val="24"/>
        </w:rPr>
        <w:t xml:space="preserve">: SZ-a) </w:t>
      </w:r>
      <w:proofErr w:type="spellStart"/>
      <w:r w:rsidRPr="00CF6DC3">
        <w:rPr>
          <w:rFonts w:hAnsi="Times New Roman" w:ascii="Times New Roman"/>
          <w:szCs w:val="24"/>
        </w:rPr>
        <w:t>sud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će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provesti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skraćeni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stečajni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postpak</w:t>
      </w:r>
      <w:proofErr w:type="spellEnd"/>
      <w:r w:rsidRPr="00CF6DC3">
        <w:rPr>
          <w:rFonts w:hAnsi="Times New Roman" w:ascii="Times New Roman"/>
          <w:szCs w:val="24"/>
        </w:rPr>
        <w:t xml:space="preserve">  </w:t>
      </w:r>
      <w:proofErr w:type="spellStart"/>
      <w:r w:rsidRPr="00CF6DC3">
        <w:rPr>
          <w:rFonts w:hAnsi="Times New Roman" w:ascii="Times New Roman"/>
          <w:szCs w:val="24"/>
        </w:rPr>
        <w:t>nad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pravnom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osobom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ako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su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ispunjene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sljedeće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pretpostavke</w:t>
      </w:r>
      <w:proofErr w:type="spellEnd"/>
      <w:r w:rsidRPr="00CF6DC3">
        <w:rPr>
          <w:rFonts w:hAnsi="Times New Roman" w:ascii="Times New Roman"/>
          <w:szCs w:val="24"/>
        </w:rPr>
        <w:t xml:space="preserve">: </w:t>
      </w:r>
      <w:proofErr w:type="spellStart"/>
      <w:r w:rsidRPr="00CF6DC3">
        <w:rPr>
          <w:rFonts w:hAnsi="Times New Roman" w:ascii="Times New Roman"/>
          <w:szCs w:val="24"/>
        </w:rPr>
        <w:t>ako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nema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zaposlenih</w:t>
      </w:r>
      <w:proofErr w:type="spellEnd"/>
      <w:r w:rsidRPr="00CF6DC3">
        <w:rPr>
          <w:rFonts w:hAnsi="Times New Roman" w:ascii="Times New Roman"/>
          <w:szCs w:val="24"/>
        </w:rPr>
        <w:t xml:space="preserve">,  </w:t>
      </w:r>
      <w:proofErr w:type="spellStart"/>
      <w:r w:rsidRPr="00CF6DC3">
        <w:rPr>
          <w:rFonts w:hAnsi="Times New Roman" w:ascii="Times New Roman"/>
          <w:szCs w:val="24"/>
        </w:rPr>
        <w:t>ako</w:t>
      </w:r>
      <w:proofErr w:type="spellEnd"/>
      <w:r w:rsidRPr="00CF6DC3">
        <w:rPr>
          <w:rFonts w:hAnsi="Times New Roman" w:ascii="Times New Roman"/>
          <w:szCs w:val="24"/>
        </w:rPr>
        <w:t xml:space="preserve"> u </w:t>
      </w:r>
      <w:proofErr w:type="spellStart"/>
      <w:r w:rsidRPr="00CF6DC3">
        <w:rPr>
          <w:rFonts w:hAnsi="Times New Roman" w:ascii="Times New Roman"/>
          <w:szCs w:val="24"/>
        </w:rPr>
        <w:t>Očevidniku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redoslijeda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plaćanja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ima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evidentirane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neizvršene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osnove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za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plaćanje</w:t>
      </w:r>
      <w:proofErr w:type="spellEnd"/>
      <w:r w:rsidRPr="00CF6DC3">
        <w:rPr>
          <w:rFonts w:hAnsi="Times New Roman" w:ascii="Times New Roman"/>
          <w:szCs w:val="24"/>
        </w:rPr>
        <w:t xml:space="preserve"> u </w:t>
      </w:r>
      <w:proofErr w:type="spellStart"/>
      <w:r w:rsidRPr="00CF6DC3">
        <w:rPr>
          <w:rFonts w:hAnsi="Times New Roman" w:ascii="Times New Roman"/>
          <w:szCs w:val="24"/>
        </w:rPr>
        <w:t>neprekinutom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razdoblju</w:t>
      </w:r>
      <w:proofErr w:type="spellEnd"/>
      <w:r w:rsidRPr="00CF6DC3">
        <w:rPr>
          <w:rFonts w:hAnsi="Times New Roman" w:ascii="Times New Roman"/>
          <w:szCs w:val="24"/>
        </w:rPr>
        <w:t xml:space="preserve"> od 120 dana </w:t>
      </w:r>
      <w:proofErr w:type="spellStart"/>
      <w:r w:rsidRPr="00CF6DC3">
        <w:rPr>
          <w:rFonts w:hAnsi="Times New Roman" w:ascii="Times New Roman"/>
          <w:szCs w:val="24"/>
        </w:rPr>
        <w:t>i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ako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nisu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ispunjene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pretpostavke</w:t>
      </w:r>
      <w:proofErr w:type="spellEnd"/>
      <w:r w:rsidRPr="00CF6DC3">
        <w:rPr>
          <w:rFonts w:hAnsi="Times New Roman" w:ascii="Times New Roman"/>
          <w:szCs w:val="24"/>
        </w:rPr>
        <w:t xml:space="preserve">  </w:t>
      </w:r>
      <w:proofErr w:type="spellStart"/>
      <w:r w:rsidRPr="00CF6DC3">
        <w:rPr>
          <w:rFonts w:hAnsi="Times New Roman" w:ascii="Times New Roman"/>
          <w:szCs w:val="24"/>
        </w:rPr>
        <w:t>za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pokretanje</w:t>
      </w:r>
      <w:proofErr w:type="spellEnd"/>
      <w:r w:rsidRPr="00CF6DC3">
        <w:rPr>
          <w:rFonts w:hAnsi="Times New Roman" w:ascii="Times New Roman"/>
          <w:szCs w:val="24"/>
        </w:rPr>
        <w:t xml:space="preserve">  </w:t>
      </w:r>
      <w:proofErr w:type="spellStart"/>
      <w:r w:rsidRPr="00CF6DC3">
        <w:rPr>
          <w:rFonts w:hAnsi="Times New Roman" w:ascii="Times New Roman"/>
          <w:szCs w:val="24"/>
        </w:rPr>
        <w:t>drugog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postupka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radi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brisanja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iz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sudskog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registra</w:t>
      </w:r>
      <w:proofErr w:type="spellEnd"/>
      <w:r w:rsidRPr="00CF6DC3">
        <w:rPr>
          <w:rFonts w:hAnsi="Times New Roman" w:ascii="Times New Roman"/>
          <w:szCs w:val="24"/>
        </w:rPr>
        <w:t>.</w:t>
      </w:r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</w:rPr>
      </w:pPr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</w:rPr>
      </w:pPr>
      <w:r w:rsidRPr="00CF6DC3">
        <w:rPr>
          <w:rFonts w:hAnsi="Times New Roman" w:ascii="Times New Roman"/>
          <w:szCs w:val="24"/>
        </w:rPr>
        <w:tab/>
        <w:t xml:space="preserve"> S </w:t>
      </w:r>
      <w:proofErr w:type="spellStart"/>
      <w:r w:rsidRPr="00CF6DC3">
        <w:rPr>
          <w:rFonts w:hAnsi="Times New Roman" w:ascii="Times New Roman"/>
          <w:szCs w:val="24"/>
        </w:rPr>
        <w:t>obzirom</w:t>
      </w:r>
      <w:proofErr w:type="spellEnd"/>
      <w:r w:rsidRPr="00CF6DC3">
        <w:rPr>
          <w:rFonts w:hAnsi="Times New Roman" w:ascii="Times New Roman"/>
          <w:szCs w:val="24"/>
        </w:rPr>
        <w:t xml:space="preserve"> da </w:t>
      </w:r>
      <w:proofErr w:type="spellStart"/>
      <w:r w:rsidRPr="00CF6DC3">
        <w:rPr>
          <w:rFonts w:hAnsi="Times New Roman" w:ascii="Times New Roman"/>
          <w:szCs w:val="24"/>
        </w:rPr>
        <w:t>iz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stanja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spisa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proizlazi</w:t>
      </w:r>
      <w:proofErr w:type="spellEnd"/>
      <w:r w:rsidRPr="00CF6DC3">
        <w:rPr>
          <w:rFonts w:hAnsi="Times New Roman" w:ascii="Times New Roman"/>
          <w:szCs w:val="24"/>
        </w:rPr>
        <w:t xml:space="preserve"> da </w:t>
      </w:r>
      <w:proofErr w:type="spellStart"/>
      <w:r w:rsidRPr="00CF6DC3">
        <w:rPr>
          <w:rFonts w:hAnsi="Times New Roman" w:ascii="Times New Roman"/>
          <w:szCs w:val="24"/>
        </w:rPr>
        <w:t>dužnik</w:t>
      </w:r>
      <w:proofErr w:type="spellEnd"/>
      <w:r w:rsidRPr="00CF6DC3">
        <w:rPr>
          <w:rFonts w:hAnsi="Times New Roman" w:ascii="Times New Roman"/>
          <w:szCs w:val="24"/>
        </w:rPr>
        <w:t xml:space="preserve"> u </w:t>
      </w:r>
      <w:proofErr w:type="spellStart"/>
      <w:r w:rsidRPr="00CF6DC3">
        <w:rPr>
          <w:rFonts w:hAnsi="Times New Roman" w:ascii="Times New Roman"/>
          <w:szCs w:val="24"/>
        </w:rPr>
        <w:t>Očevidniku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redoslijeda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za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plaćanje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CF6DC3">
        <w:rPr>
          <w:rFonts w:hAnsi="Times New Roman" w:ascii="Times New Roman"/>
          <w:szCs w:val="24"/>
        </w:rPr>
        <w:t>nema</w:t>
      </w:r>
      <w:proofErr w:type="spellEnd"/>
      <w:proofErr w:type="gram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evidentiranih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neizvršenih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osnova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za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plaćanje</w:t>
      </w:r>
      <w:proofErr w:type="spellEnd"/>
      <w:r w:rsidRPr="00CF6DC3">
        <w:rPr>
          <w:rFonts w:hAnsi="Times New Roman" w:ascii="Times New Roman"/>
          <w:szCs w:val="24"/>
        </w:rPr>
        <w:t xml:space="preserve"> u </w:t>
      </w:r>
      <w:proofErr w:type="spellStart"/>
      <w:r w:rsidRPr="00CF6DC3">
        <w:rPr>
          <w:rFonts w:hAnsi="Times New Roman" w:ascii="Times New Roman"/>
          <w:szCs w:val="24"/>
        </w:rPr>
        <w:t>neprekidnom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razdoblju</w:t>
      </w:r>
      <w:proofErr w:type="spellEnd"/>
      <w:r w:rsidRPr="00CF6DC3">
        <w:rPr>
          <w:rFonts w:hAnsi="Times New Roman" w:ascii="Times New Roman"/>
          <w:szCs w:val="24"/>
        </w:rPr>
        <w:t xml:space="preserve"> od 120 dana, to </w:t>
      </w:r>
      <w:proofErr w:type="spellStart"/>
      <w:r w:rsidRPr="00CF6DC3">
        <w:rPr>
          <w:rFonts w:hAnsi="Times New Roman" w:ascii="Times New Roman"/>
          <w:szCs w:val="24"/>
        </w:rPr>
        <w:lastRenderedPageBreak/>
        <w:t>nisu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kumulativno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ispunjene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pretpostavke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za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vođenje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skraćenog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stečajnog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postupka</w:t>
      </w:r>
      <w:proofErr w:type="spellEnd"/>
      <w:r w:rsidRPr="00CF6DC3">
        <w:rPr>
          <w:rFonts w:hAnsi="Times New Roman" w:ascii="Times New Roman"/>
          <w:szCs w:val="24"/>
        </w:rPr>
        <w:t xml:space="preserve"> u </w:t>
      </w:r>
      <w:proofErr w:type="spellStart"/>
      <w:r w:rsidRPr="00CF6DC3">
        <w:rPr>
          <w:rFonts w:hAnsi="Times New Roman" w:ascii="Times New Roman"/>
          <w:szCs w:val="24"/>
        </w:rPr>
        <w:t>smislu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čl</w:t>
      </w:r>
      <w:proofErr w:type="spellEnd"/>
      <w:r w:rsidRPr="00CF6DC3">
        <w:rPr>
          <w:rFonts w:hAnsi="Times New Roman" w:ascii="Times New Roman"/>
          <w:szCs w:val="24"/>
        </w:rPr>
        <w:t xml:space="preserve">. 428. SZ-a, </w:t>
      </w:r>
      <w:proofErr w:type="spellStart"/>
      <w:r w:rsidRPr="00CF6DC3">
        <w:rPr>
          <w:rFonts w:hAnsi="Times New Roman" w:ascii="Times New Roman"/>
          <w:szCs w:val="24"/>
        </w:rPr>
        <w:t>odlučeno</w:t>
      </w:r>
      <w:proofErr w:type="spellEnd"/>
      <w:r w:rsidR="00E02095" w:rsidRPr="00CF6DC3">
        <w:rPr>
          <w:rFonts w:hAnsi="Times New Roman" w:ascii="Times New Roman"/>
          <w:szCs w:val="24"/>
        </w:rPr>
        <w:t xml:space="preserve"> </w:t>
      </w:r>
      <w:proofErr w:type="gramStart"/>
      <w:r w:rsidR="00E02095" w:rsidRPr="00CF6DC3">
        <w:rPr>
          <w:rFonts w:hAnsi="Times New Roman" w:ascii="Times New Roman"/>
          <w:szCs w:val="24"/>
        </w:rPr>
        <w:t xml:space="preserve">je </w:t>
      </w:r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kao</w:t>
      </w:r>
      <w:proofErr w:type="spellEnd"/>
      <w:proofErr w:type="gramEnd"/>
      <w:r w:rsidRPr="00CF6DC3">
        <w:rPr>
          <w:rFonts w:hAnsi="Times New Roman" w:ascii="Times New Roman"/>
          <w:szCs w:val="24"/>
        </w:rPr>
        <w:t xml:space="preserve"> u </w:t>
      </w:r>
      <w:proofErr w:type="spellStart"/>
      <w:r w:rsidRPr="00CF6DC3">
        <w:rPr>
          <w:rFonts w:hAnsi="Times New Roman" w:ascii="Times New Roman"/>
          <w:szCs w:val="24"/>
        </w:rPr>
        <w:t>izreci</w:t>
      </w:r>
      <w:proofErr w:type="spellEnd"/>
      <w:r w:rsidRPr="00CF6DC3">
        <w:rPr>
          <w:rFonts w:hAnsi="Times New Roman" w:ascii="Times New Roman"/>
          <w:szCs w:val="24"/>
        </w:rPr>
        <w:t>.</w:t>
      </w:r>
    </w:p>
    <w:p w:rsidRDefault="007275BF" w:rsidP="00CF6DC3" w:rsidR="00995BE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</w:rPr>
      </w:pPr>
      <w:r w:rsidRPr="00CF6DC3">
        <w:rPr>
          <w:rFonts w:hAnsi="Times New Roman" w:ascii="Times New Roman"/>
          <w:szCs w:val="24"/>
        </w:rPr>
        <w:tab/>
      </w:r>
    </w:p>
    <w:p w:rsidRDefault="00CF6DC3" w:rsidP="00CF6DC3" w:rsidR="00CF6DC3" w:rsidRPr="00CF6DC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Cs w:val="24"/>
        </w:rPr>
      </w:pPr>
      <w:r w:rsidRPr="00CF6DC3">
        <w:rPr>
          <w:rFonts w:hAnsi="Times New Roman" w:ascii="Times New Roman"/>
          <w:b/>
          <w:szCs w:val="24"/>
        </w:rPr>
        <w:t xml:space="preserve">U </w:t>
      </w:r>
      <w:proofErr w:type="spellStart"/>
      <w:r w:rsidRPr="00CF6DC3">
        <w:rPr>
          <w:rFonts w:hAnsi="Times New Roman" w:ascii="Times New Roman"/>
          <w:b/>
          <w:szCs w:val="24"/>
        </w:rPr>
        <w:t>Dubrovniku</w:t>
      </w:r>
      <w:proofErr w:type="spellEnd"/>
      <w:r w:rsidRPr="00CF6DC3">
        <w:rPr>
          <w:rFonts w:hAnsi="Times New Roman" w:ascii="Times New Roman"/>
          <w:b/>
          <w:szCs w:val="24"/>
        </w:rPr>
        <w:t xml:space="preserve">, </w:t>
      </w:r>
      <w:proofErr w:type="gramStart"/>
      <w:r w:rsidRPr="00CF6DC3">
        <w:rPr>
          <w:rFonts w:hAnsi="Times New Roman" w:ascii="Times New Roman"/>
          <w:b/>
          <w:szCs w:val="24"/>
        </w:rPr>
        <w:t>dana</w:t>
      </w:r>
      <w:proofErr w:type="gramEnd"/>
      <w:r w:rsidR="003F5CD5" w:rsidRPr="00CF6DC3">
        <w:rPr>
          <w:rFonts w:hAnsi="Times New Roman" w:ascii="Times New Roman"/>
          <w:b/>
          <w:szCs w:val="24"/>
        </w:rPr>
        <w:t xml:space="preserve"> </w:t>
      </w:r>
      <w:r w:rsidR="00CF6DC3">
        <w:rPr>
          <w:rFonts w:hAnsi="Times New Roman" w:ascii="Times New Roman"/>
          <w:b/>
          <w:szCs w:val="24"/>
        </w:rPr>
        <w:t xml:space="preserve">04. </w:t>
      </w:r>
      <w:proofErr w:type="spellStart"/>
      <w:proofErr w:type="gramStart"/>
      <w:r w:rsidR="00CF6DC3">
        <w:rPr>
          <w:rFonts w:hAnsi="Times New Roman" w:ascii="Times New Roman"/>
          <w:b/>
          <w:szCs w:val="24"/>
        </w:rPr>
        <w:t>lipnja</w:t>
      </w:r>
      <w:proofErr w:type="spellEnd"/>
      <w:proofErr w:type="gramEnd"/>
      <w:r w:rsidR="00CF6DC3">
        <w:rPr>
          <w:rFonts w:hAnsi="Times New Roman" w:ascii="Times New Roman"/>
          <w:b/>
          <w:szCs w:val="24"/>
        </w:rPr>
        <w:t xml:space="preserve"> </w:t>
      </w:r>
      <w:r w:rsidR="003F5CD5" w:rsidRPr="00CF6DC3">
        <w:rPr>
          <w:rFonts w:hAnsi="Times New Roman" w:ascii="Times New Roman"/>
          <w:b/>
          <w:szCs w:val="24"/>
        </w:rPr>
        <w:t>2018</w:t>
      </w:r>
      <w:r w:rsidRPr="00CF6DC3">
        <w:rPr>
          <w:rFonts w:hAnsi="Times New Roman" w:ascii="Times New Roman"/>
          <w:b/>
          <w:szCs w:val="24"/>
        </w:rPr>
        <w:t xml:space="preserve">. </w:t>
      </w:r>
      <w:proofErr w:type="spellStart"/>
      <w:proofErr w:type="gramStart"/>
      <w:r w:rsidRPr="00CF6DC3">
        <w:rPr>
          <w:rFonts w:hAnsi="Times New Roman" w:ascii="Times New Roman"/>
          <w:b/>
          <w:szCs w:val="24"/>
        </w:rPr>
        <w:t>godine</w:t>
      </w:r>
      <w:proofErr w:type="spellEnd"/>
      <w:proofErr w:type="gramEnd"/>
    </w:p>
    <w:p w:rsidRDefault="00CF6DC3" w:rsidP="007275BF" w:rsidR="00CF6DC3" w:rsidRPr="00CF6DC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 New Roman" w:ascii="Times New Roman"/>
          <w:b/>
          <w:szCs w:val="24"/>
        </w:rPr>
      </w:pPr>
    </w:p>
    <w:p w:rsidRDefault="007275BF" w:rsidP="00CF6DC3" w:rsidR="007275BF" w:rsidRPr="00CF6DC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</w:rPr>
      </w:pPr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</w:rPr>
      </w:pP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proofErr w:type="spellStart"/>
      <w:r w:rsidRPr="00CF6DC3">
        <w:rPr>
          <w:rFonts w:hAnsi="Times New Roman" w:ascii="Times New Roman"/>
          <w:b/>
          <w:szCs w:val="24"/>
        </w:rPr>
        <w:t>Sudski</w:t>
      </w:r>
      <w:proofErr w:type="spellEnd"/>
      <w:r w:rsidRPr="00CF6DC3">
        <w:rPr>
          <w:rFonts w:hAnsi="Times New Roman" w:ascii="Times New Roman"/>
          <w:b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b/>
          <w:szCs w:val="24"/>
        </w:rPr>
        <w:t>savjetnik</w:t>
      </w:r>
      <w:proofErr w:type="spellEnd"/>
      <w:r w:rsidRPr="00CF6DC3">
        <w:rPr>
          <w:rFonts w:hAnsi="Times New Roman" w:ascii="Times New Roman"/>
          <w:b/>
          <w:szCs w:val="24"/>
        </w:rPr>
        <w:t>:</w:t>
      </w:r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</w:rPr>
      </w:pPr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Cs w:val="24"/>
        </w:rPr>
      </w:pP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r w:rsidRPr="00CF6DC3">
        <w:rPr>
          <w:rFonts w:hAnsi="Times New Roman" w:ascii="Times New Roman"/>
          <w:b/>
          <w:szCs w:val="24"/>
        </w:rPr>
        <w:tab/>
      </w:r>
      <w:proofErr w:type="spellStart"/>
      <w:r w:rsidRPr="00CF6DC3">
        <w:rPr>
          <w:rFonts w:hAnsi="Times New Roman" w:ascii="Times New Roman"/>
          <w:b/>
          <w:szCs w:val="24"/>
        </w:rPr>
        <w:t>Petronela</w:t>
      </w:r>
      <w:proofErr w:type="spellEnd"/>
      <w:r w:rsidRPr="00CF6DC3">
        <w:rPr>
          <w:rFonts w:hAnsi="Times New Roman" w:ascii="Times New Roman"/>
          <w:b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b/>
          <w:szCs w:val="24"/>
        </w:rPr>
        <w:t>Jakobušić</w:t>
      </w:r>
      <w:proofErr w:type="spellEnd"/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Cs w:val="24"/>
        </w:rPr>
      </w:pPr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Cs w:val="24"/>
        </w:rPr>
      </w:pPr>
    </w:p>
    <w:p w:rsidRDefault="00995BE7" w:rsidP="007275BF" w:rsidR="00995BE7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Cs w:val="24"/>
        </w:rPr>
      </w:pPr>
    </w:p>
    <w:p w:rsidRDefault="00344887" w:rsidP="007275BF" w:rsidR="00344887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Cs w:val="24"/>
        </w:rPr>
      </w:pPr>
    </w:p>
    <w:p w:rsidRDefault="00344887" w:rsidP="007275BF" w:rsidR="00344887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Cs w:val="24"/>
        </w:rPr>
      </w:pPr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Cs w:val="24"/>
        </w:rPr>
      </w:pPr>
      <w:r w:rsidRPr="00CF6DC3">
        <w:rPr>
          <w:rFonts w:hAnsi="Times New Roman" w:ascii="Times New Roman"/>
          <w:b/>
          <w:szCs w:val="24"/>
        </w:rPr>
        <w:t>POUKA O PRAVNOM LIJEKU:</w:t>
      </w:r>
    </w:p>
    <w:p w:rsidRDefault="007275BF" w:rsidP="007275BF" w:rsidR="007275BF" w:rsidRPr="00CF6DC3">
      <w:pPr>
        <w:spacing w:before="100"/>
        <w:jc w:val="both"/>
        <w:rPr>
          <w:rFonts w:hAnsi="Times New Roman" w:ascii="Times New Roman"/>
          <w:color w:themeColor="text1" w:val="000000"/>
          <w:szCs w:val="24"/>
          <w:lang w:val="hr-HR"/>
        </w:rPr>
      </w:pPr>
      <w:r w:rsidRPr="00CF6DC3">
        <w:rPr>
          <w:rFonts w:hAnsi="Times New Roman" w:ascii="Times New Roman"/>
          <w:szCs w:val="24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CF6DC3">
        <w:rPr>
          <w:rFonts w:hAnsi="Times New Roman" w:ascii="Times New Roman"/>
          <w:color w:themeColor="text1" w:val="000000"/>
          <w:szCs w:val="24"/>
          <w:lang w:val="hr-HR"/>
        </w:rPr>
        <w:t xml:space="preserve">na mrežnoj stranici e-Oglasna ploča sudova. Žalba se podnosi ovom sudu, pismeno u tri primjerka. O žalbi odlučuje sudac pojedinac ovog suda </w:t>
      </w:r>
      <w:r w:rsidRPr="00CF6DC3">
        <w:rPr>
          <w:rFonts w:hAnsi="Times New Roman" w:ascii="Times New Roman"/>
          <w:szCs w:val="24"/>
          <w:lang w:val="hr-HR"/>
        </w:rPr>
        <w:t>(čl. 436. st. 1. i 2. SZ-a).</w:t>
      </w:r>
      <w:r w:rsidRPr="00CF6DC3">
        <w:rPr>
          <w:rFonts w:hAnsi="Times New Roman" w:ascii="Times New Roman"/>
          <w:color w:themeColor="text1" w:val="000000"/>
          <w:szCs w:val="24"/>
          <w:lang w:val="hr-HR"/>
        </w:rPr>
        <w:t xml:space="preserve"> O žalbi protiv odluke suca u prvom stupnju odlučuje Visoki trgovački sud Republike Hrvatske. </w:t>
      </w:r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color w:val="FF0000"/>
          <w:szCs w:val="24"/>
        </w:rPr>
      </w:pPr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b/>
          <w:szCs w:val="24"/>
        </w:rPr>
      </w:pPr>
      <w:r w:rsidRPr="00CF6DC3">
        <w:rPr>
          <w:rFonts w:hAnsi="Times New Roman" w:ascii="Times New Roman"/>
          <w:b/>
          <w:szCs w:val="24"/>
        </w:rPr>
        <w:t>DN-a:</w:t>
      </w:r>
    </w:p>
    <w:p w:rsidRDefault="007275BF" w:rsidP="007275BF" w:rsidR="007275BF" w:rsidRPr="00CF6DC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86B8A" w:rsidP="00486B8A" w:rsidR="00486B8A" w:rsidRPr="00CF6DC3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</w:rPr>
      </w:pPr>
      <w:proofErr w:type="spellStart"/>
      <w:r w:rsidRPr="00CF6DC3">
        <w:rPr>
          <w:rFonts w:hAnsi="Times New Roman" w:ascii="Times New Roman"/>
          <w:szCs w:val="24"/>
        </w:rPr>
        <w:t>predlagatelju</w:t>
      </w:r>
      <w:proofErr w:type="spellEnd"/>
      <w:r w:rsidRPr="00CF6DC3">
        <w:rPr>
          <w:rFonts w:hAnsi="Times New Roman" w:ascii="Times New Roman"/>
          <w:szCs w:val="24"/>
        </w:rPr>
        <w:t xml:space="preserve">, </w:t>
      </w:r>
    </w:p>
    <w:p w:rsidRDefault="00486B8A" w:rsidP="00486B8A" w:rsidR="00486B8A" w:rsidRPr="00CF6DC3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</w:rPr>
      </w:pPr>
      <w:proofErr w:type="spellStart"/>
      <w:r w:rsidRPr="00CF6DC3">
        <w:rPr>
          <w:rFonts w:hAnsi="Times New Roman" w:ascii="Times New Roman"/>
          <w:szCs w:val="24"/>
        </w:rPr>
        <w:t>dužniku</w:t>
      </w:r>
      <w:proofErr w:type="spellEnd"/>
      <w:r w:rsidRPr="00CF6DC3">
        <w:rPr>
          <w:rFonts w:hAnsi="Times New Roman" w:ascii="Times New Roman"/>
          <w:szCs w:val="24"/>
        </w:rPr>
        <w:t>,</w:t>
      </w:r>
    </w:p>
    <w:p w:rsidRDefault="00486B8A" w:rsidP="00486B8A" w:rsidR="00486B8A" w:rsidRPr="00CF6DC3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</w:rPr>
      </w:pPr>
      <w:proofErr w:type="spellStart"/>
      <w:proofErr w:type="gramStart"/>
      <w:r w:rsidRPr="00CF6DC3">
        <w:rPr>
          <w:rFonts w:hAnsi="Times New Roman" w:ascii="Times New Roman"/>
          <w:szCs w:val="24"/>
        </w:rPr>
        <w:t>mrežna</w:t>
      </w:r>
      <w:proofErr w:type="spellEnd"/>
      <w:proofErr w:type="gram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stranica</w:t>
      </w:r>
      <w:proofErr w:type="spellEnd"/>
      <w:r w:rsidRPr="00CF6DC3">
        <w:rPr>
          <w:rFonts w:hAnsi="Times New Roman" w:ascii="Times New Roman"/>
          <w:szCs w:val="24"/>
        </w:rPr>
        <w:t xml:space="preserve"> e-</w:t>
      </w:r>
      <w:proofErr w:type="spellStart"/>
      <w:r w:rsidRPr="00CF6DC3">
        <w:rPr>
          <w:rFonts w:hAnsi="Times New Roman" w:ascii="Times New Roman"/>
          <w:szCs w:val="24"/>
        </w:rPr>
        <w:t>oglasna</w:t>
      </w:r>
      <w:proofErr w:type="spellEnd"/>
      <w:r w:rsidRPr="00CF6DC3">
        <w:rPr>
          <w:rFonts w:hAnsi="Times New Roman" w:ascii="Times New Roman"/>
          <w:szCs w:val="24"/>
        </w:rPr>
        <w:t xml:space="preserve"> </w:t>
      </w:r>
      <w:proofErr w:type="spellStart"/>
      <w:r w:rsidRPr="00CF6DC3">
        <w:rPr>
          <w:rFonts w:hAnsi="Times New Roman" w:ascii="Times New Roman"/>
          <w:szCs w:val="24"/>
        </w:rPr>
        <w:t>ploča</w:t>
      </w:r>
      <w:proofErr w:type="spellEnd"/>
      <w:r w:rsidRPr="00CF6DC3">
        <w:rPr>
          <w:rFonts w:hAnsi="Times New Roman" w:ascii="Times New Roman"/>
          <w:szCs w:val="24"/>
        </w:rPr>
        <w:t>.</w:t>
      </w:r>
    </w:p>
    <w:p w:rsidRDefault="00486B8A" w:rsidP="00486B8A" w:rsidR="00486B8A" w:rsidRPr="00CF6DC3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0631F6" w:rsidP="000631F6" w:rsidR="000631F6" w:rsidRPr="00CF6DC3">
      <w:pPr>
        <w:ind w:left="360"/>
        <w:rPr>
          <w:rFonts w:hAnsi="Times New Roman" w:ascii="Times New Roman"/>
          <w:szCs w:val="24"/>
          <w:lang w:val="hr-HR"/>
        </w:rPr>
      </w:pPr>
    </w:p>
    <w:p w:rsidRDefault="000631F6" w:rsidP="000631F6" w:rsidR="000631F6" w:rsidRPr="00CF6DC3">
      <w:pPr>
        <w:ind w:left="360"/>
        <w:rPr>
          <w:rFonts w:hAnsi="Times New Roman" w:ascii="Times New Roman"/>
          <w:szCs w:val="24"/>
          <w:lang w:val="hr-HR"/>
        </w:rPr>
      </w:pPr>
    </w:p>
    <w:p w:rsidRDefault="000B1328" w:rsidP="00D85FF7" w:rsidR="000B1328" w:rsidRPr="00CF6DC3">
      <w:pPr>
        <w:jc w:val="both"/>
        <w:rPr>
          <w:rFonts w:hAnsi="Times New Roman" w:ascii="Times New Roman"/>
          <w:szCs w:val="24"/>
          <w:lang w:val="hr-HR"/>
        </w:rPr>
      </w:pPr>
    </w:p>
    <w:p w:rsidRDefault="000B1328" w:rsidR="000B1328" w:rsidRPr="00CF6DC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F6DC3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F6DC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CF6DC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CF6DC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136CA" w:rsidR="005136CA" w:rsidRPr="00CF6DC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5136CA" w:rsidRPr="00CF6DC3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3F5CD5">
          <w:rPr>
            <w:rFonts w:hAnsi="Times New Roman" w:ascii="Times New Roman"/>
            <w:b/>
          </w:rPr>
          <w:t>135/2018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5A0ACE">
      <w:rPr>
        <w:rFonts w:hAnsi="Times New Roman" w:ascii="Times New Roman"/>
        <w:b/>
        <w:lang w:val="hr-HR"/>
      </w:rPr>
      <w:t>St-</w:t>
    </w:r>
    <w:r w:rsidR="003F5CD5">
      <w:rPr>
        <w:rFonts w:hAnsi="Times New Roman" w:ascii="Times New Roman"/>
        <w:b/>
        <w:lang w:val="hr-HR"/>
      </w:rPr>
      <w:t>135/2018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0370"/>
    <w:rsid w:val="000B1328"/>
    <w:rsid w:val="000B609B"/>
    <w:rsid w:val="000C03B3"/>
    <w:rsid w:val="000C47B3"/>
    <w:rsid w:val="000F2398"/>
    <w:rsid w:val="00112B50"/>
    <w:rsid w:val="00113DFE"/>
    <w:rsid w:val="00182088"/>
    <w:rsid w:val="001829B6"/>
    <w:rsid w:val="00184EFE"/>
    <w:rsid w:val="00206DF3"/>
    <w:rsid w:val="00264E96"/>
    <w:rsid w:val="002810F6"/>
    <w:rsid w:val="00290874"/>
    <w:rsid w:val="00290CBB"/>
    <w:rsid w:val="002A7AFC"/>
    <w:rsid w:val="002E1767"/>
    <w:rsid w:val="00344887"/>
    <w:rsid w:val="00347560"/>
    <w:rsid w:val="0035624E"/>
    <w:rsid w:val="003579F7"/>
    <w:rsid w:val="0036440C"/>
    <w:rsid w:val="003A41EB"/>
    <w:rsid w:val="003B06EF"/>
    <w:rsid w:val="003C2FAD"/>
    <w:rsid w:val="003C4B00"/>
    <w:rsid w:val="003F5CD5"/>
    <w:rsid w:val="004021FD"/>
    <w:rsid w:val="00405038"/>
    <w:rsid w:val="00412880"/>
    <w:rsid w:val="0042162E"/>
    <w:rsid w:val="00424E4D"/>
    <w:rsid w:val="004763F4"/>
    <w:rsid w:val="00481A19"/>
    <w:rsid w:val="00486B8A"/>
    <w:rsid w:val="004D0269"/>
    <w:rsid w:val="005136CA"/>
    <w:rsid w:val="00532B71"/>
    <w:rsid w:val="00543388"/>
    <w:rsid w:val="00543A17"/>
    <w:rsid w:val="00545E9E"/>
    <w:rsid w:val="00576094"/>
    <w:rsid w:val="005940E9"/>
    <w:rsid w:val="005A0ACE"/>
    <w:rsid w:val="005A24FE"/>
    <w:rsid w:val="005A2FAD"/>
    <w:rsid w:val="005E4023"/>
    <w:rsid w:val="00610214"/>
    <w:rsid w:val="00614FED"/>
    <w:rsid w:val="0062397F"/>
    <w:rsid w:val="0063504C"/>
    <w:rsid w:val="006356C5"/>
    <w:rsid w:val="006A3E8C"/>
    <w:rsid w:val="006B49F1"/>
    <w:rsid w:val="006B718B"/>
    <w:rsid w:val="006D2F5F"/>
    <w:rsid w:val="006E5D89"/>
    <w:rsid w:val="0071260A"/>
    <w:rsid w:val="007275BF"/>
    <w:rsid w:val="00730EAB"/>
    <w:rsid w:val="00740C32"/>
    <w:rsid w:val="0074774C"/>
    <w:rsid w:val="007830BA"/>
    <w:rsid w:val="007A29F9"/>
    <w:rsid w:val="007B143D"/>
    <w:rsid w:val="00802A6B"/>
    <w:rsid w:val="00811B31"/>
    <w:rsid w:val="0082023B"/>
    <w:rsid w:val="00822FBB"/>
    <w:rsid w:val="00840E3D"/>
    <w:rsid w:val="00843843"/>
    <w:rsid w:val="00861E04"/>
    <w:rsid w:val="00867F16"/>
    <w:rsid w:val="008B47A2"/>
    <w:rsid w:val="008C14BC"/>
    <w:rsid w:val="008C33F5"/>
    <w:rsid w:val="008C6CA0"/>
    <w:rsid w:val="00922E28"/>
    <w:rsid w:val="009575D2"/>
    <w:rsid w:val="00995BE7"/>
    <w:rsid w:val="00997BA9"/>
    <w:rsid w:val="009A598A"/>
    <w:rsid w:val="009B231C"/>
    <w:rsid w:val="009B7EE2"/>
    <w:rsid w:val="009D1550"/>
    <w:rsid w:val="009E0561"/>
    <w:rsid w:val="009E4F0E"/>
    <w:rsid w:val="009F5765"/>
    <w:rsid w:val="00A64B4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CF6DC3"/>
    <w:rsid w:val="00D132F0"/>
    <w:rsid w:val="00D17164"/>
    <w:rsid w:val="00D23EF7"/>
    <w:rsid w:val="00D31B49"/>
    <w:rsid w:val="00D44D4F"/>
    <w:rsid w:val="00D85FF7"/>
    <w:rsid w:val="00D955F3"/>
    <w:rsid w:val="00DB29D2"/>
    <w:rsid w:val="00DB4528"/>
    <w:rsid w:val="00DE645C"/>
    <w:rsid w:val="00E02095"/>
    <w:rsid w:val="00E52D81"/>
    <w:rsid w:val="00EA6789"/>
    <w:rsid w:val="00EC636A"/>
    <w:rsid w:val="00EE5750"/>
    <w:rsid w:val="00EE69E5"/>
    <w:rsid w:val="00F23B92"/>
    <w:rsid w:val="00F36208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2018.</izvorni_sadrzaj>
    <derivirana_varijabla naziv="DomainObject.Predmet.DatumOsnivanja_1">12.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GRAĐEVNO KORČULA društvo s ograničenom odgovornošću za graditeljstvo</izvorni_sadrzaj>
    <derivirana_varijabla naziv="DomainObject.Predmet.ProtustrankaFormated_1">  GRAĐEVNO KORČULA društvo s ograničenom odgovornošću za graditeljstvo</derivirana_varijabla>
  </DomainObject.Predmet.ProtustrankaFormated>
  <DomainObject.Predmet.ProtustrankaFormatedOIB>
    <izvorni_sadrzaj>  GRAĐEVNO KORČULA društvo s ograničenom odgovornošću za graditeljstvo, OIB 06539830893</izvorni_sadrzaj>
    <derivirana_varijabla naziv="DomainObject.Predmet.ProtustrankaFormatedOIB_1">  GRAĐEVNO KORČULA društvo s ograničenom odgovornošću za graditeljstvo, OIB 06539830893</derivirana_varijabla>
  </DomainObject.Predmet.ProtustrankaFormatedOIB>
  <DomainObject.Predmet.ProtustrankaFormatedWithAdress>
    <izvorni_sadrzaj> GRAĐEVNO KORČULA društvo s ograničenom odgovornošću za graditeljstvo, Biline 26, 20260 Korčula</izvorni_sadrzaj>
    <derivirana_varijabla naziv="DomainObject.Predmet.ProtustrankaFormatedWithAdress_1"> GRAĐEVNO KORČULA društvo s ograničenom odgovornošću za graditeljstvo, Biline 26, 20260 Korčula</derivirana_varijabla>
  </DomainObject.Predmet.ProtustrankaFormatedWithAdress>
  <DomainObject.Predmet.ProtustrankaFormatedWithAdressOIB>
    <izvorni_sadrzaj> GRAĐEVNO KORČULA društvo s ograničenom odgovornošću za graditeljstvo, OIB 06539830893, Biline 26, 20260 Korčula</izvorni_sadrzaj>
    <derivirana_varijabla naziv="DomainObject.Predmet.ProtustrankaFormatedWithAdressOIB_1"> GRAĐEVNO KORČULA društvo s ograničenom odgovornošću za graditeljstvo, OIB 06539830893, Biline 26, 20260 Korčula</derivirana_varijabla>
  </DomainObject.Predmet.ProtustrankaFormatedWithAdressOIB>
  <DomainObject.Predmet.ProtustrankaWithAdress>
    <izvorni_sadrzaj>GRAĐEVNO KORČULA društvo s ograničenom odgovornošću za graditeljstvo Biline 26, 20260 Korčula</izvorni_sadrzaj>
    <derivirana_varijabla naziv="DomainObject.Predmet.ProtustrankaWithAdress_1">GRAĐEVNO KORČULA društvo s ograničenom odgovornošću za graditeljstvo Biline 26, 20260 Korčula</derivirana_varijabla>
  </DomainObject.Predmet.ProtustrankaWithAdress>
  <DomainObject.Predmet.ProtustrankaWithAdressOIB>
    <izvorni_sadrzaj>GRAĐEVNO KORČULA društvo s ograničenom odgovornošću za graditeljstvo, OIB 06539830893, Biline 26, 20260 Korčula</izvorni_sadrzaj>
    <derivirana_varijabla naziv="DomainObject.Predmet.ProtustrankaWithAdressOIB_1">GRAĐEVNO KORČULA društvo s ograničenom odgovornošću za graditeljstvo, OIB 06539830893, Biline 26, 20260 Korčula</derivirana_varijabla>
  </DomainObject.Predmet.ProtustrankaWithAdressOIB>
  <DomainObject.Predmet.ProtustrankaNazivFormated>
    <izvorni_sadrzaj>GRAĐEVNO KORČULA društvo s ograničenom odgovornošću za graditeljstvo</izvorni_sadrzaj>
    <derivirana_varijabla naziv="DomainObject.Predmet.ProtustrankaNazivFormated_1">GRAĐEVNO KORČULA društvo s ograničenom odgovornošću za graditeljstvo</derivirana_varijabla>
  </DomainObject.Predmet.ProtustrankaNazivFormated>
  <DomainObject.Predmet.ProtustrankaNazivFormatedOIB>
    <izvorni_sadrzaj>GRAĐEVNO KORČULA društvo s ograničenom odgovornošću za graditeljstvo, OIB 06539830893</izvorni_sadrzaj>
    <derivirana_varijabla naziv="DomainObject.Predmet.ProtustrankaNazivFormatedOIB_1">GRAĐEVNO KORČULA društvo s ograničenom odgovornošću za graditeljstvo, OIB 06539830893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21755.92</izvorni_sadrzaj>
    <derivirana_varijabla naziv="DomainObject.Predmet.TrenutnaVrijednost_1">21755.92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GRAĐEVNO KORČULA društvo s ograničenom odgovornošću za graditeljstvo</item>
    </izvorni_sadrzaj>
    <derivirana_varijabla naziv="DomainObject.Predmet.ProtuStrankaListFormated_1">
      <item>GRAĐEVNO KORČULA društvo s ograničenom odgovornošću za graditeljstvo</item>
    </derivirana_varijabla>
  </DomainObject.Predmet.ProtuStrankaListFormated>
  <DomainObject.Predmet.ProtuStrankaListFormatedOIB>
    <izvorni_sadrzaj>
      <item>GRAĐEVNO KORČULA društvo s ograničenom odgovornošću za graditeljstvo, OIB 06539830893</item>
    </izvorni_sadrzaj>
    <derivirana_varijabla naziv="DomainObject.Predmet.ProtuStrankaListFormatedOIB_1">
      <item>GRAĐEVNO KORČULA društvo s ograničenom odgovornošću za graditeljstvo, OIB 06539830893</item>
    </derivirana_varijabla>
  </DomainObject.Predmet.ProtuStrankaListFormatedOIB>
  <DomainObject.Predmet.ProtuStrankaListFormatedWithAdress>
    <izvorni_sadrzaj>
      <item>GRAĐEVNO KORČULA društvo s ograničenom odgovornošću za graditeljstvo, Biline 26, 20260 Korčula</item>
    </izvorni_sadrzaj>
    <derivirana_varijabla naziv="DomainObject.Predmet.ProtuStrankaListFormatedWithAdress_1">
      <item>GRAĐEVNO KORČULA društvo s ograničenom odgovornošću za graditeljstvo, Biline 26, 20260 Korčula</item>
    </derivirana_varijabla>
  </DomainObject.Predmet.ProtuStrankaListFormatedWithAdress>
  <DomainObject.Predmet.ProtuStrankaListFormatedWithAdressOIB>
    <izvorni_sadrzaj>
      <item>GRAĐEVNO KORČULA društvo s ograničenom odgovornošću za graditeljstvo, OIB 06539830893, Biline 26, 20260 Korčula</item>
    </izvorni_sadrzaj>
    <derivirana_varijabla naziv="DomainObject.Predmet.ProtuStrankaListFormatedWithAdressOIB_1">
      <item>GRAĐEVNO KORČULA društvo s ograničenom odgovornošću za graditeljstvo, OIB 06539830893, Biline 26, 20260 Korčula</item>
    </derivirana_varijabla>
  </DomainObject.Predmet.ProtuStrankaListFormatedWithAdressOIB>
  <DomainObject.Predmet.ProtuStrankaListNazivFormated>
    <izvorni_sadrzaj>
      <item>GRAĐEVNO KORČULA društvo s ograničenom odgovornošću za graditeljstvo</item>
    </izvorni_sadrzaj>
    <derivirana_varijabla naziv="DomainObject.Predmet.ProtuStrankaListNazivFormated_1">
      <item>GRAĐEVNO KORČULA društvo s ograničenom odgovornošću za graditeljstvo</item>
    </derivirana_varijabla>
  </DomainObject.Predmet.ProtuStrankaListNazivFormated>
  <DomainObject.Predmet.ProtuStrankaListNazivFormatedOIB>
    <izvorni_sadrzaj>
      <item>GRAĐEVNO KORČULA društvo s ograničenom odgovornošću za graditeljstvo, OIB 06539830893</item>
    </izvorni_sadrzaj>
    <derivirana_varijabla naziv="DomainObject.Predmet.ProtuStrankaListNazivFormatedOIB_1">
      <item>GRAĐEVNO KORČULA društvo s ograničenom odgovornošću za graditeljstvo, OIB 06539830893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GRAĐEVNO KORČULA društvo s ograničenom odgovornošću za graditeljstvo</izvorni_sadrzaj>
    <derivirana_varijabla naziv="DomainObject.Predmet.ProtustrankaIDrugi_1">GRAĐEVNO KORČULA društvo s ograničenom odgovornošću za graditeljstvo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GRAĐEVNO KORČULA društvo s ograničenom odgovornošću za graditeljstvo, OIB 06539830893, Biline 26, 20260 Korčula</izvorni_sadrzaj>
    <derivirana_varijabla naziv="DomainObject.Predmet.ProtustrankaIDrugiAdressOIB_1">GRAĐEVNO KORČULA društvo s ograničenom odgovornošću za graditeljstvo, OIB 06539830893, Biline 26, 20260 Korčula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GRAĐEVNO KORČULA društvo s ograničenom odgovornošću za graditeljstvo</item>
    </izvorni_sadrzaj>
    <derivirana_varijabla naziv="DomainObject.Predmet.SudioniciListNaziv_1">
      <item>FINA, RC Split, Podružnica Dubrovnik</item>
      <item>GRAĐEVNO KORČULA društvo s ograničenom odgovornošću za graditeljstvo</item>
    </derivirana_varijabla>
  </DomainObject.Predmet.SudioniciListNaziv>
  <DomainObject.Predmet.SudioniciListAdressOIB>
    <izvorni_sadrzaj>
      <item>FINA, RC Split, Podružnica Dubrovnik, OIB 85821130368, Vukovarska 2,20000 Dubrovnik</item>
      <item>GRAĐEVNO KORČULA društvo s ograničenom odgovornošću za graditeljstvo, OIB 06539830893, Biline 26,20260 Korčula</item>
    </izvorni_sadrzaj>
    <derivirana_varijabla naziv="DomainObject.Predmet.SudioniciListAdressOIB_1">
      <item>FINA, RC Split, Podružnica Dubrovnik, OIB 85821130368, Vukovarska 2,20000 Dubrovnik</item>
      <item>GRAĐEVNO KORČULA društvo s ograničenom odgovornošću za graditeljstvo, OIB 06539830893, Biline 26,20260 Korčula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06539830893</item>
    </izvorni_sadrzaj>
    <derivirana_varijabla naziv="DomainObject.Predmet.SudioniciListNazivOIB_1">
      <item>, OIB 85821130368</item>
      <item>, OIB 06539830893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11791D-3EB2-4CD2-BF9F-868DE34345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432</properties:Words>
  <properties:Characters>2400</properties:Characters>
  <properties:Lines>81</properties:Lines>
  <properties:Paragraphs>22</properties:Paragraphs>
  <properties:TotalTime>464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Petronela Jakobusic</cp:lastModifiedBy>
  <cp:lastPrinted>2018-06-04T06:36:00Z</cp:lastPrinted>
  <dcterms:modified xmlns:xsi="http://www.w3.org/2001/XMLSchema-instance" xsi:type="dcterms:W3CDTF">2018-06-04T07:52:00Z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(135-2018rješenje odbacivanje građevno korčula.docx)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