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666cf" w14:paraId="c6666cf" w:rsidRDefault="00F4000F" w:rsidP="00910611" w:rsidR="00F4000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4000F" w:rsidP="00910611" w:rsidR="00F4000F">
      <w:r>
        <w:rPr>
          <w:rFonts w:eastAsia="MS Mincho"/>
        </w:rPr>
        <w:t xml:space="preserve">   REPUBLIKA HRVATSKA</w:t>
      </w:r>
    </w:p>
    <w:p w:rsidRDefault="00F4000F" w:rsidP="00910611" w:rsidR="00F4000F">
      <w:r>
        <w:rPr>
          <w:rFonts w:eastAsia="MS Mincho"/>
        </w:rPr>
        <w:t>TRGOVAČKI SUD U RIJECI</w:t>
      </w:r>
    </w:p>
    <w:p w:rsidRDefault="00F4000F" w:rsidR="00F4000F" w:rsidRPr="00910611">
      <w:pPr>
        <w:rPr>
          <w:rFonts w:eastAsia="MS Mincho"/>
        </w:rPr>
      </w:pPr>
      <w:r>
        <w:rPr>
          <w:rFonts w:eastAsia="MS Mincho"/>
        </w:rPr>
        <w:t xml:space="preserve">       Rijeka, Zadarska 1 i 3</w:t>
      </w:r>
    </w:p>
    <w:p w:rsidRDefault="00C700DD" w:rsidP="00726A98" w:rsidR="00C700DD" w:rsidRPr="0087210C">
      <w:pPr>
        <w:jc w:val="both"/>
      </w:pPr>
    </w:p>
    <w:p w:rsidRDefault="000B7215" w:rsidP="00726A98" w:rsidR="000B7215">
      <w:pPr>
        <w:jc w:val="both"/>
      </w:pPr>
    </w:p>
    <w:p w:rsidRDefault="00C3068D" w:rsidP="00C3068D" w:rsidR="00B8178D">
      <w:pPr>
        <w:jc w:val="right"/>
      </w:pPr>
      <w:r>
        <w:t xml:space="preserve">    Poslovni broj</w:t>
      </w:r>
      <w:r w:rsidRPr="00F14A21">
        <w:t xml:space="preserve"> 15 St-</w:t>
      </w:r>
      <w:r>
        <w:t>248/2015-28</w:t>
      </w:r>
    </w:p>
    <w:p w:rsidRDefault="004E30EC" w:rsidP="00726A98" w:rsidR="004E30EC" w:rsidRPr="0087210C">
      <w:pPr>
        <w:jc w:val="both"/>
      </w:pPr>
    </w:p>
    <w:p w:rsidRDefault="0087210C" w:rsidP="0087210C" w:rsidR="00726A98" w:rsidRPr="0087210C">
      <w:pPr>
        <w:jc w:val="center"/>
        <w:rPr>
          <w:b/>
        </w:rPr>
      </w:pPr>
      <w:r w:rsidRPr="0087210C">
        <w:rPr>
          <w:b/>
        </w:rPr>
        <w:t>R E P U B L I K A    H R V A T S K A</w:t>
      </w:r>
    </w:p>
    <w:p w:rsidRDefault="0087210C" w:rsidP="0087210C" w:rsidR="0087210C">
      <w:pPr>
        <w:jc w:val="center"/>
      </w:pPr>
    </w:p>
    <w:p w:rsidRDefault="00726A98" w:rsidP="00726A98" w:rsidR="00726A98" w:rsidRPr="0087210C">
      <w:pPr>
        <w:jc w:val="center"/>
        <w:rPr>
          <w:b/>
        </w:rPr>
      </w:pPr>
      <w:r w:rsidRPr="0087210C">
        <w:rPr>
          <w:b/>
        </w:rPr>
        <w:t>R</w:t>
      </w:r>
      <w:r w:rsidR="004E30EC" w:rsidRPr="0087210C">
        <w:rPr>
          <w:b/>
        </w:rPr>
        <w:t xml:space="preserve"> </w:t>
      </w:r>
      <w:r w:rsidRPr="0087210C">
        <w:rPr>
          <w:b/>
        </w:rPr>
        <w:t>J</w:t>
      </w:r>
      <w:r w:rsidR="004E30EC" w:rsidRPr="0087210C">
        <w:rPr>
          <w:b/>
        </w:rPr>
        <w:t xml:space="preserve"> </w:t>
      </w:r>
      <w:r w:rsidRPr="0087210C">
        <w:rPr>
          <w:b/>
        </w:rPr>
        <w:t>E</w:t>
      </w:r>
      <w:r w:rsidR="004E30EC" w:rsidRPr="0087210C">
        <w:rPr>
          <w:b/>
        </w:rPr>
        <w:t xml:space="preserve"> </w:t>
      </w:r>
      <w:r w:rsidRPr="0087210C">
        <w:rPr>
          <w:b/>
        </w:rPr>
        <w:t>Š</w:t>
      </w:r>
      <w:r w:rsidR="004E30EC" w:rsidRPr="0087210C">
        <w:rPr>
          <w:b/>
        </w:rPr>
        <w:t xml:space="preserve"> </w:t>
      </w:r>
      <w:r w:rsidRPr="0087210C">
        <w:rPr>
          <w:b/>
        </w:rPr>
        <w:t>E</w:t>
      </w:r>
      <w:r w:rsidR="004E30EC" w:rsidRPr="0087210C">
        <w:rPr>
          <w:b/>
        </w:rPr>
        <w:t xml:space="preserve"> </w:t>
      </w:r>
      <w:r w:rsidRPr="0087210C">
        <w:rPr>
          <w:b/>
        </w:rPr>
        <w:t>N</w:t>
      </w:r>
      <w:r w:rsidR="004E30EC" w:rsidRPr="0087210C">
        <w:rPr>
          <w:b/>
        </w:rPr>
        <w:t xml:space="preserve"> </w:t>
      </w:r>
      <w:r w:rsidRPr="0087210C">
        <w:rPr>
          <w:b/>
        </w:rPr>
        <w:t>J</w:t>
      </w:r>
      <w:r w:rsidR="004E30EC" w:rsidRPr="0087210C">
        <w:rPr>
          <w:b/>
        </w:rPr>
        <w:t xml:space="preserve"> </w:t>
      </w:r>
      <w:r w:rsidRPr="0087210C">
        <w:rPr>
          <w:b/>
        </w:rPr>
        <w:t>E</w:t>
      </w:r>
    </w:p>
    <w:p w:rsidRDefault="00B8178D" w:rsidP="00726A98" w:rsidR="00B8178D">
      <w:pPr>
        <w:jc w:val="both"/>
      </w:pPr>
    </w:p>
    <w:p w:rsidRDefault="00726A98" w:rsidP="0097190E" w:rsidR="00B8178D" w:rsidRPr="0087210C">
      <w:pPr>
        <w:jc w:val="both"/>
      </w:pPr>
      <w:r w:rsidRPr="0087210C">
        <w:tab/>
      </w:r>
      <w:r w:rsidR="0097190E" w:rsidRPr="0097190E">
        <w:t xml:space="preserve">Trgovački sud u Rijeci, OIB 88785964957, po sucu pojedincu Danieli Korlević, u nastavku postupka radi naknadne diobe Stečajne mase </w:t>
      </w:r>
      <w:r w:rsidR="0097190E">
        <w:t xml:space="preserve">iza </w:t>
      </w:r>
      <w:r w:rsidR="0097190E" w:rsidRPr="0097190E">
        <w:t xml:space="preserve">dužnika EXING d.o.o. Zagreb, Plemićeva 2, dana </w:t>
      </w:r>
      <w:r w:rsidR="0097190E">
        <w:t xml:space="preserve">6. veljače 2018. </w:t>
      </w:r>
    </w:p>
    <w:p w:rsidRDefault="00726A98" w:rsidP="00726A98" w:rsidR="00726A98" w:rsidRPr="00A038D7">
      <w:pPr>
        <w:jc w:val="center"/>
        <w:rPr>
          <w:bCs/>
        </w:rPr>
      </w:pPr>
      <w:r w:rsidRPr="00A038D7">
        <w:t xml:space="preserve">r i j e š i o  </w:t>
      </w:r>
      <w:r w:rsidR="000B7215" w:rsidRPr="00A038D7">
        <w:t xml:space="preserve">  </w:t>
      </w:r>
      <w:r w:rsidRPr="00A038D7">
        <w:t xml:space="preserve">j e </w:t>
      </w:r>
    </w:p>
    <w:p w:rsidRDefault="000B7215" w:rsidP="00726A98" w:rsidR="000B7215">
      <w:pPr>
        <w:jc w:val="both"/>
      </w:pPr>
    </w:p>
    <w:p w:rsidRDefault="00726A98" w:rsidP="0097190E" w:rsidR="0097190E" w:rsidRPr="0087210C">
      <w:pPr>
        <w:jc w:val="both"/>
      </w:pPr>
      <w:r w:rsidRPr="0087210C">
        <w:tab/>
        <w:t xml:space="preserve">Stečajnom upravitelju </w:t>
      </w:r>
      <w:r w:rsidR="0097190E">
        <w:t>Miroslavu Borš</w:t>
      </w:r>
      <w:r w:rsidR="007C580C" w:rsidRPr="0087174D">
        <w:t xml:space="preserve"> iz Zagreba, </w:t>
      </w:r>
      <w:r w:rsidR="0097190E">
        <w:t>Plemićeva 2</w:t>
      </w:r>
      <w:r w:rsidR="007C580C" w:rsidRPr="0087174D">
        <w:t>, OIB</w:t>
      </w:r>
      <w:r w:rsidR="0097190E">
        <w:t xml:space="preserve"> 69665623244</w:t>
      </w:r>
      <w:r w:rsidR="00B8178D">
        <w:t>,</w:t>
      </w:r>
      <w:r w:rsidR="0087210C">
        <w:t xml:space="preserve"> </w:t>
      </w:r>
      <w:r w:rsidRPr="0087210C">
        <w:t>odobrava se obračun st</w:t>
      </w:r>
      <w:r w:rsidR="007C580C">
        <w:t>varnih troškova</w:t>
      </w:r>
      <w:r w:rsidR="004E30EC" w:rsidRPr="0087210C">
        <w:t xml:space="preserve"> </w:t>
      </w:r>
      <w:r w:rsidR="0097190E">
        <w:t>za razdoblje od 9. ožujka 2016. do 18. prosinca 2017</w:t>
      </w:r>
      <w:r w:rsidR="0097190E" w:rsidRPr="0087210C">
        <w:t>.</w:t>
      </w:r>
    </w:p>
    <w:p w:rsidRDefault="004E30EC" w:rsidP="00D47925" w:rsidR="0097190E">
      <w:pPr>
        <w:jc w:val="both"/>
        <w:rPr>
          <w:b/>
        </w:rPr>
      </w:pPr>
      <w:r w:rsidRPr="0087210C">
        <w:t>u ukupnom iznosu</w:t>
      </w:r>
      <w:r w:rsidR="00A038D7">
        <w:t xml:space="preserve"> </w:t>
      </w:r>
      <w:r w:rsidR="00C3068D">
        <w:rPr>
          <w:b/>
        </w:rPr>
        <w:t>33.790,00</w:t>
      </w:r>
      <w:r w:rsidR="002B3D90" w:rsidRPr="0097190E">
        <w:rPr>
          <w:b/>
        </w:rPr>
        <w:t xml:space="preserve"> </w:t>
      </w:r>
      <w:r w:rsidRPr="0097190E">
        <w:rPr>
          <w:b/>
        </w:rPr>
        <w:t>kn</w:t>
      </w:r>
      <w:r w:rsidR="0097190E">
        <w:rPr>
          <w:b/>
        </w:rPr>
        <w:t>.</w:t>
      </w:r>
    </w:p>
    <w:p w:rsidRDefault="0097190E" w:rsidP="00D47925" w:rsidR="004E30EC" w:rsidRPr="0087210C">
      <w:pPr>
        <w:jc w:val="both"/>
        <w:rPr>
          <w:b/>
        </w:rPr>
      </w:pPr>
      <w:r w:rsidRPr="0097190E">
        <w:rPr>
          <w:b/>
        </w:rPr>
        <w:t xml:space="preserve"> </w:t>
      </w:r>
    </w:p>
    <w:p w:rsidRDefault="00726A98" w:rsidP="00726A98" w:rsidR="00726A98" w:rsidRPr="00A038D7">
      <w:pPr>
        <w:jc w:val="center"/>
      </w:pPr>
      <w:r w:rsidRPr="00A038D7">
        <w:t>Obrazloženje</w:t>
      </w:r>
    </w:p>
    <w:p w:rsidRDefault="004E30EC" w:rsidP="00726A98" w:rsidR="004E30EC">
      <w:pPr>
        <w:jc w:val="center"/>
        <w:rPr>
          <w:b/>
        </w:rPr>
      </w:pPr>
    </w:p>
    <w:p w:rsidRDefault="008E17EB" w:rsidP="00A038D7" w:rsidR="007C580C">
      <w:pPr>
        <w:jc w:val="both"/>
      </w:pPr>
      <w:r w:rsidRPr="0087210C">
        <w:tab/>
        <w:t>Stečajni upravitelj je</w:t>
      </w:r>
      <w:r w:rsidR="00726A98" w:rsidRPr="0087210C">
        <w:t xml:space="preserve"> podnio </w:t>
      </w:r>
      <w:r w:rsidR="008330D8">
        <w:t>sudu</w:t>
      </w:r>
      <w:r w:rsidR="00726A98" w:rsidRPr="0087210C">
        <w:t xml:space="preserve"> zahtjev za naknadu stvarnih troškova koje je imao</w:t>
      </w:r>
      <w:r w:rsidR="0087210C">
        <w:t xml:space="preserve"> u </w:t>
      </w:r>
      <w:r w:rsidR="007C580C">
        <w:t xml:space="preserve">proteklom </w:t>
      </w:r>
      <w:r w:rsidR="0087210C">
        <w:t>razdoblju</w:t>
      </w:r>
      <w:r w:rsidR="008330D8" w:rsidRPr="008330D8">
        <w:t xml:space="preserve"> u ukupnom iznosu </w:t>
      </w:r>
      <w:r w:rsidR="00C3068D">
        <w:t>36.997,40</w:t>
      </w:r>
      <w:r w:rsidR="008330D8" w:rsidRPr="008330D8">
        <w:t xml:space="preserve"> kn.</w:t>
      </w:r>
      <w:r w:rsidR="00A038D7">
        <w:t xml:space="preserve"> </w:t>
      </w:r>
      <w:r w:rsidR="00726A98" w:rsidRPr="0087210C">
        <w:tab/>
      </w:r>
    </w:p>
    <w:p w:rsidRDefault="007C580C" w:rsidP="00A038D7" w:rsidR="00726A98" w:rsidRPr="0087210C">
      <w:pPr>
        <w:jc w:val="both"/>
      </w:pPr>
      <w:r>
        <w:tab/>
      </w:r>
      <w:r w:rsidR="00726A98" w:rsidRPr="0087210C">
        <w:t>Stečajni upravitelj sačinio je obračun stvarnih troškova</w:t>
      </w:r>
      <w:r>
        <w:t>,</w:t>
      </w:r>
      <w:r w:rsidR="00726A98" w:rsidRPr="0087210C">
        <w:t xml:space="preserve"> te je svaki nastali trošak </w:t>
      </w:r>
      <w:r w:rsidR="00A038D7">
        <w:t xml:space="preserve">specificirao </w:t>
      </w:r>
      <w:r w:rsidR="00726A98" w:rsidRPr="0087210C">
        <w:t xml:space="preserve">i naznačio na što se odnosi. </w:t>
      </w:r>
    </w:p>
    <w:p w:rsidRDefault="00726A98" w:rsidP="00726A98" w:rsidR="0097190E">
      <w:pPr>
        <w:jc w:val="both"/>
      </w:pPr>
      <w:r w:rsidRPr="0087210C">
        <w:t xml:space="preserve">           U obračunu stvarnih troškova specificirani su slijedeći nastali troškovi: </w:t>
      </w:r>
      <w:r w:rsidR="0097190E">
        <w:t>putni troškovi na relaciji Zagreb – Rijeka – Zagreb dana  9. ožujka 2016. u neto iznosu</w:t>
      </w:r>
      <w:r w:rsidR="008571E9">
        <w:t xml:space="preserve"> od</w:t>
      </w:r>
      <w:r w:rsidR="0097190E">
        <w:t xml:space="preserve"> 641,48 kn uvećano za poreze i prireze, dana 20. ožujka 2016. </w:t>
      </w:r>
      <w:r w:rsidR="008571E9">
        <w:t xml:space="preserve">u neto iznosu od </w:t>
      </w:r>
      <w:r w:rsidR="0097190E">
        <w:t>641,48 kn uvećano za poreze i prireze, dana 28. lipnja 2016. u neto iznosu</w:t>
      </w:r>
      <w:r w:rsidR="008571E9">
        <w:t xml:space="preserve"> od</w:t>
      </w:r>
      <w:r w:rsidR="0097190E">
        <w:t xml:space="preserve"> 641,48 kn uvećano za poreze i prireze, dana 5. srpnja 2016. </w:t>
      </w:r>
      <w:r w:rsidR="00B67C59">
        <w:t>u neto iznosu</w:t>
      </w:r>
      <w:r w:rsidR="008571E9">
        <w:t xml:space="preserve"> od</w:t>
      </w:r>
      <w:r w:rsidR="00B67C59">
        <w:t xml:space="preserve"> </w:t>
      </w:r>
      <w:r w:rsidR="0097190E">
        <w:t>641,48 kn uvećano za poreze i prireze, dana 17. listopada 2016.</w:t>
      </w:r>
      <w:r w:rsidR="00B67C59">
        <w:t xml:space="preserve"> u neto iznosu</w:t>
      </w:r>
      <w:r w:rsidR="008571E9">
        <w:t xml:space="preserve"> od</w:t>
      </w:r>
      <w:r w:rsidR="0097190E">
        <w:t xml:space="preserve"> 641,48 kn uvećano za poreze i prireze, trošak suradnika stečajnog upravitelja 11/2016-2/2017 (bruto 500,00 kn mjesečno, 3/2017-11/2017 bruto 250,00 kn mjesečno) u ukupnom iznosu od 4.250,00 kn, najam ureda stečajnog upravitelja od 4/2016-11/2017 (bruto 1.000,00 kn mjesečno) u ukupnom iznosu od 18.000,00 kn i troš</w:t>
      </w:r>
      <w:r w:rsidR="009641F7">
        <w:t>a</w:t>
      </w:r>
      <w:r w:rsidR="0097190E">
        <w:t>k procjene nekretnine u iznosu od 4.790,00 kn.</w:t>
      </w:r>
    </w:p>
    <w:p w:rsidRDefault="007C580C" w:rsidP="00726A98" w:rsidR="00726A98" w:rsidRPr="0087210C">
      <w:pPr>
        <w:jc w:val="both"/>
      </w:pPr>
      <w:r>
        <w:tab/>
      </w:r>
      <w:r w:rsidR="00726A98" w:rsidRPr="0087210C">
        <w:t xml:space="preserve">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w:t>
      </w:r>
      <w:r w:rsidR="008330D8">
        <w:t>sud</w:t>
      </w:r>
      <w:r w:rsidR="00726A98" w:rsidRPr="0087210C">
        <w:t xml:space="preserve"> procjenjuje zasebno za svaki pojedini slučaj.</w:t>
      </w:r>
    </w:p>
    <w:p w:rsidRDefault="00726A98" w:rsidP="00726A98" w:rsidR="009641F7">
      <w:pPr>
        <w:jc w:val="both"/>
      </w:pPr>
      <w:r w:rsidRPr="0087210C">
        <w:tab/>
      </w:r>
      <w:r w:rsidR="008330D8">
        <w:t>Sud</w:t>
      </w:r>
      <w:r w:rsidRPr="0087210C">
        <w:t xml:space="preserve"> izvršio je uvid u dokaze o ostvarenim troškovima koje je podnio stečajni upravitelj</w:t>
      </w:r>
      <w:r w:rsidR="00B329DE">
        <w:t xml:space="preserve"> (list</w:t>
      </w:r>
      <w:r w:rsidR="007D652C">
        <w:t xml:space="preserve"> </w:t>
      </w:r>
      <w:r w:rsidR="009641F7">
        <w:t>147-155 i 157-180</w:t>
      </w:r>
      <w:r w:rsidR="007D652C">
        <w:t xml:space="preserve"> </w:t>
      </w:r>
      <w:r w:rsidR="00B329DE">
        <w:t>spisa)</w:t>
      </w:r>
      <w:r w:rsidRPr="0087210C">
        <w:t xml:space="preserve"> te utvrdio da je </w:t>
      </w:r>
      <w:r w:rsidR="0092554C">
        <w:t xml:space="preserve">u </w:t>
      </w:r>
      <w:r w:rsidR="00B34411">
        <w:t xml:space="preserve">proteklom </w:t>
      </w:r>
      <w:r w:rsidR="0092554C">
        <w:t>razdoblju</w:t>
      </w:r>
      <w:r w:rsidR="00DF2D3A" w:rsidRPr="00DF2D3A">
        <w:t xml:space="preserve"> </w:t>
      </w:r>
      <w:r w:rsidRPr="0087210C">
        <w:t>stečajni upravitelj imao određene izdatke nastale u vezi s obavljanjem poslova koji su bili nužni i opravdani u obavljanju njegov</w:t>
      </w:r>
      <w:r w:rsidR="0006089C">
        <w:t>e</w:t>
      </w:r>
      <w:r w:rsidRPr="0087210C">
        <w:t xml:space="preserve"> dužnosti </w:t>
      </w:r>
      <w:r w:rsidR="0006089C">
        <w:t>u</w:t>
      </w:r>
      <w:r w:rsidR="007D652C">
        <w:t xml:space="preserve"> </w:t>
      </w:r>
      <w:r w:rsidR="00B34411">
        <w:t>nastavk</w:t>
      </w:r>
      <w:r w:rsidR="0006089C">
        <w:t>u</w:t>
      </w:r>
      <w:r w:rsidR="00B34411">
        <w:t xml:space="preserve"> postupka radi naknadne diobe </w:t>
      </w:r>
      <w:r w:rsidR="007D652C">
        <w:t>(</w:t>
      </w:r>
      <w:r w:rsidR="009641F7">
        <w:t>knjigovodstvene usluge, najam ureda stečajnog upravitelja, procjena nekretnine</w:t>
      </w:r>
      <w:r w:rsidR="007D652C">
        <w:t>)</w:t>
      </w:r>
      <w:r w:rsidR="002B3D90">
        <w:t xml:space="preserve"> u iznosu </w:t>
      </w:r>
      <w:r w:rsidR="00C3068D" w:rsidRPr="00C3068D">
        <w:t>33.790,00 kn</w:t>
      </w:r>
      <w:r w:rsidR="009641F7">
        <w:t>.</w:t>
      </w:r>
    </w:p>
    <w:p w:rsidRDefault="00E720EE" w:rsidP="00726A98" w:rsidR="00E720EE">
      <w:pPr>
        <w:jc w:val="both"/>
      </w:pPr>
      <w:r>
        <w:lastRenderedPageBreak/>
        <w:tab/>
        <w:t xml:space="preserve">Sud nije odobrio stečajnom upravitelju naknadu putnih troškova u iznosu </w:t>
      </w:r>
      <w:r w:rsidR="009641F7">
        <w:t>3.207,40</w:t>
      </w:r>
      <w:r>
        <w:t xml:space="preserve"> kn</w:t>
      </w:r>
      <w:r w:rsidR="009641F7">
        <w:t xml:space="preserve"> uvećano za poreze i prireze</w:t>
      </w:r>
      <w:r>
        <w:t xml:space="preserve">, a koji se odnose na putne troškove na relaciji Zagreb – Rijeka – Zagreb dana </w:t>
      </w:r>
      <w:r w:rsidR="009641F7">
        <w:t>9. ožujka 2016., 20. ožujka 2016</w:t>
      </w:r>
      <w:r>
        <w:t>.</w:t>
      </w:r>
      <w:r w:rsidR="009641F7">
        <w:t>,</w:t>
      </w:r>
      <w:r>
        <w:t xml:space="preserve"> </w:t>
      </w:r>
      <w:r w:rsidR="009641F7">
        <w:t>28. lipnja 2016., 5. srpnja 2016. i 17. listopada 2016.</w:t>
      </w:r>
      <w:r>
        <w:t>, iako je stečajni upravitelj dostavio putne na</w:t>
      </w:r>
      <w:r w:rsidR="009641F7">
        <w:t>loge</w:t>
      </w:r>
      <w:r>
        <w:t>.</w:t>
      </w:r>
    </w:p>
    <w:p w:rsidRDefault="00E720EE" w:rsidP="00726A98" w:rsidR="00B329DE">
      <w:pPr>
        <w:jc w:val="both"/>
      </w:pPr>
      <w:r>
        <w:tab/>
        <w:t>Navedeno stoga, jer stečajni upravitelj nema pravo na naknadu troškova koji se odnose na troškove u vezi njegovog dolaska osobnim automobilom u sjedište suda koji vodi ovaj postupak (ispitno i izvještajno ročište</w:t>
      </w:r>
      <w:r w:rsidR="008571E9">
        <w:t>, obilazak nekretnine, razgledavanje nekretnine s potencijalnim kupcima</w:t>
      </w:r>
      <w:r>
        <w:t xml:space="preserve">).  </w:t>
      </w:r>
    </w:p>
    <w:p w:rsidRDefault="00A16B40" w:rsidP="00726A98" w:rsidR="00A16B40">
      <w:pPr>
        <w:jc w:val="both"/>
      </w:pPr>
      <w:r>
        <w:tab/>
        <w:t>Stečajni upravitelj svojevoljno je odabrao područje nadležnosti ovoga suda na čiju listu stečajnih upravitelja je svojim zahtjevom i upisan. Stoga je svjesno odabrao listu stečajnih upravitelj</w:t>
      </w:r>
      <w:r w:rsidR="00444F90">
        <w:t>a</w:t>
      </w:r>
      <w:r>
        <w:t xml:space="preserve"> za područje suda izvan područja njegova prebivališta, čime je pristao na mogućnost imenovanja za stečajnog upravitelja u postupku koji se vodi pred sudom izvan njegova prebivališta, što ima za posljedicu snošenj</w:t>
      </w:r>
      <w:r w:rsidR="00444F90">
        <w:t>e</w:t>
      </w:r>
      <w:r>
        <w:t xml:space="preserve"> troškova.  </w:t>
      </w:r>
    </w:p>
    <w:p w:rsidRDefault="00A16B40" w:rsidP="000B7215" w:rsidR="00A16B40">
      <w:pPr>
        <w:jc w:val="both"/>
      </w:pPr>
      <w:r>
        <w:tab/>
        <w:t>Slijedom navedenoga, nastali troškovi ne mogu teretiti stečajnu masu, jer oni ne bi niti nastali da je metodom slučajnog odabira imenovan drugi stečajni upravitelj čije se prebivalište nalazi na području nadležnosti ovoga suda.</w:t>
      </w:r>
    </w:p>
    <w:p w:rsidRDefault="0078557E" w:rsidP="000B7215" w:rsidR="0078557E">
      <w:pPr>
        <w:jc w:val="both"/>
      </w:pPr>
      <w:r w:rsidRPr="0078557E">
        <w:tab/>
        <w:t>Slijedom navedenog, na temelju pisanog, obrazloženog i dokumentiranog izvješća stečajnog upravitelja, stečajni sudac je primjenom čl.</w:t>
      </w:r>
      <w:r w:rsidR="008571E9">
        <w:t xml:space="preserve"> </w:t>
      </w:r>
      <w:r w:rsidRPr="0078557E">
        <w:t>94. st.</w:t>
      </w:r>
      <w:r w:rsidR="008571E9">
        <w:t xml:space="preserve"> </w:t>
      </w:r>
      <w:r w:rsidRPr="0078557E">
        <w:t>1. i 3.</w:t>
      </w:r>
      <w:r w:rsidR="008330D8">
        <w:t xml:space="preserve"> </w:t>
      </w:r>
      <w:r w:rsidR="00DF2B68">
        <w:t>Stečajnog zakona (Narodne novine broj</w:t>
      </w:r>
      <w:r w:rsidRPr="0078557E">
        <w:t xml:space="preserve"> 71/15) riješio kao u izreci.</w:t>
      </w:r>
    </w:p>
    <w:p w:rsidRDefault="00726A98" w:rsidP="000B7215" w:rsidR="000B7215" w:rsidRPr="0087210C">
      <w:pPr>
        <w:jc w:val="both"/>
      </w:pPr>
      <w:r w:rsidRPr="0087210C">
        <w:tab/>
      </w:r>
      <w:r w:rsidRPr="0087210C">
        <w:tab/>
      </w:r>
      <w:r w:rsidRPr="0087210C">
        <w:tab/>
      </w:r>
      <w:r w:rsidRPr="0087210C">
        <w:tab/>
      </w:r>
    </w:p>
    <w:p w:rsidRDefault="00726A98" w:rsidP="008571E9" w:rsidR="008571E9">
      <w:pPr>
        <w:jc w:val="center"/>
      </w:pPr>
      <w:r w:rsidRPr="0087210C">
        <w:t>U Rijeci,</w:t>
      </w:r>
      <w:r w:rsidR="0092554C">
        <w:t xml:space="preserve"> </w:t>
      </w:r>
      <w:r w:rsidR="008571E9">
        <w:t>6. veljače 2018.</w:t>
      </w:r>
    </w:p>
    <w:p w:rsidRDefault="008571E9" w:rsidP="008571E9" w:rsidR="00726A98" w:rsidRPr="0087210C">
      <w:pPr>
        <w:jc w:val="center"/>
      </w:pPr>
      <w:r>
        <w:tab/>
      </w:r>
      <w:r>
        <w:tab/>
      </w:r>
      <w:r>
        <w:tab/>
      </w:r>
      <w:r>
        <w:tab/>
      </w:r>
      <w:r>
        <w:tab/>
      </w:r>
      <w:r>
        <w:tab/>
      </w:r>
      <w:r>
        <w:tab/>
      </w:r>
      <w:r>
        <w:tab/>
      </w:r>
      <w:r>
        <w:tab/>
      </w:r>
      <w:r>
        <w:tab/>
        <w:t xml:space="preserve">   </w:t>
      </w:r>
      <w:r w:rsidR="002B0852">
        <w:t>S</w:t>
      </w:r>
      <w:r w:rsidR="00726A98" w:rsidRPr="0087210C">
        <w:t>udac</w:t>
      </w:r>
    </w:p>
    <w:p w:rsidRDefault="00726A98" w:rsidP="001B7B25" w:rsidR="00726A98">
      <w:pPr>
        <w:jc w:val="right"/>
      </w:pPr>
      <w:r w:rsidRPr="0087210C">
        <w:tab/>
      </w:r>
      <w:r w:rsidRPr="0087210C">
        <w:tab/>
      </w:r>
      <w:r w:rsidRPr="0087210C">
        <w:tab/>
      </w:r>
      <w:r w:rsidRPr="0087210C">
        <w:tab/>
      </w:r>
      <w:r w:rsidRPr="0087210C">
        <w:tab/>
      </w:r>
      <w:r w:rsidRPr="0087210C">
        <w:tab/>
      </w:r>
      <w:r w:rsidRPr="0087210C">
        <w:tab/>
      </w:r>
      <w:r w:rsidRPr="0087210C">
        <w:tab/>
      </w:r>
      <w:r w:rsidR="005056FB">
        <w:t xml:space="preserve">         </w:t>
      </w:r>
      <w:r w:rsidRPr="0087210C">
        <w:t xml:space="preserve"> Daniela Korlević</w:t>
      </w:r>
      <w:r w:rsidR="0057109E">
        <w:t xml:space="preserve"> </w:t>
      </w:r>
    </w:p>
    <w:p w:rsidRDefault="00C700DD" w:rsidP="001B7B25" w:rsidR="00C700DD">
      <w:pPr>
        <w:jc w:val="right"/>
      </w:pPr>
    </w:p>
    <w:p w:rsidRDefault="00C700DD" w:rsidP="001B7B25" w:rsidR="00C700DD">
      <w:pPr>
        <w:jc w:val="right"/>
      </w:pPr>
    </w:p>
    <w:p w:rsidRDefault="008571E9" w:rsidP="001B7B25" w:rsidR="008571E9">
      <w:pPr>
        <w:jc w:val="right"/>
      </w:pPr>
    </w:p>
    <w:p w:rsidRDefault="008571E9" w:rsidP="001B7B25" w:rsidR="008571E9">
      <w:pPr>
        <w:jc w:val="right"/>
      </w:pPr>
    </w:p>
    <w:p w:rsidRDefault="00C3068D" w:rsidP="001B7B25" w:rsidR="00C3068D">
      <w:pPr>
        <w:jc w:val="right"/>
      </w:pPr>
    </w:p>
    <w:p w:rsidRDefault="0078557E" w:rsidP="0078557E" w:rsidR="0078557E" w:rsidRPr="0078557E">
      <w:pPr>
        <w:jc w:val="both"/>
        <w:rPr>
          <w:b/>
        </w:rPr>
      </w:pPr>
      <w:r w:rsidRPr="0078557E">
        <w:rPr>
          <w:b/>
        </w:rPr>
        <w:t>UPUTA O PRAVNOM LIJEKU:</w:t>
      </w:r>
    </w:p>
    <w:p w:rsidRDefault="0078557E" w:rsidP="002B3D90" w:rsidR="002B3D90">
      <w:pPr>
        <w:jc w:val="both"/>
      </w:pPr>
      <w:r w:rsidRPr="0078557E">
        <w:t xml:space="preserve">Protiv rješenja pravo na žalbu ima stečajni upravitelj, dužnik pojedinac i svaki stečajni vjerovnik (čl.94. st.5. </w:t>
      </w:r>
      <w:r w:rsidR="002B3D90">
        <w:t>SZ).</w:t>
      </w:r>
      <w:r w:rsidR="002B3D90" w:rsidRPr="00253FBA">
        <w:t xml:space="preserve"> </w:t>
      </w:r>
      <w:r w:rsidR="002B3D90" w:rsidRPr="00492CB8">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2B3D90" w:rsidRPr="008D15E6">
        <w:t xml:space="preserve"> </w:t>
      </w:r>
    </w:p>
    <w:p w:rsidRDefault="00726A98" w:rsidP="00726A98" w:rsidR="00726A98" w:rsidRPr="0087210C">
      <w:pPr>
        <w:jc w:val="both"/>
      </w:pPr>
    </w:p>
    <w:p w:rsidRDefault="00A50178" w:rsidP="002B0852" w:rsidR="00A50178" w:rsidRPr="0087210C">
      <w:pPr>
        <w:jc w:val="both"/>
      </w:pPr>
    </w:p>
    <w:sectPr w:rsidSect="00C3068D" w:rsidR="00A50178" w:rsidRPr="0087210C">
      <w:headerReference w:type="even" r:id="rId11"/>
      <w:headerReference w:type="default" r:id="rId12"/>
      <w:footerReference w:type="even"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E68" w:rsidR="00D90E68">
      <w:r>
        <w:separator/>
      </w:r>
    </w:p>
  </w:endnote>
  <w:endnote w:id="0" w:type="continuationSeparator">
    <w:p w:rsidRDefault="00D90E68" w:rsidR="00D90E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FE0183" w:rsidR="0057109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000F">
      <w:rPr>
        <w:rStyle w:val="Brojstranice"/>
        <w:noProof/>
      </w:rPr>
      <w:t>2</w:t>
    </w:r>
    <w:r>
      <w:rPr>
        <w:rStyle w:val="Brojstranice"/>
      </w:rPr>
      <w:fldChar w:fldCharType="end"/>
    </w:r>
  </w:p>
  <w:p w:rsidRDefault="0057109E" w:rsidR="0057109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FE0183" w:rsidR="0057109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068D">
      <w:rPr>
        <w:rStyle w:val="Brojstranice"/>
        <w:noProof/>
      </w:rPr>
      <w:t>2</w:t>
    </w:r>
    <w:r>
      <w:rPr>
        <w:rStyle w:val="Brojstranice"/>
      </w:rPr>
      <w:fldChar w:fldCharType="end"/>
    </w:r>
  </w:p>
  <w:p w:rsidRDefault="0057109E" w:rsidR="0057109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E68" w:rsidR="00D90E68">
      <w:r>
        <w:separator/>
      </w:r>
    </w:p>
  </w:footnote>
  <w:footnote w:id="0" w:type="continuationSeparator">
    <w:p w:rsidRDefault="00D90E68" w:rsidR="00D90E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068D" w:rsidP="00C3068D" w:rsidR="00C3068D">
    <w:pPr>
      <w:pStyle w:val="Zaglavlje"/>
      <w:jc w:val="right"/>
    </w:pPr>
    <w:r>
      <w:t xml:space="preserve">    Poslovni broj</w:t>
    </w:r>
    <w:r w:rsidRPr="00F14A21">
      <w:t xml:space="preserve"> 15 St-</w:t>
    </w:r>
    <w:r>
      <w:t>248/2015-28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497451" w:rsidR="0057109E" w:rsidRPr="00F14A21">
    <w:pPr>
      <w:pStyle w:val="Zaglavlje"/>
      <w:jc w:val="right"/>
    </w:pPr>
    <w:r>
      <w:tab/>
    </w:r>
    <w:r>
      <w:tab/>
      <w:t xml:space="preserve">    </w:t>
    </w:r>
    <w:r w:rsidR="0097190E">
      <w:t>Poslovni broj</w:t>
    </w:r>
    <w:r w:rsidRPr="00F14A21">
      <w:t xml:space="preserve"> 15 St-</w:t>
    </w:r>
    <w:r w:rsidR="0097190E">
      <w:t>248/2015</w:t>
    </w:r>
    <w:r w:rsidR="00FA3826">
      <w:t>-</w:t>
    </w:r>
    <w:r w:rsidR="0097190E">
      <w:t>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01B8F"/>
    <w:rsid w:val="0006089C"/>
    <w:rsid w:val="00083C06"/>
    <w:rsid w:val="000B7215"/>
    <w:rsid w:val="000F679A"/>
    <w:rsid w:val="00103308"/>
    <w:rsid w:val="00130D98"/>
    <w:rsid w:val="001A516D"/>
    <w:rsid w:val="001B63B2"/>
    <w:rsid w:val="001B7B25"/>
    <w:rsid w:val="001F4E79"/>
    <w:rsid w:val="00240BB0"/>
    <w:rsid w:val="00246E0F"/>
    <w:rsid w:val="002678EC"/>
    <w:rsid w:val="00295EC0"/>
    <w:rsid w:val="002B0852"/>
    <w:rsid w:val="002B3D90"/>
    <w:rsid w:val="002B555F"/>
    <w:rsid w:val="002D3686"/>
    <w:rsid w:val="00300D0E"/>
    <w:rsid w:val="00317BF0"/>
    <w:rsid w:val="00334500"/>
    <w:rsid w:val="003B52A0"/>
    <w:rsid w:val="00412D1D"/>
    <w:rsid w:val="00444F90"/>
    <w:rsid w:val="00461C87"/>
    <w:rsid w:val="00497451"/>
    <w:rsid w:val="004E30EC"/>
    <w:rsid w:val="005056FB"/>
    <w:rsid w:val="005436E9"/>
    <w:rsid w:val="00564439"/>
    <w:rsid w:val="0057109E"/>
    <w:rsid w:val="005C78E0"/>
    <w:rsid w:val="005E7C86"/>
    <w:rsid w:val="006259BB"/>
    <w:rsid w:val="006467AF"/>
    <w:rsid w:val="00671DED"/>
    <w:rsid w:val="00703AF7"/>
    <w:rsid w:val="00726A98"/>
    <w:rsid w:val="007340E2"/>
    <w:rsid w:val="007620E2"/>
    <w:rsid w:val="007667A7"/>
    <w:rsid w:val="0078557E"/>
    <w:rsid w:val="007C580C"/>
    <w:rsid w:val="007D652C"/>
    <w:rsid w:val="008142DC"/>
    <w:rsid w:val="00826319"/>
    <w:rsid w:val="008330D8"/>
    <w:rsid w:val="008571E9"/>
    <w:rsid w:val="0087210C"/>
    <w:rsid w:val="008B0A17"/>
    <w:rsid w:val="008D05AB"/>
    <w:rsid w:val="008E043C"/>
    <w:rsid w:val="008E17EB"/>
    <w:rsid w:val="008E6371"/>
    <w:rsid w:val="00911D0E"/>
    <w:rsid w:val="009200DC"/>
    <w:rsid w:val="0092554C"/>
    <w:rsid w:val="009641F7"/>
    <w:rsid w:val="0097190E"/>
    <w:rsid w:val="00A038D7"/>
    <w:rsid w:val="00A16B40"/>
    <w:rsid w:val="00A50178"/>
    <w:rsid w:val="00A97AE9"/>
    <w:rsid w:val="00AD4630"/>
    <w:rsid w:val="00AE6791"/>
    <w:rsid w:val="00B038A4"/>
    <w:rsid w:val="00B329DE"/>
    <w:rsid w:val="00B34411"/>
    <w:rsid w:val="00B67C59"/>
    <w:rsid w:val="00B8178D"/>
    <w:rsid w:val="00BE27EC"/>
    <w:rsid w:val="00C00193"/>
    <w:rsid w:val="00C3068D"/>
    <w:rsid w:val="00C43913"/>
    <w:rsid w:val="00C700DD"/>
    <w:rsid w:val="00D15BB1"/>
    <w:rsid w:val="00D47925"/>
    <w:rsid w:val="00D57061"/>
    <w:rsid w:val="00D90E68"/>
    <w:rsid w:val="00DF2B68"/>
    <w:rsid w:val="00DF2D3A"/>
    <w:rsid w:val="00DF4959"/>
    <w:rsid w:val="00E61991"/>
    <w:rsid w:val="00E720EE"/>
    <w:rsid w:val="00E95AF5"/>
    <w:rsid w:val="00EA2B71"/>
    <w:rsid w:val="00EC5EF8"/>
    <w:rsid w:val="00F14A21"/>
    <w:rsid w:val="00F23095"/>
    <w:rsid w:val="00F4000F"/>
    <w:rsid w:val="00F6330C"/>
    <w:rsid w:val="00F72521"/>
    <w:rsid w:val="00F731C0"/>
    <w:rsid w:val="00FA3826"/>
    <w:rsid w:val="00FC0B99"/>
    <w:rsid w:val="00FC72DD"/>
    <w:rsid w:val="00FE0183"/>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Tekstbalonia" w:type="paragraph">
    <w:name w:val="Balloon Text"/>
    <w:basedOn w:val="Normal"/>
    <w:link w:val="TekstbaloniaChar"/>
    <w:rsid w:val="002B0852"/>
    <w:rPr>
      <w:rFonts w:cs="Tahoma" w:hAnsi="Tahoma" w:ascii="Tahoma"/>
      <w:sz w:val="16"/>
      <w:szCs w:val="16"/>
    </w:rPr>
  </w:style>
  <w:style w:customStyle="true" w:styleId="TekstbaloniaChar" w:type="character">
    <w:name w:val="Tekst balončića Char"/>
    <w:basedOn w:val="Zadanifontodlomka"/>
    <w:link w:val="Tekstbalonia"/>
    <w:rsid w:val="002B0852"/>
    <w:rPr>
      <w:rFonts w:cs="Tahoma" w:hAnsi="Tahoma" w:ascii="Tahoma"/>
      <w:sz w:val="16"/>
      <w:szCs w:val="16"/>
    </w:rPr>
  </w:style>
  <w:style w:styleId="Tekstrezerviranogmjesta" w:type="character">
    <w:name w:val="Placeholder Text"/>
    <w:basedOn w:val="Zadanifontodlomka"/>
    <w:uiPriority w:val="99"/>
    <w:semiHidden/>
    <w:rsid w:val="00F4000F"/>
    <w:rPr>
      <w:color w:val="808080"/>
      <w:bdr w:space="0" w:sz="0" w:color="auto" w:val="none"/>
      <w:shd w:fill="auto" w:color="auto" w:val="clear"/>
    </w:rPr>
  </w:style>
  <w:style w:customStyle="true" w:styleId="eSPISCCParagraphDefaultFont" w:type="character">
    <w:name w:val="eSPIS_CC_Paragraph Default Font"/>
    <w:basedOn w:val="Zadanifontodlomka"/>
    <w:rsid w:val="00F400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000F"/>
    <w:rPr>
      <w:bdr w:space="0" w:sz="0" w:color="auto" w:val="none"/>
      <w:shd w:fill="FFFFCC" w:color="auto" w:val="clear"/>
      <w:lang w:val="hr-HR"/>
    </w:rPr>
  </w:style>
  <w:style w:customStyle="true" w:styleId="PozadinaSvijetloCrvena" w:type="character">
    <w:name w:val="Pozadina_SvijetloCrvena"/>
    <w:basedOn w:val="eSPISCCParagraphDefaultFont"/>
    <w:rsid w:val="00F400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00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Tekstbalonia" w:type="paragraph">
    <w:name w:val="Balloon Text"/>
    <w:basedOn w:val="Normal"/>
    <w:link w:val="TekstbaloniaChar"/>
    <w:rsid w:val="002B0852"/>
    <w:rPr>
      <w:rFonts w:ascii="Tahoma" w:cs="Tahoma" w:hAnsi="Tahoma"/>
      <w:sz w:val="16"/>
      <w:szCs w:val="16"/>
    </w:rPr>
  </w:style>
  <w:style w:customStyle="1" w:styleId="TekstbaloniaChar" w:type="character">
    <w:name w:val="Tekst balončića Char"/>
    <w:basedOn w:val="Zadanifontodlomka"/>
    <w:link w:val="Tekstbalonia"/>
    <w:rsid w:val="002B0852"/>
    <w:rPr>
      <w:rFonts w:ascii="Tahoma" w:cs="Tahoma" w:hAnsi="Tahoma"/>
      <w:sz w:val="16"/>
      <w:szCs w:val="16"/>
    </w:rPr>
  </w:style>
  <w:style w:styleId="Tekstrezerviranogmjesta" w:type="character">
    <w:name w:val="Placeholder Text"/>
    <w:basedOn w:val="Zadanifontodlomka"/>
    <w:uiPriority w:val="99"/>
    <w:semiHidden/>
    <w:rsid w:val="00F4000F"/>
    <w:rPr>
      <w:color w:val="808080"/>
      <w:bdr w:color="auto" w:space="0" w:sz="0" w:val="none"/>
      <w:shd w:color="auto" w:fill="auto" w:val="clear"/>
    </w:rPr>
  </w:style>
  <w:style w:customStyle="1" w:styleId="eSPISCCParagraphDefaultFont" w:type="character">
    <w:name w:val="eSPIS_CC_Paragraph Default Font"/>
    <w:basedOn w:val="Zadanifontodlomka"/>
    <w:rsid w:val="00F400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000F"/>
    <w:rPr>
      <w:bdr w:color="auto" w:space="0" w:sz="0" w:val="none"/>
      <w:shd w:color="auto" w:fill="FFFFCC" w:val="clear"/>
      <w:lang w:val="hr-HR"/>
    </w:rPr>
  </w:style>
  <w:style w:customStyle="1" w:styleId="PozadinaSvijetloCrvena" w:type="character">
    <w:name w:val="Pozadina_SvijetloCrvena"/>
    <w:basedOn w:val="eSPISCCParagraphDefaultFont"/>
    <w:rsid w:val="00F400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00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St-248/2015</izvorni_sadrzaj>
    <derivirana_varijabla naziv="DomainObject.Predmet.OznakaBroj_1">St-248/2015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Likvidacijska masa EXING d.o.o.  Rijeka</izvorni_sadrzaj>
    <derivirana_varijabla naziv="DomainObject.Predmet.ProtustrankaFormated_1">  Likvidacijska masa EXING d.o.o.  Rijeka</derivirana_varijabla>
  </DomainObject.Predmet.ProtustrankaFormated>
  <DomainObject.Predmet.ProtustrankaFormatedOIB>
    <izvorni_sadrzaj>  Likvidacijska masa EXING d.o.o.  Rijeka, OIB 82379113711</izvorni_sadrzaj>
    <derivirana_varijabla naziv="DomainObject.Predmet.ProtustrankaFormatedOIB_1">  Likvidacijska masa EXING d.o.o.  Rijeka, OIB 82379113711</derivirana_varijabla>
  </DomainObject.Predmet.ProtustrankaFormatedOIB>
  <DomainObject.Predmet.ProtustrankaFormatedWithAdress>
    <izvorni_sadrzaj> Likvidacijska masa EXING d.o.o.  Rijeka, Franje Račkoga 74, 51000 Rijeka</izvorni_sadrzaj>
    <derivirana_varijabla naziv="DomainObject.Predmet.ProtustrankaFormatedWithAdress_1"> Likvidacijska masa EXING d.o.o.  Rijeka, Franje Račkoga 74, 51000 Rijeka</derivirana_varijabla>
  </DomainObject.Predmet.ProtustrankaFormatedWithAdress>
  <DomainObject.Predmet.ProtustrankaFormatedWithAdressOIB>
    <izvorni_sadrzaj> Likvidacijska masa EXING d.o.o.  Rijeka, OIB 82379113711, Franje Račkoga 74, 51000 Rijeka</izvorni_sadrzaj>
    <derivirana_varijabla naziv="DomainObject.Predmet.ProtustrankaFormatedWithAdressOIB_1"> Likvidacijska masa EXING d.o.o.  Rijeka, OIB 82379113711, Franje Račkoga 74, 51000 Rijeka</derivirana_varijabla>
  </DomainObject.Predmet.ProtustrankaFormatedWithAdressOIB>
  <DomainObject.Predmet.ProtustrankaWithAdress>
    <izvorni_sadrzaj>Likvidacijska masa EXING d.o.o.  Rijeka Franje Račkoga 74, 51000 Rijeka</izvorni_sadrzaj>
    <derivirana_varijabla naziv="DomainObject.Predmet.ProtustrankaWithAdress_1">Likvidacijska masa EXING d.o.o.  Rijeka Franje Račkoga 74, 51000 Rijeka</derivirana_varijabla>
  </DomainObject.Predmet.ProtustrankaWithAdress>
  <DomainObject.Predmet.ProtustrankaWithAdressOIB>
    <izvorni_sadrzaj>Likvidacijska masa EXING d.o.o.  Rijeka, OIB 82379113711, Franje Račkoga 74, 51000 Rijeka</izvorni_sadrzaj>
    <derivirana_varijabla naziv="DomainObject.Predmet.ProtustrankaWithAdressOIB_1">Likvidacijska masa EXING d.o.o.  Rijeka, OIB 82379113711, Franje Račkoga 74, 51000 Rijeka</derivirana_varijabla>
  </DomainObject.Predmet.ProtustrankaWithAdressOIB>
  <DomainObject.Predmet.ProtustrankaNazivFormated>
    <izvorni_sadrzaj>Likvidacijska masa EXING d.o.o.  Rijeka</izvorni_sadrzaj>
    <derivirana_varijabla naziv="DomainObject.Predmet.ProtustrankaNazivFormated_1">Likvidacijska masa EXING d.o.o.  Rijeka</derivirana_varijabla>
  </DomainObject.Predmet.ProtustrankaNazivFormated>
  <DomainObject.Predmet.ProtustrankaNazivFormatedOIB>
    <izvorni_sadrzaj>Likvidacijska masa EXING d.o.o.  Rijeka, OIB 82379113711</izvorni_sadrzaj>
    <derivirana_varijabla naziv="DomainObject.Predmet.ProtustrankaNazivFormatedOIB_1">Likvidacijska masa EXING d.o.o.  Rijeka, OIB 82379113711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BOGDAN VESELINOVIĆ likvidator  Rijeka</izvorni_sadrzaj>
    <derivirana_varijabla naziv="DomainObject.Predmet.StrankaFormated_1">  BOGDAN VESELINOVIĆ likvidator  Rijeka</derivirana_varijabla>
  </DomainObject.Predmet.StrankaFormated>
  <DomainObject.Predmet.StrankaFormatedOIB>
    <izvorni_sadrzaj>  BOGDAN VESELINOVIĆ likvidator  Rijeka, OIB 56077684422</izvorni_sadrzaj>
    <derivirana_varijabla naziv="DomainObject.Predmet.StrankaFormatedOIB_1">  BOGDAN VESELINOVIĆ likvidator  Rijeka, OIB 56077684422</derivirana_varijabla>
  </DomainObject.Predmet.StrankaFormatedOIB>
  <DomainObject.Predmet.StrankaFormatedWithAdress>
    <izvorni_sadrzaj> BOGDAN VESELINOVIĆ likvidator  Rijeka, Marijana Stepčića 34, 51000 Rijeka</izvorni_sadrzaj>
    <derivirana_varijabla naziv="DomainObject.Predmet.StrankaFormatedWithAdress_1"> BOGDAN VESELINOVIĆ likvidator  Rijeka, Marijana Stepčića 34, 51000 Rijeka</derivirana_varijabla>
  </DomainObject.Predmet.StrankaFormatedWithAdress>
  <DomainObject.Predmet.StrankaFormatedWithAdressOIB>
    <izvorni_sadrzaj> BOGDAN VESELINOVIĆ likvidator  Rijeka, OIB 56077684422, Marijana Stepčića 34, 51000 Rijeka</izvorni_sadrzaj>
    <derivirana_varijabla naziv="DomainObject.Predmet.StrankaFormatedWithAdressOIB_1"> BOGDAN VESELINOVIĆ likvidator  Rijeka, OIB 56077684422, Marijana Stepčića 34, 51000 Rijeka</derivirana_varijabla>
  </DomainObject.Predmet.StrankaFormatedWithAdressOIB>
  <DomainObject.Predmet.StrankaWithAdress>
    <izvorni_sadrzaj>BOGDAN VESELINOVIĆ likvidator  Rijeka Marijana Stepčića 34,51000 Rijeka</izvorni_sadrzaj>
    <derivirana_varijabla naziv="DomainObject.Predmet.StrankaWithAdress_1">BOGDAN VESELINOVIĆ likvidator  Rijeka Marijana Stepčića 34,51000 Rijeka</derivirana_varijabla>
  </DomainObject.Predmet.StrankaWithAdress>
  <DomainObject.Predmet.StrankaWithAdressOIB>
    <izvorni_sadrzaj>BOGDAN VESELINOVIĆ likvidator  Rijeka, OIB 56077684422, Marijana Stepčića 34,51000 Rijeka</izvorni_sadrzaj>
    <derivirana_varijabla naziv="DomainObject.Predmet.StrankaWithAdressOIB_1">BOGDAN VESELINOVIĆ likvidator  Rijeka, OIB 56077684422, Marijana Stepčića 34,51000 Rijeka</derivirana_varijabla>
  </DomainObject.Predmet.StrankaWithAdressOIB>
  <DomainObject.Predmet.StrankaNazivFormated>
    <izvorni_sadrzaj>BOGDAN VESELINOVIĆ likvidator  Rijeka</izvorni_sadrzaj>
    <derivirana_varijabla naziv="DomainObject.Predmet.StrankaNazivFormated_1">BOGDAN VESELINOVIĆ likvidator  Rijeka</derivirana_varijabla>
  </DomainObject.Predmet.StrankaNazivFormated>
  <DomainObject.Predmet.StrankaNazivFormatedOIB>
    <izvorni_sadrzaj>BOGDAN VESELINOVIĆ likvidator  Rijeka, OIB 56077684422</izvorni_sadrzaj>
    <derivirana_varijabla naziv="DomainObject.Predmet.StrankaNazivFormatedOIB_1">BOGDAN VESELINOVIĆ likvidator  Rijeka, OIB 56077684422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BOGDAN VESELINOVIĆ likvidator  Rijeka</item>
    </izvorni_sadrzaj>
    <derivirana_varijabla naziv="DomainObject.Predmet.StrankaListFormated_1">
      <item>BOGDAN VESELINOVIĆ likvidator  Rijeka</item>
    </derivirana_varijabla>
  </DomainObject.Predmet.StrankaListFormated>
  <DomainObject.Predmet.StrankaListFormatedOIB>
    <izvorni_sadrzaj>
      <item>BOGDAN VESELINOVIĆ likvidator  Rijeka, OIB 56077684422</item>
    </izvorni_sadrzaj>
    <derivirana_varijabla naziv="DomainObject.Predmet.StrankaListFormatedOIB_1">
      <item>BOGDAN VESELINOVIĆ likvidator  Rijeka, OIB 56077684422</item>
    </derivirana_varijabla>
  </DomainObject.Predmet.StrankaListFormatedOIB>
  <DomainObject.Predmet.StrankaListFormatedWithAdress>
    <izvorni_sadrzaj>
      <item>BOGDAN VESELINOVIĆ likvidator  Rijeka, Marijana Stepčića 34, 51000 Rijeka</item>
    </izvorni_sadrzaj>
    <derivirana_varijabla naziv="DomainObject.Predmet.StrankaListFormatedWithAdress_1">
      <item>BOGDAN VESELINOVIĆ likvidator  Rijeka, Marijana Stepčića 34, 51000 Rijeka</item>
    </derivirana_varijabla>
  </DomainObject.Predmet.StrankaListFormatedWithAdress>
  <DomainObject.Predmet.StrankaListFormatedWithAdressOIB>
    <izvorni_sadrzaj>
      <item>BOGDAN VESELINOVIĆ likvidator  Rijeka, OIB 56077684422, Marijana Stepčića 34, 51000 Rijeka</item>
    </izvorni_sadrzaj>
    <derivirana_varijabla naziv="DomainObject.Predmet.StrankaListFormatedWithAdressOIB_1">
      <item>BOGDAN VESELINOVIĆ likvidator  Rijeka, OIB 56077684422, Marijana Stepčića 34, 51000 Rijeka</item>
    </derivirana_varijabla>
  </DomainObject.Predmet.StrankaListFormatedWithAdressOIB>
  <DomainObject.Predmet.StrankaListNazivFormated>
    <izvorni_sadrzaj>
      <item>BOGDAN VESELINOVIĆ likvidator  Rijeka</item>
    </izvorni_sadrzaj>
    <derivirana_varijabla naziv="DomainObject.Predmet.StrankaListNazivFormated_1">
      <item>BOGDAN VESELINOVIĆ likvidator  Rijeka</item>
    </derivirana_varijabla>
  </DomainObject.Predmet.StrankaListNazivFormated>
  <DomainObject.Predmet.StrankaListNazivFormatedOIB>
    <izvorni_sadrzaj>
      <item>BOGDAN VESELINOVIĆ likvidator  Rijeka, OIB 56077684422</item>
    </izvorni_sadrzaj>
    <derivirana_varijabla naziv="DomainObject.Predmet.StrankaListNazivFormatedOIB_1">
      <item>BOGDAN VESELINOVIĆ likvidator  Rijeka, OIB 56077684422</item>
    </derivirana_varijabla>
  </DomainObject.Predmet.StrankaListNazivFormatedOIB>
  <DomainObject.Predmet.ProtuStrankaListFormated>
    <izvorni_sadrzaj>
      <item>Likvidacijska masa EXING d.o.o.  Rijeka</item>
    </izvorni_sadrzaj>
    <derivirana_varijabla naziv="DomainObject.Predmet.ProtuStrankaListFormated_1">
      <item>Likvidacijska masa EXING d.o.o.  Rijeka</item>
    </derivirana_varijabla>
  </DomainObject.Predmet.ProtuStrankaListFormated>
  <DomainObject.Predmet.ProtuStrankaListFormatedOIB>
    <izvorni_sadrzaj>
      <item>Likvidacijska masa EXING d.o.o.  Rijeka, OIB 82379113711</item>
    </izvorni_sadrzaj>
    <derivirana_varijabla naziv="DomainObject.Predmet.ProtuStrankaListFormatedOIB_1">
      <item>Likvidacijska masa EXING d.o.o.  Rijeka, OIB 82379113711</item>
    </derivirana_varijabla>
  </DomainObject.Predmet.ProtuStrankaListFormatedOIB>
  <DomainObject.Predmet.ProtuStrankaListFormatedWithAdress>
    <izvorni_sadrzaj>
      <item>Likvidacijska masa EXING d.o.o.  Rijeka, Franje Račkoga 74, 51000 Rijeka</item>
    </izvorni_sadrzaj>
    <derivirana_varijabla naziv="DomainObject.Predmet.ProtuStrankaListFormatedWithAdress_1">
      <item>Likvidacijska masa EXING d.o.o.  Rijeka, Franje Račkoga 74, 51000 Rijeka</item>
    </derivirana_varijabla>
  </DomainObject.Predmet.ProtuStrankaListFormatedWithAdress>
  <DomainObject.Predmet.ProtuStrankaListFormatedWithAdressOIB>
    <izvorni_sadrzaj>
      <item>Likvidacijska masa EXING d.o.o.  Rijeka, OIB 82379113711, Franje Račkoga 74, 51000 Rijeka</item>
    </izvorni_sadrzaj>
    <derivirana_varijabla naziv="DomainObject.Predmet.ProtuStrankaListFormatedWithAdressOIB_1">
      <item>Likvidacijska masa EXING d.o.o.  Rijeka, OIB 82379113711, Franje Račkoga 74, 51000 Rijeka</item>
    </derivirana_varijabla>
  </DomainObject.Predmet.ProtuStrankaListFormatedWithAdressOIB>
  <DomainObject.Predmet.ProtuStrankaListNazivFormated>
    <izvorni_sadrzaj>
      <item>Likvidacijska masa EXING d.o.o.  Rijeka</item>
    </izvorni_sadrzaj>
    <derivirana_varijabla naziv="DomainObject.Predmet.ProtuStrankaListNazivFormated_1">
      <item>Likvidacijska masa EXING d.o.o.  Rijeka</item>
    </derivirana_varijabla>
  </DomainObject.Predmet.ProtuStrankaListNazivFormated>
  <DomainObject.Predmet.ProtuStrankaListNazivFormatedOIB>
    <izvorni_sadrzaj>
      <item>Likvidacijska masa EXING d.o.o.  Rijeka, OIB 82379113711</item>
    </izvorni_sadrzaj>
    <derivirana_varijabla naziv="DomainObject.Predmet.ProtuStrankaListNazivFormatedOIB_1">
      <item>Likvidacijska masa EXING d.o.o.  Rijeka, OIB 82379113711</item>
    </derivirana_varijabla>
  </DomainObject.Predmet.ProtuStrankaListNazivFormatedOIB>
  <DomainObject.Predmet.OstaliListFormated>
    <izvorni_sadrzaj>
      <item>Ivana Radić</item>
      <item>DRAGAN BACANOVIĆ</item>
    </izvorni_sadrzaj>
    <derivirana_varijabla naziv="DomainObject.Predmet.OstaliListFormated_1">
      <item>Ivana Radić</item>
      <item>DRAGAN BACANOVIĆ</item>
    </derivirana_varijabla>
  </DomainObject.Predmet.OstaliListFormated>
  <DomainObject.Predmet.OstaliListFormatedOIB>
    <izvorni_sadrzaj>
      <item>Ivana Radić</item>
      <item>DRAGAN BACANOVIĆ</item>
    </izvorni_sadrzaj>
    <derivirana_varijabla naziv="DomainObject.Predmet.OstaliListFormatedOIB_1">
      <item>Ivana Radić</item>
      <item>DRAGAN BACANOVIĆ</item>
    </derivirana_varijabla>
  </DomainObject.Predmet.OstaliListFormatedOIB>
  <DomainObject.Predmet.OstaliListFormatedWithAdress>
    <izvorni_sadrzaj>
      <item>Ivana Radić</item>
      <item>DRAGAN BACANOVIĆ</item>
    </izvorni_sadrzaj>
    <derivirana_varijabla naziv="DomainObject.Predmet.OstaliListFormatedWithAdress_1">
      <item>Ivana Radić</item>
      <item>DRAGAN BACANOVIĆ</item>
    </derivirana_varijabla>
  </DomainObject.Predmet.OstaliListFormatedWithAdress>
  <DomainObject.Predmet.OstaliListFormatedWithAdressOIB>
    <izvorni_sadrzaj>
      <item>Ivana Radić</item>
      <item>DRAGAN BACANOVIĆ</item>
    </izvorni_sadrzaj>
    <derivirana_varijabla naziv="DomainObject.Predmet.OstaliListFormatedWithAdressOIB_1">
      <item>Ivana Radić</item>
      <item>DRAGAN BACANOVIĆ</item>
    </derivirana_varijabla>
  </DomainObject.Predmet.OstaliListFormatedWithAdressOIB>
  <DomainObject.Predmet.OstaliListNazivFormated>
    <izvorni_sadrzaj>
      <item>Ivana Radić</item>
      <item>DRAGAN BACANOVIĆ</item>
    </izvorni_sadrzaj>
    <derivirana_varijabla naziv="DomainObject.Predmet.OstaliListNazivFormated_1">
      <item>Ivana Radić</item>
      <item>DRAGAN BACANOVIĆ</item>
    </derivirana_varijabla>
  </DomainObject.Predmet.OstaliListNazivFormated>
  <DomainObject.Predmet.OstaliListNazivFormatedOIB>
    <izvorni_sadrzaj>
      <item>Ivana Radić</item>
      <item>DRAGAN BACANOVIĆ</item>
    </izvorni_sadrzaj>
    <derivirana_varijabla naziv="DomainObject.Predmet.OstaliListNazivFormatedOIB_1">
      <item>Ivana Radić</item>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BOGDAN VESELINOVIĆ likvidator  Rijeka</izvorni_sadrzaj>
    <derivirana_varijabla naziv="DomainObject.Predmet.StrankaIDrugi_1">BOGDAN VESELINOVIĆ likvidator  Rijeka</derivirana_varijabla>
  </DomainObject.Predmet.StrankaIDrugi>
  <DomainObject.Predmet.ProtustrankaIDrugi>
    <izvorni_sadrzaj>Likvidacijska masa EXING d.o.o.  Rijeka</izvorni_sadrzaj>
    <derivirana_varijabla naziv="DomainObject.Predmet.ProtustrankaIDrugi_1">Likvidacijska masa EXING d.o.o.  Rijeka</derivirana_varijabla>
  </DomainObject.Predmet.ProtustrankaIDrugi>
  <DomainObject.Predmet.StrankaIDrugiAdressOIB>
    <izvorni_sadrzaj>BOGDAN VESELINOVIĆ likvidator  Rijeka, OIB 56077684422, Marijana Stepčića 34, 51000 Rijeka</izvorni_sadrzaj>
    <derivirana_varijabla naziv="DomainObject.Predmet.StrankaIDrugiAdressOIB_1">BOGDAN VESELINOVIĆ likvidator  Rijeka, OIB 56077684422, Marijana Stepčića 34, 51000 Rijeka</derivirana_varijabla>
  </DomainObject.Predmet.StrankaIDrugiAdressOIB>
  <DomainObject.Predmet.ProtustrankaIDrugiAdressOIB>
    <izvorni_sadrzaj>Likvidacijska masa EXING d.o.o.  Rijeka, OIB 82379113711, Franje Račkoga 74, 51000 Rijeka</izvorni_sadrzaj>
    <derivirana_varijabla naziv="DomainObject.Predmet.ProtustrankaIDrugiAdressOIB_1">Likvidacijska masa EXING d.o.o.  Rijeka, OIB 82379113711, Franje Račkoga 74,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BOGDAN VESELINOVIĆ likvidator  Rijeka</item>
      <item>Likvidacijska masa EXING d.o.o.  Rijeka</item>
      <item>Ivana Radić</item>
      <item>DRAGAN BACANOVIĆ</item>
    </izvorni_sadrzaj>
    <derivirana_varijabla naziv="DomainObject.Predmet.SudioniciListNaziv_1">
      <item>BOGDAN VESELINOVIĆ likvidator  Rijeka</item>
      <item>Likvidacijska masa EXING d.o.o.  Rijeka</item>
      <item>Ivana Radić</item>
      <item>DRAGAN BACANOVIĆ</item>
    </derivirana_varijabla>
  </DomainObject.Predmet.SudioniciListNaziv>
  <DomainObject.Predmet.SudioniciListAdressOIB>
    <izvorni_sadrzaj>
      <item>BOGDAN VESELINOVIĆ likvidator  Rijeka, OIB 56077684422, Marijana Stepčića 34,51000 Rijeka</item>
      <item>Likvidacijska masa EXING d.o.o.  Rijeka, OIB 82379113711, Franje Račkoga 74,51000 Rijeka</item>
      <item>Ivana Radić</item>
      <item>DRAGAN BACANOVIĆ</item>
    </izvorni_sadrzaj>
    <derivirana_varijabla naziv="DomainObject.Predmet.SudioniciListAdressOIB_1">
      <item>BOGDAN VESELINOVIĆ likvidator  Rijeka, OIB 56077684422, Marijana Stepčića 34,51000 Rijeka</item>
      <item>Likvidacijska masa EXING d.o.o.  Rijeka, OIB 82379113711, Franje Račkoga 74,51000 Rijeka</item>
      <item>Ivana Radić</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56077684422</item>
      <item>, OIB 82379113711</item>
      <item>, OIB null</item>
      <item>, OIB null</item>
    </izvorni_sadrzaj>
    <derivirana_varijabla naziv="DomainObject.Predmet.SudioniciListNazivOIB_1">
      <item>, OIB 56077684422</item>
      <item>, OIB 82379113711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B3AE6F-2F37-460E-925A-7DE3AB0406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684</properties:Words>
  <properties:Characters>3707</properties:Characters>
  <properties:Lines>82</properties:Lines>
  <properties:Paragraphs>26</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4465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2018-02-06T09:19:00Z</dcterms:created>
  <dc:creator>dcmelik</dc:creator>
  <cp:lastModifiedBy>Jasna Radulović</cp:lastModifiedBy>
  <cp:lastPrinted>2018-02-06T09:15:00Z</cp:lastPrinted>
  <dcterms:modified xmlns:xsi="http://www.w3.org/2001/XMLSchema-instance" xsi:type="dcterms:W3CDTF">2018-02-06T09:57:00Z</dcterms:modified>
  <cp:revision>8</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