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5d2b" w14:paraId="e045d2b" w:rsidRDefault="00390AA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1255395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90AAD" w:rsidP="00390AAD" w:rsidR="00390AAD">
      <w:pPr>
        <w:pStyle w:val="Bezproreda"/>
      </w:pPr>
    </w:p>
    <w:p w:rsidRDefault="00390AAD" w:rsidP="00390AAD" w:rsidR="00390AAD">
      <w:pPr>
        <w:pStyle w:val="Bezproreda"/>
      </w:pPr>
    </w:p>
    <w:p w:rsidRDefault="00390AAD" w:rsidP="00390AAD" w:rsidR="00AE649C">
      <w:pPr>
        <w:pStyle w:val="Bezproreda"/>
      </w:pPr>
      <w:r>
        <w:t xml:space="preserve">    Republika Hrvatska</w:t>
      </w:r>
    </w:p>
    <w:p w:rsidRDefault="00390AAD" w:rsidP="00390AAD" w:rsidR="00390AAD">
      <w:pPr>
        <w:pStyle w:val="Bezproreda"/>
      </w:pPr>
      <w:r>
        <w:t>Trgovački sud u Bjelovaru</w:t>
      </w:r>
    </w:p>
    <w:p w:rsidRDefault="00390AAD" w:rsidP="00390AAD" w:rsidR="00390AAD">
      <w:pPr>
        <w:pStyle w:val="Bezproreda"/>
      </w:pPr>
      <w:r>
        <w:t>Bjelovar, Dr. I. Lebovića 42.</w:t>
      </w:r>
    </w:p>
    <w:p w:rsidRDefault="00390AAD" w:rsidP="00390AAD" w:rsidR="00390AAD">
      <w:pPr>
        <w:pStyle w:val="Bezproreda"/>
      </w:pPr>
    </w:p>
    <w:p w:rsidRDefault="00390AAD" w:rsidP="00390AAD" w:rsidR="00390AAD">
      <w:pPr>
        <w:pStyle w:val="Bezproreda"/>
        <w:ind w:firstLine="708" w:left="4248"/>
      </w:pPr>
      <w:r>
        <w:t>Poslovni broj: 1 St-30/2019-2</w:t>
      </w:r>
    </w:p>
    <w:p w:rsidRDefault="00390AAD" w:rsidP="00390AAD" w:rsidR="00390AAD">
      <w:pPr>
        <w:pStyle w:val="Bezproreda"/>
      </w:pPr>
    </w:p>
    <w:p w:rsidRDefault="00390AAD" w:rsidP="00390AAD" w:rsidR="00390AAD">
      <w:pPr>
        <w:pStyle w:val="Bezproreda"/>
      </w:pPr>
    </w:p>
    <w:p w:rsidRDefault="00390AAD" w:rsidP="00390AAD" w:rsidR="00390AAD">
      <w:pPr>
        <w:pStyle w:val="Bezproreda"/>
        <w:jc w:val="center"/>
      </w:pPr>
      <w:r>
        <w:t>R E P U B L I K A    H R V A T S K A</w:t>
      </w:r>
    </w:p>
    <w:p w:rsidRDefault="00390AAD" w:rsidP="00390AAD" w:rsidR="00390AAD">
      <w:pPr>
        <w:pStyle w:val="Bezproreda"/>
        <w:jc w:val="center"/>
      </w:pPr>
    </w:p>
    <w:p w:rsidRDefault="00390AAD" w:rsidP="00390AAD" w:rsidR="00390AAD">
      <w:pPr>
        <w:pStyle w:val="Bezproreda"/>
        <w:jc w:val="center"/>
      </w:pPr>
      <w:r>
        <w:t>R J E Š E N J E</w:t>
      </w:r>
    </w:p>
    <w:p w:rsidRDefault="00390AAD" w:rsidP="00390AAD" w:rsidR="00390AAD">
      <w:pPr>
        <w:pStyle w:val="Bezproreda"/>
      </w:pPr>
    </w:p>
    <w:p w:rsidRDefault="00390AAD" w:rsidP="00390AAD" w:rsidR="00390AAD">
      <w:pPr>
        <w:pStyle w:val="Bezproreda"/>
      </w:pPr>
    </w:p>
    <w:p w:rsidRDefault="00390AAD" w:rsidP="00390AAD" w:rsidR="00390AAD">
      <w:pPr>
        <w:pStyle w:val="Bezproreda"/>
        <w:ind w:firstLine="708"/>
        <w:jc w:val="both"/>
      </w:pPr>
      <w:r>
        <w:t>Trgovački sud u Bjelovaru, po sucu Branki Pleskalt, u postupku radi naknadne diobe stečajne mase stečajnog dužnika STAVO ARTIKEL d.o.o. Bjelovar, Bilogorska bb, OIB: 47663870385,   odlučujući po službenoj dužnosti o određivanju upisa stečajne mase u sudski registar, 20.  veljače  2019.</w:t>
      </w:r>
    </w:p>
    <w:p w:rsidRDefault="00390AAD" w:rsidP="00390AAD" w:rsidR="00390AAD">
      <w:pPr>
        <w:pStyle w:val="Bezproreda"/>
        <w:ind w:firstLine="708"/>
        <w:jc w:val="both"/>
      </w:pPr>
    </w:p>
    <w:p w:rsidRDefault="00390AAD" w:rsidP="00390AAD" w:rsidR="00390AAD">
      <w:pPr>
        <w:pStyle w:val="Bezproreda"/>
        <w:jc w:val="center"/>
      </w:pPr>
      <w:r>
        <w:t>r i j e š i o    j e</w:t>
      </w:r>
    </w:p>
    <w:p w:rsidRDefault="00390AAD" w:rsidP="00390AAD" w:rsidR="00390AAD">
      <w:pPr>
        <w:pStyle w:val="Bezproreda"/>
        <w:jc w:val="both"/>
      </w:pPr>
    </w:p>
    <w:p w:rsidRDefault="00390AAD" w:rsidP="00390AAD" w:rsidR="00390AAD">
      <w:pPr>
        <w:pStyle w:val="Bezproreda"/>
        <w:jc w:val="both"/>
      </w:pPr>
    </w:p>
    <w:p w:rsidRDefault="00390AAD" w:rsidP="00390AAD" w:rsidR="00390AAD">
      <w:pPr>
        <w:pStyle w:val="Bezproreda"/>
        <w:ind w:firstLine="708"/>
        <w:jc w:val="both"/>
      </w:pPr>
      <w:r>
        <w:t>1. Određuje se nastavak stečajnog postupka nad Stečajnom masom iza stečajnog dužnika STAVO ARTIKEL d.o.o. Bjelovar, Bilogorska bb, OIB: 47663870385,  radi naknadne diobe.</w:t>
      </w:r>
    </w:p>
    <w:p w:rsidRDefault="00390AAD" w:rsidP="00390AAD" w:rsidR="00390AAD">
      <w:pPr>
        <w:pStyle w:val="Bezproreda"/>
        <w:jc w:val="both"/>
      </w:pPr>
      <w:r>
        <w:t xml:space="preserve"> </w:t>
      </w:r>
    </w:p>
    <w:p w:rsidRDefault="00390AAD" w:rsidP="00390AAD" w:rsidR="00390AAD">
      <w:pPr>
        <w:pStyle w:val="Bezproreda"/>
        <w:ind w:firstLine="708"/>
        <w:jc w:val="both"/>
      </w:pPr>
      <w:r>
        <w:t>2. Određuje se po službenoj dužnosti upis u sudski registar Stečajne mase brisanog dužnika  STAVO ARTIKEL d.o.o. Bjelovar, Bilogorska bb, OIB: 47663870385, sa sjedištem stečajnog upravitelja Darka Šket iz Križevaca, M. Kiepaha 51, OIB: 06128975111.</w:t>
      </w:r>
    </w:p>
    <w:p w:rsidRDefault="00390AAD" w:rsidP="00390AAD" w:rsidR="00390AAD">
      <w:pPr>
        <w:pStyle w:val="Bezproreda"/>
        <w:ind w:firstLine="708"/>
        <w:jc w:val="both"/>
      </w:pPr>
    </w:p>
    <w:p w:rsidRDefault="00390AAD" w:rsidP="00390AAD" w:rsidR="00390AAD">
      <w:pPr>
        <w:pStyle w:val="Bezproreda"/>
        <w:ind w:firstLine="708"/>
        <w:jc w:val="both"/>
      </w:pPr>
      <w:r>
        <w:t>3. U sudski registar pored stečajne mase određuje se i upis stečajnog upravitelja Darka Šket iz Križevaca, M. Kiepacha 51, OIB: 06128975111.</w:t>
      </w:r>
    </w:p>
    <w:p w:rsidRDefault="00390AAD" w:rsidP="00390AAD" w:rsidR="00390AAD">
      <w:pPr>
        <w:pStyle w:val="Bezproreda"/>
        <w:jc w:val="both"/>
      </w:pPr>
    </w:p>
    <w:p w:rsidRDefault="00390AAD" w:rsidP="00390AAD" w:rsidR="00390AAD">
      <w:pPr>
        <w:pStyle w:val="Bezproreda"/>
        <w:jc w:val="both"/>
      </w:pPr>
    </w:p>
    <w:p w:rsidRDefault="00390AAD" w:rsidP="00390AAD" w:rsidR="00390AAD">
      <w:pPr>
        <w:pStyle w:val="Bezproreda"/>
        <w:jc w:val="center"/>
      </w:pPr>
      <w:r>
        <w:t>Obrazloženje</w:t>
      </w:r>
    </w:p>
    <w:p w:rsidRDefault="00390AAD" w:rsidP="00390AAD" w:rsidR="00390AAD">
      <w:pPr>
        <w:pStyle w:val="Bezproreda"/>
        <w:jc w:val="center"/>
      </w:pPr>
    </w:p>
    <w:p w:rsidRDefault="00390AAD" w:rsidP="00390AAD" w:rsidR="00390AAD">
      <w:pPr>
        <w:pStyle w:val="Bezproreda"/>
        <w:ind w:firstLine="708"/>
        <w:jc w:val="both"/>
      </w:pPr>
      <w:r>
        <w:t>Rješenjem Trgovačkog suda u Bjelovaru posl. br. 1 R</w:t>
      </w:r>
      <w:r>
        <w:rPr>
          <w:vertAlign w:val="subscript"/>
        </w:rPr>
        <w:t>1</w:t>
      </w:r>
      <w:r>
        <w:t xml:space="preserve">-5/2018. od 18. svibnja 2018. godine  pokrenut je likvidacijski postupak nad dužnikom STAVO ARTIKEL d.o.o. Bjelovar radi provođenja likvidacijskog postupak, budući je pravna osoba Stavo Artikel d.o.o. Bjelovar brisana iz sudskog registra dana 12. veljače 2014. godine pod brojem Tt-13/805-69. </w:t>
      </w:r>
    </w:p>
    <w:p w:rsidRDefault="00390AAD" w:rsidP="00390AAD" w:rsidR="00390AAD">
      <w:pPr>
        <w:pStyle w:val="Bezproreda"/>
        <w:ind w:firstLine="708"/>
        <w:jc w:val="both"/>
      </w:pPr>
    </w:p>
    <w:p w:rsidRDefault="00390AAD" w:rsidP="00390AAD" w:rsidR="00390AAD">
      <w:pPr>
        <w:pStyle w:val="Bezproreda"/>
        <w:ind w:firstLine="708"/>
        <w:jc w:val="both"/>
      </w:pPr>
      <w:r>
        <w:t>Podneskom koji je zaprimljen dana 31. siječnja 2019. godine Darko Šket kao likvidator, obavijestio je sud da je iza dužnika ostala imovina i to nekretnine upisane u zk. ul. br. 1566 k.o. Trnje i to: 19. etaža: 51/10000 dijela klbr. 4412 stambeno-poslovna zgrada br. 17 u ulici Vrbik i br. 2. i 4 u ulici X. Vrbik i dvorište površine 470 čhv ili 1691 m</w:t>
      </w:r>
      <w:r>
        <w:rPr>
          <w:vertAlign w:val="superscript"/>
        </w:rPr>
        <w:t>2</w:t>
      </w:r>
      <w:r>
        <w:t xml:space="preserve"> povezano sa vlasništvom spremišta u podrumu (razina-1) oznake spremišta 19, površine 17,29 m</w:t>
      </w:r>
      <w:r>
        <w:rPr>
          <w:vertAlign w:val="superscript"/>
        </w:rPr>
        <w:t>2</w:t>
      </w:r>
      <w:r>
        <w:t>, u planu označeno bojom, smeđa 204,  84. etaža: 58/10000 dijela klbr. 4412 stambeno –poslovna zgrada br. 17 u ulici Vrbik i br. 2. i 4 u ulici X. Vrbik i dvorište površine 470 čhv ili 1691 m</w:t>
      </w:r>
      <w:r>
        <w:rPr>
          <w:vertAlign w:val="superscript"/>
        </w:rPr>
        <w:t>2</w:t>
      </w:r>
      <w:r>
        <w:t xml:space="preserve"> </w:t>
      </w:r>
      <w:r>
        <w:lastRenderedPageBreak/>
        <w:t>povezano sa vlasništvom poslovni prostor u prizemlju (razina -0) oznake poslovni prostor – lokal 7-L7, površine 39,37 m</w:t>
      </w:r>
      <w:r>
        <w:rPr>
          <w:vertAlign w:val="superscript"/>
        </w:rPr>
        <w:t>2</w:t>
      </w:r>
      <w:r>
        <w:t xml:space="preserve"> u planu označenom bojom, ružičasta 95. Na oba etažna dijela zabilježeno je založno pravo Republike Hrvatske.</w:t>
      </w:r>
    </w:p>
    <w:p w:rsidRDefault="00390AAD" w:rsidP="00390AAD" w:rsidR="00390AAD">
      <w:pPr>
        <w:pStyle w:val="Bezproreda"/>
        <w:ind w:firstLine="708"/>
        <w:jc w:val="both"/>
      </w:pPr>
    </w:p>
    <w:p w:rsidRDefault="00390AAD" w:rsidP="00390AAD" w:rsidR="00390AAD">
      <w:pPr>
        <w:pStyle w:val="Bezproreda"/>
        <w:ind w:firstLine="708"/>
        <w:jc w:val="both"/>
      </w:pPr>
      <w:r>
        <w:t xml:space="preserve"> Dana 11. srpnja 2018. godine u Narodnim novinama br. 61/2018. objavljen je poziv vjerovnicima da prijave svoja potraživanja u roku od 30 dana od isteka 8 dana od objave tog poziva. Dana 9. kolovoza 2018. godine likvidator Darko Šket zaprimio je prijavu tražbine vjerovnika RH Ministarstvo financija, Porezna uprava Područni ured Sjeverna Hrvatska na iznos od 649.312,44 kune. Nekretnine koje čine stečajnu masu nisu dovršene te nisu nikada bile u funkcionalnoj upotrebi. Zbog stanja u kojem su zatečene nekretnine, površine i položaju u zgradi mišljenja je da je prijavljena tražbina znatno veća od vrijednosti nekretnina, stoga predlaže da sud donese rješenje o nastavku postupke i upiše stečajnu masu te odredi otvaranje stečajnog postupka nad imovinom pravne osobe.</w:t>
      </w:r>
    </w:p>
    <w:p w:rsidRDefault="00390AAD" w:rsidP="00390AAD" w:rsidR="00390AAD">
      <w:pPr>
        <w:pStyle w:val="Bezproreda"/>
        <w:ind w:firstLine="708"/>
        <w:jc w:val="both"/>
      </w:pPr>
    </w:p>
    <w:p w:rsidRDefault="00390AAD" w:rsidP="00390AAD" w:rsidR="00390AAD">
      <w:pPr>
        <w:pStyle w:val="Bezproreda"/>
        <w:ind w:firstLine="708"/>
        <w:jc w:val="both"/>
      </w:pPr>
      <w:r>
        <w:t xml:space="preserve">Postupak je nastavljen zbog toga što dužnik raspolaže gore navedenom imovinom  te nakon unovčenja iste bi se provela naknadna dioba te tim sredstvima namirile tražbine vjerovnika. </w:t>
      </w:r>
    </w:p>
    <w:p w:rsidRDefault="00390AAD" w:rsidP="00390AAD" w:rsidR="00390AAD">
      <w:pPr>
        <w:pStyle w:val="Bezproreda"/>
        <w:jc w:val="both"/>
      </w:pPr>
    </w:p>
    <w:p w:rsidRDefault="00390AAD" w:rsidP="00390AAD" w:rsidR="00390AAD">
      <w:pPr>
        <w:pStyle w:val="Bezproreda"/>
        <w:ind w:firstLine="708"/>
        <w:jc w:val="both"/>
      </w:pPr>
      <w:r>
        <w:t>Iz tih razloga ostvarene su pretpostavke upisa stečajne mase u sudski registar, pa je odlučeno kao u izreci ovog rješenja na temelju odredbe čl. 289. st. 5. i čl. 438. Stečajnog zakona (NN br. 71/15), koje odredbe se primjenjuju retroaktivno i na ovaj postupak temeljem čl. 441. st. 2. istog Zakona.</w:t>
      </w:r>
    </w:p>
    <w:p w:rsidRDefault="00390AAD" w:rsidP="00390AAD" w:rsidR="00390AAD">
      <w:pPr>
        <w:pStyle w:val="Bezproreda"/>
        <w:jc w:val="both"/>
      </w:pPr>
    </w:p>
    <w:p w:rsidRDefault="00390AAD" w:rsidP="00390AAD" w:rsidR="00390AAD">
      <w:pPr>
        <w:pStyle w:val="Bezproreda"/>
        <w:ind w:firstLine="708"/>
      </w:pPr>
      <w:r>
        <w:t>U Bjelovaru  20. veljače  2019.</w:t>
      </w:r>
    </w:p>
    <w:p w:rsidRDefault="00390AAD" w:rsidP="00390AAD" w:rsidR="00390AAD">
      <w:pPr>
        <w:pStyle w:val="Bezproreda"/>
      </w:pPr>
      <w:r>
        <w:tab/>
      </w:r>
      <w:r>
        <w:tab/>
      </w:r>
      <w:r>
        <w:tab/>
      </w:r>
      <w:r>
        <w:tab/>
      </w:r>
      <w:r>
        <w:tab/>
      </w:r>
      <w:r>
        <w:tab/>
      </w:r>
      <w:r>
        <w:tab/>
      </w:r>
      <w:r>
        <w:tab/>
        <w:t>S u d a c</w:t>
      </w:r>
    </w:p>
    <w:p w:rsidRDefault="00390AAD" w:rsidP="00390AAD" w:rsidR="00390AAD">
      <w:pPr>
        <w:pStyle w:val="Bezproreda"/>
      </w:pPr>
    </w:p>
    <w:p w:rsidRDefault="00390AAD" w:rsidP="00390AAD" w:rsidR="00390AAD">
      <w:pPr>
        <w:pStyle w:val="Bezproreda"/>
      </w:pPr>
      <w:r>
        <w:tab/>
      </w:r>
      <w:r>
        <w:tab/>
      </w:r>
      <w:r>
        <w:tab/>
      </w:r>
      <w:r>
        <w:tab/>
      </w:r>
      <w:r>
        <w:tab/>
      </w:r>
      <w:r>
        <w:tab/>
      </w:r>
      <w:r>
        <w:tab/>
        <w:t xml:space="preserve">        Branka Pleskalt  v.r.</w:t>
      </w:r>
    </w:p>
    <w:p w:rsidRDefault="00390AAD" w:rsidP="00390AAD" w:rsidR="00390AAD">
      <w:pPr>
        <w:pStyle w:val="Bezproreda"/>
      </w:pPr>
    </w:p>
    <w:p w:rsidRDefault="00390AAD" w:rsidP="00390AAD" w:rsidR="00390AAD">
      <w:pPr>
        <w:pStyle w:val="Bezproreda"/>
      </w:pPr>
      <w:r>
        <w:tab/>
      </w:r>
      <w:r>
        <w:tab/>
      </w:r>
      <w:r>
        <w:tab/>
      </w:r>
      <w:r>
        <w:tab/>
      </w:r>
      <w:r>
        <w:tab/>
      </w:r>
      <w:r>
        <w:tab/>
        <w:t xml:space="preserve">    Za točnost otpravka – ovlaštena osoba</w:t>
      </w:r>
    </w:p>
    <w:p w:rsidRDefault="00390AAD" w:rsidP="00390AAD" w:rsidR="00390AAD">
      <w:pPr>
        <w:pStyle w:val="Bezproreda"/>
      </w:pPr>
      <w:r>
        <w:tab/>
      </w:r>
      <w:r>
        <w:tab/>
      </w:r>
      <w:r>
        <w:tab/>
      </w:r>
      <w:r>
        <w:tab/>
      </w:r>
      <w:r>
        <w:tab/>
      </w:r>
      <w:r>
        <w:tab/>
      </w:r>
      <w:r>
        <w:tab/>
        <w:t xml:space="preserve">            Vesna Dragišić</w:t>
      </w:r>
    </w:p>
    <w:p w:rsidRDefault="00390AAD" w:rsidP="00390AAD" w:rsidR="00390AAD">
      <w:pPr>
        <w:pStyle w:val="Bezproreda"/>
      </w:pPr>
    </w:p>
    <w:p w:rsidRDefault="00390AAD" w:rsidP="00390AAD" w:rsidR="00390AAD">
      <w:pPr>
        <w:pStyle w:val="Bezproreda"/>
      </w:pPr>
    </w:p>
    <w:p w:rsidRDefault="00390AAD" w:rsidP="00390AAD" w:rsidR="00390AAD">
      <w:pPr>
        <w:pStyle w:val="Bezproreda"/>
        <w:ind w:firstLine="708"/>
      </w:pPr>
      <w:r>
        <w:t>Pouka o pravnom lijeku:  protiv ovog rješenja pristoji pravo žalbe u roku od 8 dana od dana dostave rješenja, s tim da se dostava smatra obavljenom istekom osmog dana od dana objave rješenja na mrežnoj stranici e-oglasne ploče sudova.</w:t>
      </w:r>
    </w:p>
    <w:p w:rsidRDefault="00390AAD" w:rsidP="00390AAD" w:rsidR="00390AAD" w:rsidRPr="00B76F3C">
      <w:pPr>
        <w:pStyle w:val="Bezproreda"/>
      </w:pPr>
    </w:p>
    <w:p w:rsidRDefault="00AE649C" w:rsidP="004F27AE" w:rsidR="00AE649C" w:rsidRPr="00B76F3C">
      <w:pPr>
        <w:pStyle w:val="NormaleSPIS"/>
      </w:pPr>
    </w:p>
    <w:sectPr w:rsidSect="00390AA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1122645"/>
      <w:docPartObj>
        <w:docPartGallery w:val="Page Numbers (Top of Page)"/>
        <w:docPartUnique/>
      </w:docPartObj>
    </w:sdtPr>
    <w:sdtEndPr/>
    <w:sdtContent>
      <w:p w:rsidRDefault="00390AAD" w:rsidR="00390AAD">
        <w:pPr>
          <w:pStyle w:val="Zaglavlje"/>
          <w:jc w:val="center"/>
        </w:pPr>
        <w:r>
          <w:fldChar w:fldCharType="begin"/>
        </w:r>
        <w:r>
          <w:instrText>PAGE   \* MERGEFORMAT</w:instrText>
        </w:r>
        <w:r>
          <w:fldChar w:fldCharType="separate"/>
        </w:r>
        <w:r w:rsidR="001459C8">
          <w:t>2</w:t>
        </w:r>
        <w:r>
          <w:fldChar w:fldCharType="end"/>
        </w:r>
      </w:p>
    </w:sdtContent>
  </w:sdt>
  <w:p w:rsidRDefault="00390AAD" w:rsidR="008333A9">
    <w:pPr>
      <w:pStyle w:val="Zaglavlje"/>
    </w:pPr>
    <w:r>
      <w:t>Poslovni broj: 1 St-30/2019-2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59C8"/>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AAD"/>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609"/>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537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St-30/2019-2</izvorni_sadrzaj>
    <derivirana_varijabla naziv="DomainObject.Oznaka_1">St-30/2019-2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2019.</izvorni_sadrzaj>
    <derivirana_varijabla naziv="DomainObject.Predmet.DatumOsnivanja_1">31.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St-30/2019</izvorni_sadrzaj>
    <derivirana_varijabla naziv="DomainObject.Predmet.OznakaBroj_1">St-30/2019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STAVO ARTIKEL trgovina i usluge d.o.o.</izvorni_sadrzaj>
    <derivirana_varijabla naziv="DomainObject.Predmet.ProtustrankaFormated_1">  STAVO ARTIKEL trgovina i usluge d.o.o.</derivirana_varijabla>
  </DomainObject.Predmet.ProtustrankaFormated>
  <DomainObject.Predmet.ProtustrankaFormatedOIB>
    <izvorni_sadrzaj>  STAVO ARTIKEL trgovina i usluge d.o.o., OIB 47663870385</izvorni_sadrzaj>
    <derivirana_varijabla naziv="DomainObject.Predmet.ProtustrankaFormatedOIB_1">  STAVO ARTIKEL trgovina i usluge d.o.o., OIB 47663870385</derivirana_varijabla>
  </DomainObject.Predmet.ProtustrankaFormatedOIB>
  <DomainObject.Predmet.ProtustrankaFormatedWithAdress>
    <izvorni_sadrzaj> STAVO ARTIKEL trgovina i usluge d.o.o., Bilogorska/bb, 43000 Bjelovar</izvorni_sadrzaj>
    <derivirana_varijabla naziv="DomainObject.Predmet.ProtustrankaFormatedWithAdress_1"> STAVO ARTIKEL trgovina i usluge d.o.o., Bilogorska/bb, 43000 Bjelovar</derivirana_varijabla>
  </DomainObject.Predmet.ProtustrankaFormatedWithAdress>
  <DomainObject.Predmet.ProtustrankaFormatedWithAdressOIB>
    <izvorni_sadrzaj> STAVO ARTIKEL trgovina i usluge d.o.o., OIB 47663870385, Bilogorska/bb, 43000 Bjelovar</izvorni_sadrzaj>
    <derivirana_varijabla naziv="DomainObject.Predmet.ProtustrankaFormatedWithAdressOIB_1"> STAVO ARTIKEL trgovina i usluge d.o.o., OIB 47663870385, Bilogorska/bb, 43000 Bjelovar</derivirana_varijabla>
  </DomainObject.Predmet.ProtustrankaFormatedWithAdressOIB>
  <DomainObject.Predmet.ProtustrankaWithAdress>
    <izvorni_sadrzaj>STAVO ARTIKEL trgovina i usluge d.o.o. Bilogorska/bb, 43000 Bjelovar</izvorni_sadrzaj>
    <derivirana_varijabla naziv="DomainObject.Predmet.ProtustrankaWithAdress_1">STAVO ARTIKEL trgovina i usluge d.o.o. Bilogorska/bb, 43000 Bjelovar</derivirana_varijabla>
  </DomainObject.Predmet.ProtustrankaWithAdress>
  <DomainObject.Predmet.ProtustrankaWithAdressOIB>
    <izvorni_sadrzaj>STAVO ARTIKEL trgovina i usluge d.o.o., OIB 47663870385, Bilogorska/bb, 43000 Bjelovar</izvorni_sadrzaj>
    <derivirana_varijabla naziv="DomainObject.Predmet.ProtustrankaWithAdressOIB_1">STAVO ARTIKEL trgovina i usluge d.o.o., OIB 47663870385, Bilogorska/bb, 43000 Bjelovar</derivirana_varijabla>
  </DomainObject.Predmet.ProtustrankaWithAdressOIB>
  <DomainObject.Predmet.ProtustrankaNazivFormated>
    <izvorni_sadrzaj>STAVO ARTIKEL trgovina i usluge d.o.o.</izvorni_sadrzaj>
    <derivirana_varijabla naziv="DomainObject.Predmet.ProtustrankaNazivFormated_1">STAVO ARTIKEL trgovina i usluge d.o.o.</derivirana_varijabla>
  </DomainObject.Predmet.ProtustrankaNazivFormated>
  <DomainObject.Predmet.ProtustrankaNazivFormatedOIB>
    <izvorni_sadrzaj>STAVO ARTIKEL trgovina i usluge d.o.o., OIB 47663870385</izvorni_sadrzaj>
    <derivirana_varijabla naziv="DomainObject.Predmet.ProtustrankaNazivFormatedOIB_1">STAVO ARTIKEL trgovina i usluge d.o.o., OIB 47663870385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Šket, likvidator</izvorni_sadrzaj>
    <derivirana_varijabla naziv="DomainObject.Predmet.StrankaFormated_1">  Darko Šket, likvidator</derivirana_varijabla>
  </DomainObject.Predmet.StrankaFormated>
  <DomainObject.Predmet.StrankaFormatedOIB>
    <izvorni_sadrzaj>  Darko Šket, likvidator, OIB 06128975111</izvorni_sadrzaj>
    <derivirana_varijabla naziv="DomainObject.Predmet.StrankaFormatedOIB_1">  Darko Šket, likvidator, OIB 06128975111</derivirana_varijabla>
  </DomainObject.Predmet.StrankaFormatedOIB>
  <DomainObject.Predmet.StrankaFormatedWithAdress>
    <izvorni_sadrzaj> Darko Šket, likvidator, Ulica Marcela Kiepacha 51, 48260 Križevci</izvorni_sadrzaj>
    <derivirana_varijabla naziv="DomainObject.Predmet.StrankaFormatedWithAdress_1"> Darko Šket, likvidator, Ulica Marcela Kiepacha 51, 48260 Križevci</derivirana_varijabla>
  </DomainObject.Predmet.StrankaFormatedWithAdress>
  <DomainObject.Predmet.StrankaFormatedWithAdressOIB>
    <izvorni_sadrzaj> Darko Šket, likvidator, OIB 06128975111, Ulica Marcela Kiepacha 51, 48260 Križevci</izvorni_sadrzaj>
    <derivirana_varijabla naziv="DomainObject.Predmet.StrankaFormatedWithAdressOIB_1"> Darko Šket, likvidator, OIB 06128975111, Ulica Marcela Kiepacha 51, 48260 Križevci</derivirana_varijabla>
  </DomainObject.Predmet.StrankaFormatedWithAdressOIB>
  <DomainObject.Predmet.StrankaWithAdress>
    <izvorni_sadrzaj>Darko Šket, likvidator Ulica Marcela Kiepacha 51,48260 Križevci</izvorni_sadrzaj>
    <derivirana_varijabla naziv="DomainObject.Predmet.StrankaWithAdress_1">Darko Šket, likvidator Ulica Marcela Kiepacha 51,48260 Križevci</derivirana_varijabla>
  </DomainObject.Predmet.StrankaWithAdress>
  <DomainObject.Predmet.StrankaWithAdressOIB>
    <izvorni_sadrzaj>Darko Šket, likvidator, OIB 06128975111, Ulica Marcela Kiepacha 51,48260 Križevci</izvorni_sadrzaj>
    <derivirana_varijabla naziv="DomainObject.Predmet.StrankaWithAdressOIB_1">Darko Šket, likvidator, OIB 06128975111, Ulica Marcela Kiepacha 51,48260 Križevci</derivirana_varijabla>
  </DomainObject.Predmet.StrankaWithAdressOIB>
  <DomainObject.Predmet.StrankaNazivFormated>
    <izvorni_sadrzaj>Darko Šket, likvidator</izvorni_sadrzaj>
    <derivirana_varijabla naziv="DomainObject.Predmet.StrankaNazivFormated_1">Darko Šket, likvidator</derivirana_varijabla>
  </DomainObject.Predmet.StrankaNazivFormated>
  <DomainObject.Predmet.StrankaNazivFormatedOIB>
    <izvorni_sadrzaj>Darko Šket, likvidator, OIB 06128975111</izvorni_sadrzaj>
    <derivirana_varijabla naziv="DomainObject.Predmet.StrankaNazivFormatedOIB_1">Darko Šket, likvidator, OIB 06128975111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Darko Šket, likvidator</item>
    </izvorni_sadrzaj>
    <derivirana_varijabla naziv="DomainObject.Predmet.StrankaListFormated_1">
      <item>Darko Šket, likvidator</item>
    </derivirana_varijabla>
  </DomainObject.Predmet.StrankaListFormated>
  <DomainObject.Predmet.StrankaListFormatedOIB>
    <izvorni_sadrzaj>
      <item>Darko Šket, likvidator, OIB 06128975111</item>
    </izvorni_sadrzaj>
    <derivirana_varijabla naziv="DomainObject.Predmet.StrankaListFormatedOIB_1">
      <item>Darko Šket, likvidator, OIB 06128975111</item>
    </derivirana_varijabla>
  </DomainObject.Predmet.StrankaListFormatedOIB>
  <DomainObject.Predmet.StrankaListFormatedWithAdress>
    <izvorni_sadrzaj>
      <item>Darko Šket, likvidator, Ulica Marcela Kiepacha 51, 48260 Križevci</item>
    </izvorni_sadrzaj>
    <derivirana_varijabla naziv="DomainObject.Predmet.StrankaListFormatedWithAdress_1">
      <item>Darko Šket, likvidator, Ulica Marcela Kiepacha 51, 48260 Križevci</item>
    </derivirana_varijabla>
  </DomainObject.Predmet.StrankaListFormatedWithAdress>
  <DomainObject.Predmet.StrankaListFormatedWithAdressOIB>
    <izvorni_sadrzaj>
      <item>Darko Šket, likvidator, OIB 06128975111, Ulica Marcela Kiepacha 51, 48260 Križevci</item>
    </izvorni_sadrzaj>
    <derivirana_varijabla naziv="DomainObject.Predmet.StrankaListFormatedWithAdressOIB_1">
      <item>Darko Šket, likvidator, OIB 06128975111, Ulica Marcela Kiepacha 51, 48260 Križevci</item>
    </derivirana_varijabla>
  </DomainObject.Predmet.StrankaListFormatedWithAdressOIB>
  <DomainObject.Predmet.StrankaListNazivFormated>
    <izvorni_sadrzaj>
      <item>Darko Šket, likvidator</item>
    </izvorni_sadrzaj>
    <derivirana_varijabla naziv="DomainObject.Predmet.StrankaListNazivFormated_1">
      <item>Darko Šket, likvidator</item>
    </derivirana_varijabla>
  </DomainObject.Predmet.StrankaListNazivFormated>
  <DomainObject.Predmet.StrankaListNazivFormatedOIB>
    <izvorni_sadrzaj>
      <item>Darko Šket, likvidator, OIB 06128975111</item>
    </izvorni_sadrzaj>
    <derivirana_varijabla naziv="DomainObject.Predmet.StrankaListNazivFormatedOIB_1">
      <item>Darko Šket, likvidator, OIB 06128975111</item>
    </derivirana_varijabla>
  </DomainObject.Predmet.StrankaListNazivFormatedOIB>
  <DomainObject.Predmet.ProtuStrankaListFormated>
    <izvorni_sadrzaj>
      <item>STAVO ARTIKEL trgovina i usluge d.o.o.</item>
    </izvorni_sadrzaj>
    <derivirana_varijabla naziv="DomainObject.Predmet.ProtuStrankaListFormated_1">
      <item>STAVO ARTIKEL trgovina i usluge d.o.o.</item>
    </derivirana_varijabla>
  </DomainObject.Predmet.ProtuStrankaListFormated>
  <DomainObject.Predmet.ProtuStrankaListFormatedOIB>
    <izvorni_sadrzaj>
      <item>STAVO ARTIKEL trgovina i usluge d.o.o., OIB 47663870385</item>
    </izvorni_sadrzaj>
    <derivirana_varijabla naziv="DomainObject.Predmet.ProtuStrankaListFormatedOIB_1">
      <item>STAVO ARTIKEL trgovina i usluge d.o.o., OIB 47663870385</item>
    </derivirana_varijabla>
  </DomainObject.Predmet.ProtuStrankaListFormatedOIB>
  <DomainObject.Predmet.ProtuStrankaListFormatedWithAdress>
    <izvorni_sadrzaj>
      <item>STAVO ARTIKEL trgovina i usluge d.o.o., Bilogorska/bb, 43000 Bjelovar</item>
    </izvorni_sadrzaj>
    <derivirana_varijabla naziv="DomainObject.Predmet.ProtuStrankaListFormatedWithAdress_1">
      <item>STAVO ARTIKEL trgovina i usluge d.o.o., Bilogorska/bb, 43000 Bjelovar</item>
    </derivirana_varijabla>
  </DomainObject.Predmet.ProtuStrankaListFormatedWithAdress>
  <DomainObject.Predmet.ProtuStrankaListFormatedWithAdressOIB>
    <izvorni_sadrzaj>
      <item>STAVO ARTIKEL trgovina i usluge d.o.o., OIB 47663870385, Bilogorska/bb, 43000 Bjelovar</item>
    </izvorni_sadrzaj>
    <derivirana_varijabla naziv="DomainObject.Predmet.ProtuStrankaListFormatedWithAdressOIB_1">
      <item>STAVO ARTIKEL trgovina i usluge d.o.o., OIB 47663870385, Bilogorska/bb, 43000 Bjelovar</item>
    </derivirana_varijabla>
  </DomainObject.Predmet.ProtuStrankaListFormatedWithAdressOIB>
  <DomainObject.Predmet.ProtuStrankaListNazivFormated>
    <izvorni_sadrzaj>
      <item>STAVO ARTIKEL trgovina i usluge d.o.o.</item>
    </izvorni_sadrzaj>
    <derivirana_varijabla naziv="DomainObject.Predmet.ProtuStrankaListNazivFormated_1">
      <item>STAVO ARTIKEL trgovina i usluge d.o.o.</item>
    </derivirana_varijabla>
  </DomainObject.Predmet.ProtuStrankaListNazivFormated>
  <DomainObject.Predmet.ProtuStrankaListNazivFormatedOIB>
    <izvorni_sadrzaj>
      <item>STAVO ARTIKEL trgovina i usluge d.o.o., OIB 47663870385</item>
    </izvorni_sadrzaj>
    <derivirana_varijabla naziv="DomainObject.Predmet.ProtuStrankaListNazivFormatedOIB_1">
      <item>STAVO ARTIKEL trgovina i usluge d.o.o., OIB 47663870385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St-30/2019-2</izvorni_sadrzaj>
    <derivirana_varijabla naziv="DomainObject.PoslovniBrojDokumenta_1">St-30/2019-2</derivirana_varijabla>
  </DomainObject.PoslovniBrojDokumenta>
  <DomainObject.Predmet.StrankaIDrugi>
    <izvorni_sadrzaj>Darko Šket, likvidator</izvorni_sadrzaj>
    <derivirana_varijabla naziv="DomainObject.Predmet.StrankaIDrugi_1">Darko Šket, likvidator</derivirana_varijabla>
  </DomainObject.Predmet.StrankaIDrugi>
  <DomainObject.Predmet.ProtustrankaIDrugi>
    <izvorni_sadrzaj>STAVO ARTIKEL trgovina i usluge d.o.o.</izvorni_sadrzaj>
    <derivirana_varijabla naziv="DomainObject.Predmet.ProtustrankaIDrugi_1">STAVO ARTIKEL trgovina i usluge d.o.o.</derivirana_varijabla>
  </DomainObject.Predmet.ProtustrankaIDrugi>
  <DomainObject.Predmet.StrankaIDrugiAdressOIB>
    <izvorni_sadrzaj>Darko Šket, likvidator, OIB 06128975111, Ulica Marcela Kiepacha 51, 48260 Križevci</izvorni_sadrzaj>
    <derivirana_varijabla naziv="DomainObject.Predmet.StrankaIDrugiAdressOIB_1">Darko Šket, likvidator, OIB 06128975111, Ulica Marcela Kiepacha 51, 48260 Križevci</derivirana_varijabla>
  </DomainObject.Predmet.StrankaIDrugiAdressOIB>
  <DomainObject.Predmet.ProtustrankaIDrugiAdressOIB>
    <izvorni_sadrzaj>STAVO ARTIKEL trgovina i usluge d.o.o., OIB 47663870385, Bilogorska/bb, 43000 Bjelovar</izvorni_sadrzaj>
    <derivirana_varijabla naziv="DomainObject.Predmet.ProtustrankaIDrugiAdressOIB_1">STAVO ARTIKEL trgovina i usluge d.o.o., OIB 47663870385, Bilogorska/bb,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Šket, likvidator</item>
      <item>STAVO ARTIKEL trgovina i usluge d.o.o.</item>
    </izvorni_sadrzaj>
    <derivirana_varijabla naziv="DomainObject.Predmet.SudioniciListNaziv_1">
      <item>Darko Šket, likvidator</item>
      <item>STAVO ARTIKEL trgovina i usluge d.o.o.</item>
    </derivirana_varijabla>
  </DomainObject.Predmet.SudioniciListNaziv>
  <DomainObject.Predmet.SudioniciListAdressOIB>
    <izvorni_sadrzaj>
      <item>Darko Šket, likvidator, OIB 06128975111, Ulica Marcela Kiepacha 51,48260 Križevci</item>
      <item>STAVO ARTIKEL trgovina i usluge d.o.o., OIB 47663870385, Bilogorska/bb,43000 Bjelovar</item>
    </izvorni_sadrzaj>
    <derivirana_varijabla naziv="DomainObject.Predmet.SudioniciListAdressOIB_1">
      <item>Darko Šket, likvidator, OIB 06128975111, Ulica Marcela Kiepacha 51,48260 Križevci</item>
      <item>STAVO ARTIKEL trgovina i usluge d.o.o., OIB 47663870385, Bilogorska/bb,43000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0D64C-A754-4C31-8642-3407E0E1CA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3215</properties:Characters>
  <properties:Lines>85</properties:Lines>
  <properties:Paragraphs>23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2019-02-20T12:32:00Z</cp:lastPrinted>
  <dcterms:modified xmlns:xsi="http://www.w3.org/2001/XMLSchema-instance" xsi:type="dcterms:W3CDTF">2019-02-21T07:26:00Z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St-30/2019-2 / Odluka - Rješenje - nastavak postupka zbog naknadne diobe (odluka_St-30_2019-2.docx)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