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f65" w14:paraId="930bf65" w:rsidRDefault="00B37B02" w:rsidP="00B37B02" w:rsidR="00B37B02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lang w:val="en-US"/>
        </w:rPr>
      </w:pPr>
      <w:bookmarkStart w:name="_GoBack" w:id="0"/>
      <w:bookmarkEnd w:id="0"/>
      <w:r>
        <w:rPr>
          <w:rFonts w:cs="Times New Roman" w:hAnsi="Times New Roman" w:ascii="Times New Roman"/>
          <w:lang w:val="en-US"/>
        </w:rPr>
        <w:t xml:space="preserve">                      </w:t>
      </w:r>
      <w:r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95960" cx="532130"/>
            <wp:effectExtent b="889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960" cx="532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  <w:t xml:space="preserve">                             </w:t>
      </w: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</w:t>
      </w:r>
      <w:r>
        <w:rPr>
          <w:rFonts w:cs="Times New Roman" w:hAnsi="Times New Roman" w:ascii="Times New Roman"/>
          <w:lang w:val="en-US"/>
        </w:rPr>
        <w:t>REPUBLIKA HRVATSKA</w:t>
      </w:r>
    </w:p>
    <w:p w:rsidRDefault="00B37B02" w:rsidP="00B37B02" w:rsidR="00B37B02">
      <w:pPr>
        <w:spacing w:lineRule="auto" w:line="240" w:after="0"/>
        <w:jc w:val="both"/>
        <w:rPr>
          <w:rFonts w:cs="Times New Roman" w:eastAsia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TRGOVA</w:t>
      </w:r>
      <w:r>
        <w:rPr>
          <w:rFonts w:cs="Times New Roman" w:hAnsi="Times New Roman" w:ascii="Times New Roman"/>
        </w:rPr>
        <w:t>ČKI SUD U VARAŽDINU</w:t>
      </w:r>
    </w:p>
    <w:p w:rsidRDefault="00B37B02" w:rsidP="00B37B02" w:rsidR="00B37B02">
      <w:pPr>
        <w:spacing w:lineRule="auto" w:line="240" w:after="0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</w:t>
      </w:r>
      <w:r>
        <w:rPr>
          <w:rFonts w:cs="Times New Roman" w:hAnsi="Times New Roman" w:ascii="Times New Roman"/>
          <w:lang w:val="en-US"/>
        </w:rPr>
        <w:t>B. Radi</w:t>
      </w:r>
      <w:r>
        <w:rPr>
          <w:rFonts w:cs="Times New Roman" w:hAnsi="Times New Roman" w:ascii="Times New Roman"/>
        </w:rPr>
        <w:t xml:space="preserve">ć 2                   </w:t>
      </w:r>
    </w:p>
    <w:p w:rsidRDefault="00B37B02" w:rsidP="00B37B02" w:rsidR="00B37B0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7B02" w:rsidP="00A418C4" w:rsidR="00B37B02">
      <w:pPr>
        <w:rPr>
          <w:rFonts w:cs="Times New Roman" w:hAnsi="Times New Roman" w:ascii="Times New Roman"/>
          <w:sz w:val="24"/>
          <w:szCs w:val="24"/>
        </w:rPr>
      </w:pPr>
    </w:p>
    <w:p w:rsidRDefault="00B37B02" w:rsidP="00A418C4" w:rsidR="00B37B02">
      <w:pPr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A418C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DRVODJELAC-PRODUKT d.o.o. u stečaju, Ivanec,  Petra Preradovi</w:t>
      </w:r>
      <w:r w:rsidR="00B37B02">
        <w:rPr>
          <w:rFonts w:cs="Times New Roman" w:hAnsi="Times New Roman" w:ascii="Times New Roman"/>
          <w:sz w:val="24"/>
          <w:szCs w:val="24"/>
        </w:rPr>
        <w:t>ća 14, OIB: 83819748169, dana 16</w:t>
      </w:r>
      <w:r>
        <w:rPr>
          <w:rFonts w:cs="Times New Roman" w:hAnsi="Times New Roman" w:ascii="Times New Roman"/>
          <w:sz w:val="24"/>
          <w:szCs w:val="24"/>
        </w:rPr>
        <w:t>. veljače 2017.</w:t>
      </w:r>
      <w:r w:rsidR="00B37B02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B37B02" w:rsidP="00B37B02" w:rsidR="00B37B02" w:rsidRP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8C4" w:rsidP="00A418C4" w:rsidR="00A418C4">
      <w:pPr>
        <w:jc w:val="center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B37B02" w:rsidP="00A418C4" w:rsidR="00B37B02" w:rsidRPr="00A418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I.</w:t>
      </w:r>
      <w:r w:rsidRPr="00A418C4">
        <w:rPr>
          <w:rFonts w:cs="Times New Roman" w:hAnsi="Times New Roman" w:ascii="Times New Roman"/>
          <w:sz w:val="24"/>
          <w:szCs w:val="24"/>
        </w:rPr>
        <w:tab/>
        <w:t>Na temelju r</w:t>
      </w:r>
      <w:r w:rsidR="00B37B02">
        <w:rPr>
          <w:rFonts w:cs="Times New Roman" w:hAnsi="Times New Roman" w:ascii="Times New Roman"/>
          <w:sz w:val="24"/>
          <w:szCs w:val="24"/>
        </w:rPr>
        <w:t>ješenja o dosudi ovoga suda od</w:t>
      </w:r>
      <w:r>
        <w:rPr>
          <w:rFonts w:cs="Times New Roman" w:hAnsi="Times New Roman" w:ascii="Times New Roman"/>
          <w:sz w:val="24"/>
          <w:szCs w:val="24"/>
        </w:rPr>
        <w:t xml:space="preserve"> 30. siječnja 2017., </w:t>
      </w:r>
      <w:r w:rsidR="00B37B02">
        <w:rPr>
          <w:rFonts w:cs="Times New Roman" w:hAnsi="Times New Roman" w:ascii="Times New Roman"/>
          <w:sz w:val="24"/>
          <w:szCs w:val="24"/>
        </w:rPr>
        <w:t xml:space="preserve">poslovni broj St-110/14-91, </w:t>
      </w:r>
      <w:r w:rsidRPr="00A418C4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</w:t>
      </w:r>
      <w:r w:rsidR="00077954" w:rsidRPr="00077954">
        <w:rPr>
          <w:rFonts w:cs="Times New Roman" w:hAnsi="Times New Roman" w:ascii="Times New Roman"/>
          <w:sz w:val="24"/>
          <w:szCs w:val="24"/>
        </w:rPr>
        <w:t>DRVODJELAC-PRODUKT d.o.o. "u stečaju</w:t>
      </w:r>
      <w:r w:rsidR="00B37B02">
        <w:rPr>
          <w:rFonts w:cs="Times New Roman" w:hAnsi="Times New Roman" w:ascii="Times New Roman"/>
          <w:sz w:val="24"/>
          <w:szCs w:val="24"/>
        </w:rPr>
        <w:t>" Ivanec, Petra Preradovića 14, OIB: 83819748169</w:t>
      </w:r>
      <w:r w:rsidR="00077954" w:rsidRPr="00077954">
        <w:rPr>
          <w:rFonts w:cs="Times New Roman" w:hAnsi="Times New Roman" w:ascii="Times New Roman"/>
          <w:sz w:val="24"/>
          <w:szCs w:val="24"/>
        </w:rPr>
        <w:t xml:space="preserve"> i to:  nekretnina upisana u zk.ul. 8973</w:t>
      </w:r>
      <w:r w:rsidR="006B12C2">
        <w:rPr>
          <w:rFonts w:cs="Times New Roman" w:hAnsi="Times New Roman" w:ascii="Times New Roman"/>
          <w:sz w:val="24"/>
          <w:szCs w:val="24"/>
        </w:rPr>
        <w:t>,</w:t>
      </w:r>
      <w:r w:rsidR="00077954" w:rsidRPr="00077954">
        <w:rPr>
          <w:rFonts w:cs="Times New Roman" w:hAnsi="Times New Roman" w:ascii="Times New Roman"/>
          <w:sz w:val="24"/>
          <w:szCs w:val="24"/>
        </w:rPr>
        <w:t xml:space="preserve"> k.o. Ivanec, čkbr. 5745, koja u naravi čini prodajni prostor "prodavaonica" površine od 54,40 m</w:t>
      </w:r>
      <w:r w:rsidR="00077954" w:rsidRPr="00B37B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77954" w:rsidRPr="00077954">
        <w:rPr>
          <w:rFonts w:cs="Times New Roman" w:hAnsi="Times New Roman" w:ascii="Times New Roman"/>
          <w:sz w:val="24"/>
          <w:szCs w:val="24"/>
        </w:rPr>
        <w:t>, skladišni prostor površine od 24,00 m</w:t>
      </w:r>
      <w:r w:rsidR="00077954" w:rsidRPr="00B37B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77954" w:rsidRPr="00077954">
        <w:rPr>
          <w:rFonts w:cs="Times New Roman" w:hAnsi="Times New Roman" w:ascii="Times New Roman"/>
          <w:sz w:val="24"/>
          <w:szCs w:val="24"/>
        </w:rPr>
        <w:t>, sanitarni prostor površine od 1,95 m</w:t>
      </w:r>
      <w:r w:rsidR="00077954" w:rsidRPr="00B37B0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77954" w:rsidRPr="00077954">
        <w:rPr>
          <w:rFonts w:cs="Times New Roman" w:hAnsi="Times New Roman" w:ascii="Times New Roman"/>
          <w:sz w:val="24"/>
          <w:szCs w:val="24"/>
        </w:rPr>
        <w:t>, a koji poslovni prostor se nalazi u prizemlju</w:t>
      </w:r>
      <w:r w:rsidR="00077954">
        <w:rPr>
          <w:rFonts w:cs="Times New Roman" w:hAnsi="Times New Roman" w:ascii="Times New Roman"/>
          <w:sz w:val="24"/>
          <w:szCs w:val="24"/>
        </w:rPr>
        <w:t xml:space="preserve"> zgrade u Punikvama,</w:t>
      </w:r>
      <w:r w:rsidR="00CE3470">
        <w:rPr>
          <w:rFonts w:cs="Times New Roman" w:hAnsi="Times New Roman" w:ascii="Times New Roman"/>
          <w:sz w:val="24"/>
          <w:szCs w:val="24"/>
        </w:rPr>
        <w:t xml:space="preserve"> suvlasnički dio u neodređenom omjeru,</w:t>
      </w:r>
      <w:r w:rsidR="00077954">
        <w:rPr>
          <w:rFonts w:cs="Times New Roman" w:hAnsi="Times New Roman" w:ascii="Times New Roman"/>
          <w:sz w:val="24"/>
          <w:szCs w:val="24"/>
        </w:rPr>
        <w:t xml:space="preserve"> u korist kupca Mirjane</w:t>
      </w:r>
      <w:r w:rsidR="00077954" w:rsidRPr="00077954">
        <w:rPr>
          <w:rFonts w:cs="Times New Roman" w:hAnsi="Times New Roman" w:ascii="Times New Roman"/>
          <w:sz w:val="24"/>
          <w:szCs w:val="24"/>
        </w:rPr>
        <w:t xml:space="preserve"> Smiljan, Punikve 115E, Punikve, OIB: 26359567231</w:t>
      </w:r>
      <w:r w:rsidR="00077954">
        <w:rPr>
          <w:rFonts w:cs="Times New Roman" w:hAnsi="Times New Roman" w:ascii="Times New Roman"/>
          <w:sz w:val="24"/>
          <w:szCs w:val="24"/>
        </w:rPr>
        <w:t>.</w:t>
      </w:r>
    </w:p>
    <w:p w:rsidRDefault="00A418C4" w:rsidP="00B37B02" w:rsidR="00A418C4" w:rsidRP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II.</w:t>
      </w:r>
      <w:r w:rsidRPr="00A418C4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077954" w:rsidRPr="00077954">
        <w:t xml:space="preserve"> </w:t>
      </w:r>
      <w:r w:rsidR="00077954">
        <w:rPr>
          <w:rFonts w:cs="Times New Roman" w:hAnsi="Times New Roman" w:ascii="Times New Roman"/>
          <w:sz w:val="24"/>
          <w:szCs w:val="24"/>
        </w:rPr>
        <w:t>Mirjana</w:t>
      </w:r>
      <w:r w:rsidR="00077954" w:rsidRPr="00077954">
        <w:rPr>
          <w:rFonts w:cs="Times New Roman" w:hAnsi="Times New Roman" w:ascii="Times New Roman"/>
          <w:sz w:val="24"/>
          <w:szCs w:val="24"/>
        </w:rPr>
        <w:t xml:space="preserve"> Smiljan, Punikve 115E, Punikve</w:t>
      </w:r>
      <w:r w:rsidR="00B37B02">
        <w:rPr>
          <w:rFonts w:cs="Times New Roman" w:hAnsi="Times New Roman" w:ascii="Times New Roman"/>
          <w:sz w:val="24"/>
          <w:szCs w:val="24"/>
        </w:rPr>
        <w:t xml:space="preserve">, </w:t>
      </w:r>
      <w:r w:rsidR="00B37B02" w:rsidRPr="00077954">
        <w:rPr>
          <w:rFonts w:cs="Times New Roman" w:hAnsi="Times New Roman" w:ascii="Times New Roman"/>
          <w:sz w:val="24"/>
          <w:szCs w:val="24"/>
        </w:rPr>
        <w:t>OIB: 26359567231</w:t>
      </w:r>
      <w:r w:rsidR="00B37B02">
        <w:rPr>
          <w:rFonts w:cs="Times New Roman" w:hAnsi="Times New Roman" w:ascii="Times New Roman"/>
          <w:sz w:val="24"/>
          <w:szCs w:val="24"/>
        </w:rPr>
        <w:t>,</w:t>
      </w:r>
      <w:r w:rsidRPr="00A418C4">
        <w:rPr>
          <w:rFonts w:cs="Times New Roman" w:hAnsi="Times New Roman" w:ascii="Times New Roman"/>
          <w:sz w:val="24"/>
          <w:szCs w:val="24"/>
        </w:rPr>
        <w:t xml:space="preserve"> </w:t>
      </w:r>
      <w:r w:rsidR="00077954">
        <w:rPr>
          <w:rFonts w:cs="Times New Roman" w:hAnsi="Times New Roman" w:ascii="Times New Roman"/>
          <w:sz w:val="24"/>
          <w:szCs w:val="24"/>
        </w:rPr>
        <w:t>uplatila</w:t>
      </w:r>
      <w:r w:rsidRPr="00A418C4">
        <w:rPr>
          <w:rFonts w:cs="Times New Roman" w:hAnsi="Times New Roman" w:ascii="Times New Roman"/>
          <w:sz w:val="24"/>
          <w:szCs w:val="24"/>
        </w:rPr>
        <w:t xml:space="preserve"> u cijelosti kupovninu za nekretnine navedene u toč.</w:t>
      </w:r>
      <w:r w:rsidR="00B37B02">
        <w:rPr>
          <w:rFonts w:cs="Times New Roman" w:hAnsi="Times New Roman" w:ascii="Times New Roman"/>
          <w:sz w:val="24"/>
          <w:szCs w:val="24"/>
        </w:rPr>
        <w:t xml:space="preserve"> </w:t>
      </w:r>
      <w:r w:rsidRPr="00A418C4">
        <w:rPr>
          <w:rFonts w:cs="Times New Roman" w:hAnsi="Times New Roman" w:ascii="Times New Roman"/>
          <w:sz w:val="24"/>
          <w:szCs w:val="24"/>
        </w:rPr>
        <w:t>I</w:t>
      </w:r>
      <w:r w:rsidR="00B37B02">
        <w:rPr>
          <w:rFonts w:cs="Times New Roman" w:hAnsi="Times New Roman" w:ascii="Times New Roman"/>
          <w:sz w:val="24"/>
          <w:szCs w:val="24"/>
        </w:rPr>
        <w:t>.</w:t>
      </w:r>
      <w:r w:rsidRPr="00A418C4">
        <w:rPr>
          <w:rFonts w:cs="Times New Roman" w:hAnsi="Times New Roman" w:ascii="Times New Roman"/>
          <w:sz w:val="24"/>
          <w:szCs w:val="24"/>
        </w:rPr>
        <w:t xml:space="preserve"> izreke ovog zaključka u iznosu od </w:t>
      </w:r>
      <w:r w:rsidR="00077954">
        <w:rPr>
          <w:rFonts w:cs="Times New Roman" w:hAnsi="Times New Roman" w:ascii="Times New Roman"/>
          <w:sz w:val="24"/>
          <w:szCs w:val="24"/>
        </w:rPr>
        <w:t>54.715,16 kn</w:t>
      </w:r>
      <w:r w:rsidRPr="00A418C4">
        <w:rPr>
          <w:rFonts w:cs="Times New Roman" w:hAnsi="Times New Roman" w:ascii="Times New Roman"/>
          <w:sz w:val="24"/>
          <w:szCs w:val="24"/>
        </w:rPr>
        <w:t>.</w:t>
      </w:r>
    </w:p>
    <w:p w:rsidRDefault="00A418C4" w:rsidP="00B37B02" w:rsidR="000779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III.</w:t>
      </w:r>
      <w:r w:rsidRPr="00A418C4">
        <w:rPr>
          <w:rFonts w:cs="Times New Roman" w:hAnsi="Times New Roman" w:ascii="Times New Roman"/>
          <w:sz w:val="24"/>
          <w:szCs w:val="24"/>
        </w:rPr>
        <w:tab/>
        <w:t>Nalaže se Zemljišno-k</w:t>
      </w:r>
      <w:r w:rsidR="00077954">
        <w:rPr>
          <w:rFonts w:cs="Times New Roman" w:hAnsi="Times New Roman" w:ascii="Times New Roman"/>
          <w:sz w:val="24"/>
          <w:szCs w:val="24"/>
        </w:rPr>
        <w:t>njižnoj služ</w:t>
      </w:r>
      <w:r w:rsidR="00B37B02">
        <w:rPr>
          <w:rFonts w:cs="Times New Roman" w:hAnsi="Times New Roman" w:ascii="Times New Roman"/>
          <w:sz w:val="24"/>
          <w:szCs w:val="24"/>
        </w:rPr>
        <w:t>bi Općinskog suda u Varaždinu, S</w:t>
      </w:r>
      <w:r w:rsidR="00077954">
        <w:rPr>
          <w:rFonts w:cs="Times New Roman" w:hAnsi="Times New Roman" w:ascii="Times New Roman"/>
          <w:sz w:val="24"/>
          <w:szCs w:val="24"/>
        </w:rPr>
        <w:t>talna služba u Ivancu</w:t>
      </w:r>
      <w:r w:rsidR="00B37B02">
        <w:rPr>
          <w:rFonts w:cs="Times New Roman" w:hAnsi="Times New Roman" w:ascii="Times New Roman"/>
          <w:sz w:val="24"/>
          <w:szCs w:val="24"/>
        </w:rPr>
        <w:t>,</w:t>
      </w:r>
      <w:r w:rsidR="00077954">
        <w:rPr>
          <w:rFonts w:cs="Times New Roman" w:hAnsi="Times New Roman" w:ascii="Times New Roman"/>
          <w:sz w:val="24"/>
          <w:szCs w:val="24"/>
        </w:rPr>
        <w:t xml:space="preserve"> </w:t>
      </w:r>
      <w:r w:rsidR="00B37B02">
        <w:rPr>
          <w:rFonts w:cs="Times New Roman" w:hAnsi="Times New Roman" w:ascii="Times New Roman"/>
          <w:sz w:val="24"/>
          <w:szCs w:val="24"/>
        </w:rPr>
        <w:t xml:space="preserve">da izvrši upis prava vlasništvu </w:t>
      </w:r>
      <w:r w:rsidRPr="00A418C4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077954" w:rsidRPr="00077954">
        <w:rPr>
          <w:rFonts w:cs="Times New Roman" w:hAnsi="Times New Roman" w:ascii="Times New Roman"/>
          <w:sz w:val="24"/>
          <w:szCs w:val="24"/>
        </w:rPr>
        <w:t xml:space="preserve">Mirjane Smiljan, Punikve </w:t>
      </w:r>
      <w:r w:rsidR="00077954">
        <w:rPr>
          <w:rFonts w:cs="Times New Roman" w:hAnsi="Times New Roman" w:ascii="Times New Roman"/>
          <w:sz w:val="24"/>
          <w:szCs w:val="24"/>
        </w:rPr>
        <w:t xml:space="preserve">115E, Punikve, </w:t>
      </w:r>
      <w:r w:rsidR="00B37B02" w:rsidRPr="00077954">
        <w:rPr>
          <w:rFonts w:cs="Times New Roman" w:hAnsi="Times New Roman" w:ascii="Times New Roman"/>
          <w:sz w:val="24"/>
          <w:szCs w:val="24"/>
        </w:rPr>
        <w:t>OIB: 26359567231</w:t>
      </w:r>
      <w:r w:rsidR="00B37B02">
        <w:rPr>
          <w:rFonts w:cs="Times New Roman" w:hAnsi="Times New Roman" w:ascii="Times New Roman"/>
          <w:sz w:val="24"/>
          <w:szCs w:val="24"/>
        </w:rPr>
        <w:t>,</w:t>
      </w:r>
      <w:r w:rsidR="00077954">
        <w:rPr>
          <w:rFonts w:cs="Times New Roman" w:hAnsi="Times New Roman" w:ascii="Times New Roman"/>
          <w:sz w:val="24"/>
          <w:szCs w:val="24"/>
        </w:rPr>
        <w:t xml:space="preserve"> </w:t>
      </w:r>
      <w:r w:rsidRPr="00A418C4">
        <w:rPr>
          <w:rFonts w:cs="Times New Roman" w:hAnsi="Times New Roman" w:ascii="Times New Roman"/>
          <w:sz w:val="24"/>
          <w:szCs w:val="24"/>
        </w:rPr>
        <w:t>na nekretnini navedenoj</w:t>
      </w:r>
      <w:r w:rsidR="00077954">
        <w:rPr>
          <w:rFonts w:cs="Times New Roman" w:hAnsi="Times New Roman" w:ascii="Times New Roman"/>
          <w:sz w:val="24"/>
          <w:szCs w:val="24"/>
        </w:rPr>
        <w:t xml:space="preserve"> u toč.</w:t>
      </w:r>
      <w:r w:rsidR="00B37B02">
        <w:rPr>
          <w:rFonts w:cs="Times New Roman" w:hAnsi="Times New Roman" w:ascii="Times New Roman"/>
          <w:sz w:val="24"/>
          <w:szCs w:val="24"/>
        </w:rPr>
        <w:t xml:space="preserve"> </w:t>
      </w:r>
      <w:r w:rsidR="00077954">
        <w:rPr>
          <w:rFonts w:cs="Times New Roman" w:hAnsi="Times New Roman" w:ascii="Times New Roman"/>
          <w:sz w:val="24"/>
          <w:szCs w:val="24"/>
        </w:rPr>
        <w:t>I</w:t>
      </w:r>
      <w:r w:rsidR="00B37B02">
        <w:rPr>
          <w:rFonts w:cs="Times New Roman" w:hAnsi="Times New Roman" w:ascii="Times New Roman"/>
          <w:sz w:val="24"/>
          <w:szCs w:val="24"/>
        </w:rPr>
        <w:t>.</w:t>
      </w:r>
      <w:r w:rsidR="00077954">
        <w:rPr>
          <w:rFonts w:cs="Times New Roman" w:hAnsi="Times New Roman" w:ascii="Times New Roman"/>
          <w:sz w:val="24"/>
          <w:szCs w:val="24"/>
        </w:rPr>
        <w:t xml:space="preserve"> izreke ovog zaključka i brisanje zabilježbi i tereta upisanih za tu nekretninu u zemljišnim knjigama kako slijedi:</w:t>
      </w:r>
    </w:p>
    <w:p w:rsidRDefault="00A418C4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 xml:space="preserve"> </w:t>
      </w:r>
      <w:r w:rsidR="00CE3470">
        <w:rPr>
          <w:rFonts w:cs="Times New Roman" w:hAnsi="Times New Roman" w:ascii="Times New Roman"/>
          <w:sz w:val="24"/>
          <w:szCs w:val="24"/>
        </w:rPr>
        <w:t>-</w:t>
      </w:r>
      <w:r w:rsidR="00CE3470" w:rsidRPr="00CE3470">
        <w:rPr>
          <w:rFonts w:cs="Times New Roman" w:hAnsi="Times New Roman" w:ascii="Times New Roman"/>
          <w:sz w:val="24"/>
          <w:szCs w:val="24"/>
        </w:rPr>
        <w:t>Primljeno: 15. 09. 2010. god. Z.2225/10.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Na temelju Ugovora o dugoročnom kreditu za financiranje obrtnih sredstava, broj ugovora:3220873708 od 13. 09. 2010. godine uknjižuje se pravo zaloga na nekretnine u A radi osiguranja tražbine iz članka 1. Ugovora o dugoročnom kreditu za financiranje obrtnih sredstava, broj ugovora:3220873708 od 13. 09. 2010. godine u iznosu 240.000,00 kuna s redovnom kamatom koja je tijekom postojanja obveze po ovom Ugovoru promjenjiva u skladu s promjenama tržišnih uvjeta, a temeljem odluke o kamatnim stopama Zagrebačke banke d.d. koja na dan sklapanja ovog Ugovora iznosi 9,62 % godišnje, te interkalarnu kamatu, po stopi jednakoj stopi redovne kamate, odnosno s kamatom po dospijeću koja se utvrđuje u visini stope važeće zakonske zatezne kamate u skladu s Odlukom o kamatni</w:t>
      </w:r>
      <w:r w:rsidR="00B37B02">
        <w:rPr>
          <w:rFonts w:cs="Times New Roman" w:hAnsi="Times New Roman" w:ascii="Times New Roman"/>
          <w:sz w:val="24"/>
          <w:szCs w:val="24"/>
        </w:rPr>
        <w:t>m stopama Zagrebačke banke d.d.</w:t>
      </w:r>
      <w:r w:rsidRPr="00CE3470">
        <w:rPr>
          <w:rFonts w:cs="Times New Roman" w:hAnsi="Times New Roman" w:ascii="Times New Roman"/>
          <w:sz w:val="24"/>
          <w:szCs w:val="24"/>
        </w:rPr>
        <w:t xml:space="preserve">, koja na dan sklapanja ovog Ugovora iznosi 17,00% godišnje, </w:t>
      </w:r>
      <w:r w:rsidRPr="00CE3470">
        <w:rPr>
          <w:rFonts w:cs="Times New Roman" w:hAnsi="Times New Roman" w:ascii="Times New Roman"/>
          <w:sz w:val="24"/>
          <w:szCs w:val="24"/>
        </w:rPr>
        <w:lastRenderedPageBreak/>
        <w:t xml:space="preserve">a u slučaju promjene stope zateznih kamata prema eskontnoj stopi Hrvatske narodne banke koja je vrijedila zadnjeg dana polugodišta koje je prethodilo tekućem polugodištu uvećanoj 8 p.p. godišnje, koja teče od dana dospijeća do dana namirenja tražbine, uvećano za sve naknade, troškove i poreze utvrđene posebnim propisima te ostalim uvjetima prema Ugovoru u korist:  ZAGREBAČKA BANKA D.D., OIB: 92963223473, ZAGREB, PAROMLINSKA 2  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2.1 Primljeno: 06.06.2012. god., Z. 1426/12.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Na temelju Ugovora o založnom pravu od 05.06.2012. godine, a koji Ugovor je solemniziran po javnom bilježniku Nadi Šagi-Belcar iz Ivanca, u predmetu broj OV-5606/12. od 06.06.2012. godine, uknjižuje se pravo zaloga na nekretnini upisanoj u A, za dug u iznosu od 325.000,00 kn (slovima: tristodvadesetpettisućakuna) uvećano za sve ugovorene kamate, naknade i troškove prema uvjetima iz Ugovora, u korist:  ZAGREBAČKA BANKA D.D. ZAGREB, OIB:</w:t>
      </w:r>
      <w:r>
        <w:rPr>
          <w:rFonts w:cs="Times New Roman" w:hAnsi="Times New Roman" w:ascii="Times New Roman"/>
          <w:sz w:val="24"/>
          <w:szCs w:val="24"/>
        </w:rPr>
        <w:t xml:space="preserve"> 92963223473, PAROMLINSKA 2  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3.1 Primljeno:05. ožujka 2013.g. br. Z.659/2013.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 xml:space="preserve">Na temelju solemniziranog Ugovora o založnom pravu od 05.03.2013.g. solemniziranog po JB Melaniji Duić iz Varaždina, Franjevački trg 17, pod br. OV-1420/13, uknjižuje se pravo zaloga na nekretnine u A, na iznos od 39.600,00 EUR (slovima:tridesetdevettisućašestoeura) u kunskoj protuvrijednosti po srednjem tečaju HNB na dan plaćanja uvećano za sve ugovorene kamate, naknade i troškove te prema uvjetima iz Ugovora u korist:  ZAGREBAČKA BANKA D.D. , OIB: 92963223473, ZAGREB, TRG BANA JOSIPA JELAČIĆA 10  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4.1 Primljeno:11.11.2013. Z.2765/13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Na temelju čl. 84 a Zakona o zemljišnim knjigama (čl. 7 Zakona o izmjenama i dopunama ZZK), Prijedloga Općinskog državnog odvjetništva u Varaždinu, Građansko-upravnog odjela br. O-DO-633/13-3 od 06.11.2013.g., i Prijedloga za osiguranje zaprimljenog pod br. Ovr-2953/13 dana 08.11.2013.g. zabilježuje se pokretanje postupka osiguranja novčane tražbine na nekretnine u A.  ZABILJEŽBA</w:t>
      </w:r>
      <w:r w:rsidR="006B12C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5.1 Primljeno:19.05.2015.g. Z:1212/15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 xml:space="preserve">Temeljem Rješenja o osiguranju Općinskog suda u Varaždinu, Stalna službe u Ivancu, broj: Ovr-2953/13-3 od 23. siječnja 2014. godine, pravomoćno dana 20. veljače 2015.g. uknjižuje se pravo zaloga na nekretnine u A, radi osiguranja novčane tražbine predlagatelja osiguranja REPUBLIKE HRVATSKE, Ministarstvo financija, Porezne uprave, Područnog ureda Varaždin, prema dužniku "DRVODJELAC-PRODUKT" d.o.o. Ivanec, Petra Preradovića 14, OIB:83819748169 na temelju ovršne isprave - ovršnog rješenja Ministarstva financija, Porezne uprave, Područnog ureda Varaždin, Ispostava Ivanec, Klasa: UP/I-415-02/13-01/347, Urbroj:513-07-05-01/13-2 od 01. listopada 2013.g. u iznosu od 217.253,60 kuna, troška prijedloga za osiguranje u iznosu od 5.000,00 kuna, uknjižbom založnog prava u korist:  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REPUBLIKA HRVATSKA, MINISTARSTVO FINANCIJA, POREZNA UPR</w:t>
      </w:r>
      <w:r>
        <w:rPr>
          <w:rFonts w:cs="Times New Roman" w:hAnsi="Times New Roman" w:ascii="Times New Roman"/>
          <w:sz w:val="24"/>
          <w:szCs w:val="24"/>
        </w:rPr>
        <w:t xml:space="preserve">AVA, PODRUČNI URED VARAŽDIN    </w:t>
      </w:r>
      <w:r w:rsidRPr="00CE34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 xml:space="preserve"> 6.1 Primljeno:19.05.2015. Z.1212/15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- uz zabilježbu ovršnosti tražbine radi čijeg osiguranja je uknjižba dopuštena.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lastRenderedPageBreak/>
        <w:t>- uz zabilježbu da uknjižba založnog prava i zabilježba ovršnosti tražbine imaju učinak da se ovrha na tim nekretninama može provesti i prema trećoj osobi koja je tu nekretninu kasnije stekla.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 xml:space="preserve">- uz zabilježbu odbijenog dijela prijedloga za osiguranje  ZABILJEŽBA  </w:t>
      </w:r>
    </w:p>
    <w:p w:rsidRDefault="00CE3470" w:rsidP="00B37B02" w:rsidR="00CE3470" w:rsidRPr="00CE3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CE3470">
        <w:rPr>
          <w:rFonts w:cs="Times New Roman" w:hAnsi="Times New Roman" w:ascii="Times New Roman"/>
          <w:sz w:val="24"/>
          <w:szCs w:val="24"/>
        </w:rPr>
        <w:t>7.1 Zaprimljeno 10.08.2015.g. pod brojem Z-4610/2015</w:t>
      </w:r>
    </w:p>
    <w:p w:rsidRDefault="00CE3470" w:rsidP="00B37B02" w:rsidR="000779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3470">
        <w:rPr>
          <w:rFonts w:cs="Times New Roman" w:hAnsi="Times New Roman" w:ascii="Times New Roman"/>
          <w:sz w:val="24"/>
          <w:szCs w:val="24"/>
        </w:rPr>
        <w:t>ZABILJEŽBA, RJEŠENJE TRGOVAČKOG SUDA U VARAŽDINU BR. 7 ST-110/14-30. 06.08.2015, zabilježba o prodaji nekretnina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37B02" w:rsidP="00B37B02" w:rsid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A418C4" w:rsidRP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IV.</w:t>
      </w:r>
      <w:r w:rsidRPr="00A418C4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A418C4" w:rsidP="00B37B02" w:rsidR="00A418C4" w:rsidRP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 xml:space="preserve">V. </w:t>
      </w:r>
      <w:r w:rsidR="00B37B02">
        <w:rPr>
          <w:rFonts w:cs="Times New Roman" w:hAnsi="Times New Roman" w:ascii="Times New Roman"/>
          <w:sz w:val="24"/>
          <w:szCs w:val="24"/>
        </w:rPr>
        <w:tab/>
      </w:r>
      <w:r w:rsidRPr="00A418C4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A418C4" w:rsidP="00B37B02" w:rsidR="00A418C4" w:rsidRPr="00A418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A418C4">
      <w:pPr>
        <w:jc w:val="center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>Obrazloženje</w:t>
      </w:r>
    </w:p>
    <w:p w:rsidRDefault="00B37B02" w:rsidP="00B37B02" w:rsidR="00B37B02" w:rsidRPr="00A418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18C4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 w:rsidR="00CE3470">
        <w:rPr>
          <w:rFonts w:cs="Times New Roman" w:hAnsi="Times New Roman" w:ascii="Times New Roman"/>
          <w:sz w:val="24"/>
          <w:szCs w:val="24"/>
        </w:rPr>
        <w:t xml:space="preserve"> </w:t>
      </w:r>
      <w:r w:rsidR="00CE3470" w:rsidRPr="00CE3470">
        <w:rPr>
          <w:rFonts w:cs="Times New Roman" w:hAnsi="Times New Roman" w:ascii="Times New Roman"/>
          <w:sz w:val="24"/>
          <w:szCs w:val="24"/>
        </w:rPr>
        <w:t>54.715,16 kn</w:t>
      </w:r>
      <w:r w:rsidRPr="00A418C4">
        <w:rPr>
          <w:rFonts w:cs="Times New Roman" w:hAnsi="Times New Roman" w:ascii="Times New Roman"/>
          <w:sz w:val="24"/>
          <w:szCs w:val="24"/>
        </w:rPr>
        <w:t>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B37B02" w:rsidP="00B37B02" w:rsidR="00B37B02" w:rsidRP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veljače</w:t>
      </w:r>
      <w:r w:rsidRPr="00B37B02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B37B02" w:rsidP="00B37B02" w:rsidR="00B37B02" w:rsidRPr="00B37B0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 w:rsidRPr="00B37B02">
      <w:pPr>
        <w:spacing w:lineRule="auto" w:line="240"/>
        <w:ind w:firstLine="8" w:left="6373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SUDAC</w:t>
      </w:r>
    </w:p>
    <w:p w:rsidRDefault="00B37B02" w:rsidP="00B37B02" w:rsidR="00B37B02" w:rsidRPr="00B37B0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37B02" w:rsidP="00B37B02" w:rsidR="00B37B02" w:rsidRPr="00B37B0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37B02" w:rsidP="00B37B02" w:rsidR="00B37B0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 w:rsidRPr="00B37B0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 w:rsidRP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 w:rsidRP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B37B02" w:rsidP="00B37B02" w:rsidR="00B37B02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Berislav Maksimović, Hrašćica, Braće Radić 1, Varaždin,</w:t>
      </w:r>
    </w:p>
    <w:p w:rsidRDefault="00B37B02" w:rsidP="00B37B02" w:rsidR="00B37B0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1D9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Mirjana</w:t>
      </w:r>
      <w:r w:rsidRPr="00CC62AA">
        <w:rPr>
          <w:rFonts w:cs="Times New Roman" w:hAnsi="Times New Roman" w:ascii="Times New Roman"/>
          <w:sz w:val="24"/>
          <w:szCs w:val="24"/>
        </w:rPr>
        <w:t xml:space="preserve"> Smiljan, Punikve 115E, Punikve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37B02" w:rsidP="00B37B02" w:rsidR="00B37B0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0401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B37B02" w:rsidP="00B37B02" w:rsidR="00B37B0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Stalna služba Ivanec, Zemljišno-knjižni odjel Ivanec, Ivanec, Ak. M. Maleza 3</w:t>
      </w:r>
      <w:r w:rsidRPr="002677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  <w:r w:rsidR="00773C4F">
        <w:rPr>
          <w:rFonts w:cs="Times New Roman" w:hAnsi="Times New Roman" w:ascii="Times New Roman"/>
          <w:sz w:val="24"/>
          <w:szCs w:val="24"/>
        </w:rPr>
        <w:t xml:space="preserve"> uz rješenje o dosudi ovoga suda od 30. siječnja 2017., poslovni broj St-110/14-91,</w:t>
      </w:r>
    </w:p>
    <w:p w:rsidRDefault="00B37B02" w:rsidP="00B37B02" w:rsidR="00B37B0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37B02" w:rsidP="00B37B02" w:rsid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37B02" w:rsidP="00B37B02" w:rsidR="00B37B02" w:rsidRP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B37B02" w:rsidP="00B37B02" w:rsidR="00B37B02" w:rsidRP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36A02" w:rsidP="00B37B02" w:rsidR="00836A02" w:rsidRPr="00B37B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8C4" w:rsidP="00B37B02" w:rsidR="00A418C4" w:rsidRPr="00B37B0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418C4" w:rsidP="00A418C4" w:rsidR="00A418C4" w:rsidRPr="000971E0">
      <w:pPr>
        <w:rPr>
          <w:rFonts w:cs="Times New Roman" w:hAnsi="Times New Roman" w:ascii="Times New Roman"/>
          <w:sz w:val="24"/>
          <w:szCs w:val="24"/>
        </w:rPr>
      </w:pPr>
    </w:p>
    <w:sectPr w:rsidSect="00B37B02" w:rsidR="00A418C4" w:rsidRPr="000971E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815" w:rsidP="00B37B02" w:rsidR="00E83815">
      <w:pPr>
        <w:spacing w:lineRule="auto" w:line="240" w:after="0"/>
      </w:pPr>
      <w:r>
        <w:separator/>
      </w:r>
    </w:p>
  </w:endnote>
  <w:endnote w:id="0" w:type="continuationSeparator">
    <w:p w:rsidRDefault="00E83815" w:rsidP="00B37B02" w:rsidR="00E838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815" w:rsidP="00B37B02" w:rsidR="00E83815">
      <w:pPr>
        <w:spacing w:lineRule="auto" w:line="240" w:after="0"/>
      </w:pPr>
      <w:r>
        <w:separator/>
      </w:r>
    </w:p>
  </w:footnote>
  <w:footnote w:id="0" w:type="continuationSeparator">
    <w:p w:rsidRDefault="00E83815" w:rsidP="00B37B02" w:rsidR="00E838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2773760"/>
      <w:docPartObj>
        <w:docPartGallery w:val="Page Numbers (Top of Page)"/>
        <w:docPartUnique/>
      </w:docPartObj>
    </w:sdtPr>
    <w:sdtEndPr/>
    <w:sdtContent>
      <w:p w:rsidRDefault="00B37B02" w:rsidR="00B37B02" w:rsidRPr="00B37B0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37B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7B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7B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63F8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B37B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37B02" w:rsidR="00B37B02">
        <w:pPr>
          <w:pStyle w:val="Zaglavlje"/>
          <w:jc w:val="center"/>
        </w:pPr>
        <w:r>
          <w:tab/>
        </w:r>
        <w:r>
          <w:tab/>
        </w:r>
        <w:r w:rsidRPr="00B37B02">
          <w:rPr>
            <w:rFonts w:cs="Times New Roman" w:hAnsi="Times New Roman" w:ascii="Times New Roman"/>
            <w:sz w:val="24"/>
            <w:szCs w:val="24"/>
          </w:rPr>
          <w:t>Poslovni broj: 5 St-110/14-92</w:t>
        </w:r>
      </w:p>
    </w:sdtContent>
  </w:sdt>
  <w:p w:rsidRDefault="00B37B02" w:rsidR="00B37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B02" w:rsidR="00B37B02" w:rsidRPr="00B37B02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37B02">
      <w:rPr>
        <w:rFonts w:cs="Times New Roman" w:hAnsi="Times New Roman" w:ascii="Times New Roman"/>
        <w:sz w:val="24"/>
        <w:szCs w:val="24"/>
      </w:rPr>
      <w:tab/>
      <w:t>Poslovni broj: 5 St-110/14-92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1E0"/>
    <w:rsid w:val="00077954"/>
    <w:rsid w:val="000971E0"/>
    <w:rsid w:val="001963F8"/>
    <w:rsid w:val="006B12C2"/>
    <w:rsid w:val="00773C4F"/>
    <w:rsid w:val="00836A02"/>
    <w:rsid w:val="00A418C4"/>
    <w:rsid w:val="00B37B02"/>
    <w:rsid w:val="00CE3470"/>
    <w:rsid w:val="00E8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B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7B02"/>
  </w:style>
  <w:style w:styleId="Podnoje" w:type="paragraph">
    <w:name w:val="footer"/>
    <w:basedOn w:val="Normal"/>
    <w:link w:val="PodnojeChar"/>
    <w:uiPriority w:val="99"/>
    <w:unhideWhenUsed/>
    <w:rsid w:val="00B37B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7B02"/>
  </w:style>
  <w:style w:styleId="Tekstbalonia" w:type="paragraph">
    <w:name w:val="Balloon Text"/>
    <w:basedOn w:val="Normal"/>
    <w:link w:val="TekstbaloniaChar"/>
    <w:uiPriority w:val="99"/>
    <w:semiHidden/>
    <w:unhideWhenUsed/>
    <w:rsid w:val="00B37B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B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7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3F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B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7B02"/>
  </w:style>
  <w:style w:styleId="Podnoje" w:type="paragraph">
    <w:name w:val="footer"/>
    <w:basedOn w:val="Normal"/>
    <w:link w:val="PodnojeChar"/>
    <w:uiPriority w:val="99"/>
    <w:unhideWhenUsed/>
    <w:rsid w:val="00B37B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7B02"/>
  </w:style>
  <w:style w:styleId="Tekstbalonia" w:type="paragraph">
    <w:name w:val="Balloon Text"/>
    <w:basedOn w:val="Normal"/>
    <w:link w:val="TekstbaloniaChar"/>
    <w:uiPriority w:val="99"/>
    <w:semiHidden/>
    <w:unhideWhenUsed/>
    <w:rsid w:val="00B37B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B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7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3F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St-110/2014-92</izvorni_sadrzaj>
    <derivirana_varijabla naziv="DomainObject.Oznaka_1">St-110/2014-92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St-110/2014-92</izvorni_sadrzaj>
    <derivirana_varijabla naziv="DomainObject.PoslovniBrojDokumenta_1">St-110/2014-92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1063</properties:Words>
  <properties:Characters>6332</properties:Characters>
  <properties:Lines>132</properties:Lines>
  <properties:Paragraphs>41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2017-02-10T13:10:00Z</dcterms:created>
  <dc:creator>Ksenija Flack Makitan</dc:creator>
  <cp:lastModifiedBy>Lea Rogina</cp:lastModifiedBy>
  <cp:lastPrinted>2017-02-16T14:15:00Z</cp:lastPrinted>
  <dcterms:modified xmlns:xsi="http://www.w3.org/2001/XMLSchema-instance" xsi:type="dcterms:W3CDTF">2017-02-16T14:16:00Z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St-110/2014-92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