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403c8" w14:paraId="8d403c8" w:rsidRDefault="00C51711" w:rsidP="00615C1F" w:rsidR="00615C1F" w:rsidRPr="004C0A25">
      <w:pPr>
        <w15:collapsed w:val="false"/>
        <w:rPr>
          <w:b/>
          <w:sz w:val="24"/>
          <w:lang w:val="hr-HR"/>
        </w:rPr>
      </w:pPr>
      <w:bookmarkStart w:name="_GoBack" w:id="0"/>
      <w:bookmarkEnd w:id="0"/>
      <w:r w:rsidRPr="004C0A25">
        <w:rPr>
          <w:b/>
          <w:sz w:val="24"/>
          <w:lang w:val="hr-HR"/>
        </w:rPr>
        <w:t xml:space="preserve">HVAR GRAĐENJE </w:t>
      </w:r>
      <w:r w:rsidR="00841DAB" w:rsidRPr="004C0A25">
        <w:rPr>
          <w:b/>
          <w:sz w:val="24"/>
          <w:lang w:val="hr-HR"/>
        </w:rPr>
        <w:t xml:space="preserve"> d.</w:t>
      </w:r>
      <w:r w:rsidR="00D241CB" w:rsidRPr="004C0A25">
        <w:rPr>
          <w:b/>
          <w:sz w:val="24"/>
          <w:lang w:val="hr-HR"/>
        </w:rPr>
        <w:t>o.o</w:t>
      </w:r>
      <w:r w:rsidR="00841DAB" w:rsidRPr="004C0A25">
        <w:rPr>
          <w:b/>
          <w:sz w:val="24"/>
          <w:lang w:val="hr-HR"/>
        </w:rPr>
        <w:t>. u stečaju</w:t>
      </w:r>
    </w:p>
    <w:p w:rsidRDefault="00C51711" w:rsidP="00615C1F" w:rsidR="0063049E" w:rsidRPr="004C0A25">
      <w:pPr>
        <w:rPr>
          <w:b/>
          <w:sz w:val="24"/>
          <w:lang w:val="hr-HR"/>
        </w:rPr>
      </w:pPr>
      <w:r w:rsidRPr="004C0A25">
        <w:rPr>
          <w:b/>
          <w:sz w:val="24"/>
          <w:lang w:val="hr-HR"/>
        </w:rPr>
        <w:t>Voćarska cesta 14</w:t>
      </w:r>
    </w:p>
    <w:p w:rsidRDefault="00C51711" w:rsidP="00615C1F" w:rsidR="00841DAB" w:rsidRPr="004C0A25">
      <w:pPr>
        <w:rPr>
          <w:b/>
          <w:sz w:val="24"/>
          <w:lang w:val="hr-HR"/>
        </w:rPr>
      </w:pPr>
      <w:r w:rsidRPr="004C0A25">
        <w:rPr>
          <w:b/>
          <w:sz w:val="24"/>
          <w:lang w:val="hr-HR"/>
        </w:rPr>
        <w:t>Zagreb</w:t>
      </w:r>
    </w:p>
    <w:p w:rsidRDefault="002373BD" w:rsidP="00615C1F" w:rsidR="0063049E" w:rsidRPr="004C0A25">
      <w:pPr>
        <w:rPr>
          <w:b/>
          <w:sz w:val="24"/>
          <w:lang w:val="hr-HR"/>
        </w:rPr>
      </w:pPr>
      <w:r w:rsidRPr="004C0A25">
        <w:rPr>
          <w:b/>
          <w:sz w:val="24"/>
          <w:lang w:val="hr-HR"/>
        </w:rPr>
        <w:t xml:space="preserve">U Zagrebu </w:t>
      </w:r>
      <w:r w:rsidR="009679D0">
        <w:rPr>
          <w:b/>
          <w:sz w:val="24"/>
          <w:lang w:val="hr-HR"/>
        </w:rPr>
        <w:t>06.03.</w:t>
      </w:r>
      <w:r w:rsidRPr="004C0A25">
        <w:rPr>
          <w:b/>
          <w:sz w:val="24"/>
          <w:lang w:val="hr-HR"/>
        </w:rPr>
        <w:t>201</w:t>
      </w:r>
      <w:r w:rsidR="008537AA" w:rsidRPr="004C0A25">
        <w:rPr>
          <w:b/>
          <w:sz w:val="24"/>
          <w:lang w:val="hr-HR"/>
        </w:rPr>
        <w:t>7</w:t>
      </w:r>
      <w:r w:rsidRPr="004C0A25">
        <w:rPr>
          <w:b/>
          <w:sz w:val="24"/>
          <w:lang w:val="hr-HR"/>
        </w:rPr>
        <w:t>.</w:t>
      </w:r>
    </w:p>
    <w:p w:rsidRDefault="008A5047" w:rsidP="008A5047" w:rsidR="008A5047" w:rsidRPr="004C0A25">
      <w:pPr>
        <w:rPr>
          <w:b/>
          <w:sz w:val="24"/>
          <w:lang w:val="hr-HR"/>
        </w:rPr>
      </w:pPr>
    </w:p>
    <w:p w:rsidRDefault="008A5047" w:rsidP="008A5047" w:rsidR="008A5047" w:rsidRPr="004C0A25">
      <w:pPr>
        <w:jc w:val="right"/>
        <w:rPr>
          <w:b/>
          <w:sz w:val="24"/>
          <w:lang w:val="hr-HR"/>
        </w:rPr>
      </w:pPr>
      <w:r w:rsidRPr="004C0A25">
        <w:rPr>
          <w:b/>
          <w:sz w:val="24"/>
          <w:lang w:val="hr-HR"/>
        </w:rPr>
        <w:tab/>
      </w:r>
      <w:r w:rsidRPr="004C0A25">
        <w:rPr>
          <w:b/>
          <w:sz w:val="24"/>
          <w:lang w:val="hr-HR"/>
        </w:rPr>
        <w:tab/>
      </w:r>
      <w:r w:rsidRPr="004C0A25">
        <w:rPr>
          <w:b/>
          <w:sz w:val="24"/>
          <w:lang w:val="hr-HR"/>
        </w:rPr>
        <w:tab/>
      </w:r>
      <w:r w:rsidRPr="004C0A25">
        <w:rPr>
          <w:b/>
          <w:sz w:val="24"/>
          <w:lang w:val="hr-HR"/>
        </w:rPr>
        <w:tab/>
      </w:r>
      <w:r w:rsidRPr="004C0A25">
        <w:rPr>
          <w:b/>
          <w:sz w:val="24"/>
          <w:lang w:val="hr-HR"/>
        </w:rPr>
        <w:tab/>
      </w:r>
      <w:r w:rsidRPr="004C0A25">
        <w:rPr>
          <w:b/>
          <w:sz w:val="24"/>
          <w:lang w:val="hr-HR"/>
        </w:rPr>
        <w:tab/>
        <w:t xml:space="preserve">   TRGOVAČKI SUD U </w:t>
      </w:r>
      <w:r w:rsidR="00C51711" w:rsidRPr="004C0A25">
        <w:rPr>
          <w:b/>
          <w:sz w:val="24"/>
          <w:lang w:val="hr-HR"/>
        </w:rPr>
        <w:t>ZAGREBU</w:t>
      </w:r>
    </w:p>
    <w:p w:rsidRDefault="008A5047" w:rsidP="008A5047" w:rsidR="008A5047" w:rsidRPr="004C0A25">
      <w:pPr>
        <w:rPr>
          <w:b/>
          <w:sz w:val="24"/>
          <w:lang w:val="hr-HR"/>
        </w:rPr>
      </w:pPr>
      <w:r w:rsidRPr="004C0A25">
        <w:rPr>
          <w:b/>
          <w:sz w:val="24"/>
          <w:lang w:val="hr-HR"/>
        </w:rPr>
        <w:tab/>
      </w:r>
      <w:r w:rsidRPr="004C0A25">
        <w:rPr>
          <w:b/>
          <w:sz w:val="24"/>
          <w:lang w:val="hr-HR"/>
        </w:rPr>
        <w:tab/>
      </w:r>
      <w:r w:rsidRPr="004C0A25">
        <w:rPr>
          <w:b/>
          <w:sz w:val="24"/>
          <w:lang w:val="hr-HR"/>
        </w:rPr>
        <w:tab/>
      </w:r>
      <w:r w:rsidRPr="004C0A25">
        <w:rPr>
          <w:b/>
          <w:sz w:val="24"/>
          <w:lang w:val="hr-HR"/>
        </w:rPr>
        <w:tab/>
      </w:r>
      <w:r w:rsidRPr="004C0A25">
        <w:rPr>
          <w:b/>
          <w:sz w:val="24"/>
          <w:lang w:val="hr-HR"/>
        </w:rPr>
        <w:tab/>
      </w:r>
      <w:r w:rsidRPr="004C0A25">
        <w:rPr>
          <w:b/>
          <w:sz w:val="24"/>
          <w:lang w:val="hr-HR"/>
        </w:rPr>
        <w:tab/>
      </w:r>
      <w:r w:rsidRPr="004C0A25">
        <w:rPr>
          <w:b/>
          <w:sz w:val="24"/>
          <w:lang w:val="hr-HR"/>
        </w:rPr>
        <w:tab/>
        <w:t xml:space="preserve">                   </w:t>
      </w:r>
      <w:r w:rsidR="00615C1F" w:rsidRPr="004C0A25">
        <w:rPr>
          <w:b/>
          <w:sz w:val="24"/>
          <w:lang w:val="hr-HR"/>
        </w:rPr>
        <w:t xml:space="preserve">   ST -</w:t>
      </w:r>
      <w:r w:rsidR="00C51711" w:rsidRPr="004C0A25">
        <w:rPr>
          <w:b/>
          <w:sz w:val="24"/>
          <w:lang w:val="hr-HR"/>
        </w:rPr>
        <w:t>1</w:t>
      </w:r>
      <w:r w:rsidR="00841DAB" w:rsidRPr="004C0A25">
        <w:rPr>
          <w:b/>
          <w:sz w:val="24"/>
          <w:lang w:val="hr-HR"/>
        </w:rPr>
        <w:t>4</w:t>
      </w:r>
      <w:r w:rsidRPr="004C0A25">
        <w:rPr>
          <w:b/>
          <w:sz w:val="24"/>
          <w:lang w:val="hr-HR"/>
        </w:rPr>
        <w:t>/</w:t>
      </w:r>
      <w:r w:rsidR="00C51711" w:rsidRPr="004C0A25">
        <w:rPr>
          <w:b/>
          <w:sz w:val="24"/>
          <w:lang w:val="hr-HR"/>
        </w:rPr>
        <w:t>10</w:t>
      </w:r>
    </w:p>
    <w:p w:rsidRDefault="008A5047" w:rsidP="008A5047" w:rsidR="008A5047" w:rsidRPr="004C0A25">
      <w:pPr>
        <w:rPr>
          <w:b/>
          <w:sz w:val="24"/>
          <w:lang w:val="hr-HR"/>
        </w:rPr>
      </w:pPr>
      <w:r w:rsidRPr="004C0A25">
        <w:rPr>
          <w:sz w:val="24"/>
          <w:lang w:val="hr-HR"/>
        </w:rPr>
        <w:tab/>
      </w:r>
      <w:r w:rsidRPr="004C0A25">
        <w:rPr>
          <w:sz w:val="24"/>
          <w:lang w:val="hr-HR"/>
        </w:rPr>
        <w:tab/>
      </w:r>
      <w:r w:rsidRPr="004C0A25">
        <w:rPr>
          <w:sz w:val="24"/>
          <w:lang w:val="hr-HR"/>
        </w:rPr>
        <w:tab/>
      </w:r>
      <w:r w:rsidRPr="004C0A25">
        <w:rPr>
          <w:sz w:val="24"/>
          <w:lang w:val="hr-HR"/>
        </w:rPr>
        <w:tab/>
      </w:r>
      <w:r w:rsidRPr="004C0A25">
        <w:rPr>
          <w:sz w:val="24"/>
          <w:lang w:val="hr-HR"/>
        </w:rPr>
        <w:tab/>
      </w:r>
      <w:r w:rsidRPr="004C0A25">
        <w:rPr>
          <w:sz w:val="24"/>
          <w:lang w:val="hr-HR"/>
        </w:rPr>
        <w:tab/>
      </w:r>
      <w:r w:rsidRPr="004C0A25">
        <w:rPr>
          <w:sz w:val="24"/>
          <w:lang w:val="hr-HR"/>
        </w:rPr>
        <w:tab/>
        <w:t xml:space="preserve">              </w:t>
      </w:r>
      <w:r w:rsidRPr="004C0A25">
        <w:rPr>
          <w:b/>
          <w:sz w:val="24"/>
          <w:lang w:val="hr-HR"/>
        </w:rPr>
        <w:t>STEČAJNI SUDAC</w:t>
      </w:r>
    </w:p>
    <w:p w:rsidRDefault="008606C0" w:rsidP="008A5047" w:rsidR="008606C0" w:rsidRPr="004C0A25">
      <w:pPr>
        <w:rPr>
          <w:b/>
          <w:sz w:val="24"/>
          <w:lang w:val="hr-HR"/>
        </w:rPr>
      </w:pPr>
      <w:r w:rsidRPr="004C0A25">
        <w:rPr>
          <w:b/>
          <w:sz w:val="24"/>
          <w:lang w:val="hr-HR"/>
        </w:rPr>
        <w:tab/>
      </w:r>
      <w:r w:rsidRPr="004C0A25">
        <w:rPr>
          <w:b/>
          <w:sz w:val="24"/>
          <w:lang w:val="hr-HR"/>
        </w:rPr>
        <w:tab/>
      </w:r>
      <w:r w:rsidRPr="004C0A25">
        <w:rPr>
          <w:b/>
          <w:sz w:val="24"/>
          <w:lang w:val="hr-HR"/>
        </w:rPr>
        <w:tab/>
      </w:r>
      <w:r w:rsidRPr="004C0A25">
        <w:rPr>
          <w:b/>
          <w:sz w:val="24"/>
          <w:lang w:val="hr-HR"/>
        </w:rPr>
        <w:tab/>
      </w:r>
      <w:r w:rsidRPr="004C0A25">
        <w:rPr>
          <w:b/>
          <w:sz w:val="24"/>
          <w:lang w:val="hr-HR"/>
        </w:rPr>
        <w:tab/>
      </w:r>
      <w:r w:rsidRPr="004C0A25">
        <w:rPr>
          <w:b/>
          <w:sz w:val="24"/>
          <w:lang w:val="hr-HR"/>
        </w:rPr>
        <w:tab/>
      </w:r>
      <w:r w:rsidRPr="004C0A25">
        <w:rPr>
          <w:b/>
          <w:sz w:val="24"/>
          <w:lang w:val="hr-HR"/>
        </w:rPr>
        <w:tab/>
      </w:r>
    </w:p>
    <w:p w:rsidRDefault="00C97F8B" w:rsidR="00C97F8B" w:rsidRPr="004C0A25">
      <w:pPr>
        <w:pStyle w:val="Naslov4"/>
        <w:rPr>
          <w:rFonts w:hAnsi="Times New Roman" w:ascii="Times New Roman"/>
          <w:b/>
          <w:szCs w:val="24"/>
          <w:lang w:val="hr-HR"/>
        </w:rPr>
      </w:pPr>
      <w:r w:rsidRPr="004C0A25">
        <w:rPr>
          <w:rFonts w:hAnsi="Times New Roman" w:ascii="Times New Roman"/>
          <w:b/>
          <w:szCs w:val="24"/>
          <w:lang w:val="hr-HR"/>
        </w:rPr>
        <w:t>I Z V J E ŠĆ E</w:t>
      </w:r>
    </w:p>
    <w:p w:rsidRDefault="00C97F8B" w:rsidR="00C97F8B" w:rsidRPr="004C0A25">
      <w:pPr>
        <w:jc w:val="center"/>
        <w:rPr>
          <w:b/>
          <w:sz w:val="24"/>
          <w:szCs w:val="24"/>
          <w:lang w:val="hr-HR"/>
        </w:rPr>
      </w:pPr>
      <w:r w:rsidRPr="004C0A25">
        <w:rPr>
          <w:b/>
          <w:sz w:val="24"/>
          <w:szCs w:val="24"/>
          <w:lang w:val="hr-HR"/>
        </w:rPr>
        <w:t>O TIJEKU STEČAJNOG POSTUPKA</w:t>
      </w:r>
    </w:p>
    <w:p w:rsidRDefault="0063049E" w:rsidR="0063049E" w:rsidRPr="004C0A25">
      <w:pPr>
        <w:jc w:val="center"/>
        <w:rPr>
          <w:b/>
          <w:sz w:val="24"/>
          <w:szCs w:val="24"/>
          <w:lang w:val="hr-HR"/>
        </w:rPr>
      </w:pPr>
    </w:p>
    <w:p w:rsidRDefault="004C0A25" w:rsidP="004C0A25" w:rsidR="004C0A25" w:rsidRPr="004C0A25">
      <w:pPr>
        <w:pStyle w:val="Tijeloteksta"/>
        <w:rPr>
          <w:rFonts w:hAnsi="Times New Roman" w:ascii="Times New Roman"/>
          <w:sz w:val="24"/>
          <w:szCs w:val="24"/>
          <w:lang w:val="hr-HR"/>
        </w:rPr>
      </w:pPr>
    </w:p>
    <w:p w:rsidRDefault="004C0A25" w:rsidP="004C0A25" w:rsidR="004C0A25" w:rsidRPr="004C0A25">
      <w:pPr>
        <w:pStyle w:val="Tijeloteksta"/>
        <w:rPr>
          <w:rFonts w:hAnsi="Times New Roman" w:ascii="Times New Roman"/>
          <w:sz w:val="24"/>
          <w:szCs w:val="24"/>
          <w:lang w:val="hr-HR"/>
        </w:rPr>
      </w:pPr>
      <w:r w:rsidRPr="004C0A25">
        <w:rPr>
          <w:rFonts w:hAnsi="Times New Roman" w:ascii="Times New Roman"/>
          <w:sz w:val="24"/>
          <w:szCs w:val="24"/>
          <w:lang w:val="hr-HR"/>
        </w:rPr>
        <w:t>Dana 28.02.2017. godine objavljeni su  oglasi za prodaju nekretnina  vlasništvo stečajnog dužnika, na stranicama VTS, HGK i FINE, i to :</w:t>
      </w:r>
    </w:p>
    <w:p w:rsidRDefault="004C0A25" w:rsidR="004C0A25" w:rsidRPr="004C0A25">
      <w:pPr>
        <w:pStyle w:val="Tijeloteksta"/>
        <w:rPr>
          <w:rFonts w:hAnsi="Times New Roman" w:ascii="Times New Roman"/>
          <w:sz w:val="24"/>
          <w:szCs w:val="24"/>
          <w:lang w:val="hr-HR"/>
        </w:rPr>
      </w:pPr>
    </w:p>
    <w:p w:rsidRDefault="004C0A25" w:rsidR="008537AA" w:rsidRPr="004C0A25">
      <w:pPr>
        <w:pStyle w:val="Tijeloteksta"/>
        <w:rPr>
          <w:rFonts w:hAnsi="Times New Roman" w:ascii="Times New Roman"/>
          <w:sz w:val="24"/>
          <w:szCs w:val="24"/>
          <w:lang w:val="hr-HR"/>
        </w:rPr>
      </w:pPr>
      <w:r w:rsidRPr="004C0A25">
        <w:rPr>
          <w:rFonts w:hAnsi="Times New Roman" w:ascii="Times New Roman"/>
          <w:sz w:val="24"/>
          <w:szCs w:val="24"/>
          <w:lang w:val="hr-HR"/>
        </w:rPr>
        <w:t>Zakazana je deveta javna dražba za dan 29.03.2017. godine za prodaju slijedećih nekretnina s ukupnom cijenom od 7.060.573,00 kuna:</w:t>
      </w:r>
    </w:p>
    <w:p w:rsidRDefault="008537AA" w:rsidR="008537AA" w:rsidRPr="004C0A25">
      <w:pPr>
        <w:pStyle w:val="Tijeloteksta"/>
        <w:rPr>
          <w:rFonts w:hAnsi="Times New Roman" w:ascii="Times New Roman"/>
          <w:sz w:val="24"/>
          <w:szCs w:val="24"/>
          <w:lang w:val="hr-HR"/>
        </w:rPr>
      </w:pPr>
    </w:p>
    <w:p w:rsidRDefault="002B37ED" w:rsidR="002B37ED" w:rsidRPr="004C0A25">
      <w:pPr>
        <w:pStyle w:val="Tijeloteksta"/>
        <w:rPr>
          <w:rFonts w:hAnsi="Times New Roman" w:ascii="Times New Roman"/>
          <w:sz w:val="24"/>
          <w:szCs w:val="24"/>
          <w:lang w:val="hr-HR"/>
        </w:rPr>
      </w:pPr>
    </w:p>
    <w:p w:rsidRDefault="00383C7A" w:rsidR="00383C7A" w:rsidRPr="004C0A25">
      <w:pPr>
        <w:pStyle w:val="Tijeloteksta"/>
        <w:rPr>
          <w:rFonts w:hAnsi="Times New Roman" w:ascii="Times New Roman"/>
          <w:sz w:val="24"/>
          <w:szCs w:val="24"/>
          <w:lang w:val="hr-HR"/>
        </w:rPr>
      </w:pPr>
    </w:p>
    <w:p w:rsidRDefault="00383C7A" w:rsidR="00383C7A" w:rsidRPr="004C0A25">
      <w:pPr>
        <w:pStyle w:val="Tijeloteksta"/>
        <w:rPr>
          <w:rFonts w:hAnsi="Times New Roman" w:ascii="Times New Roman"/>
          <w:sz w:val="24"/>
          <w:szCs w:val="24"/>
          <w:lang w:val="hr-HR"/>
        </w:rPr>
      </w:pPr>
    </w:p>
    <w:tbl>
      <w:tblPr>
        <w:tblW w:type="dxa" w:w="8560"/>
        <w:tblInd w:type="dxa" w:w="93"/>
        <w:tblLook w:val="04A0" w:noVBand="1" w:noHBand="0" w:lastColumn="0" w:firstColumn="1" w:lastRow="0" w:firstRow="1"/>
      </w:tblPr>
      <w:tblGrid>
        <w:gridCol w:w="717"/>
        <w:gridCol w:w="4050"/>
        <w:gridCol w:w="1763"/>
        <w:gridCol w:w="2030"/>
      </w:tblGrid>
      <w:tr w:rsidTr="00383C7A" w:rsidR="00383C7A" w:rsidRPr="004C0A25">
        <w:trPr>
          <w:trHeight w:val="620"/>
        </w:trPr>
        <w:tc>
          <w:tcPr>
            <w:tcW w:type="dxa" w:w="7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83C7A" w:rsidP="00383C7A" w:rsidR="00383C7A" w:rsidRPr="004C0A2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45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383C7A" w:rsidP="00383C7A" w:rsidR="00383C7A" w:rsidRPr="004C0A2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15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3C7A" w:rsidP="00383C7A" w:rsidR="00383C7A" w:rsidRPr="004C0A2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C0A25">
              <w:rPr>
                <w:b/>
                <w:bCs/>
                <w:color w:val="000000"/>
                <w:sz w:val="24"/>
                <w:szCs w:val="24"/>
              </w:rPr>
              <w:t>UTVRĐENA VRIJEDNOST</w:t>
            </w:r>
          </w:p>
        </w:tc>
        <w:tc>
          <w:tcPr>
            <w:tcW w:type="dxa" w:w="15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3C7A" w:rsidP="00383C7A" w:rsidR="00383C7A" w:rsidRPr="004C0A2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C0A25">
              <w:rPr>
                <w:b/>
                <w:bCs/>
                <w:color w:val="000000"/>
                <w:sz w:val="24"/>
                <w:szCs w:val="24"/>
              </w:rPr>
              <w:t xml:space="preserve">9. OGLAŠAVANJE </w:t>
            </w:r>
          </w:p>
        </w:tc>
      </w:tr>
      <w:tr w:rsidTr="00383C7A" w:rsidR="00383C7A" w:rsidRPr="004C0A25">
        <w:trPr>
          <w:trHeight w:val="450"/>
        </w:trPr>
        <w:tc>
          <w:tcPr>
            <w:tcW w:type="dxa" w:w="7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3C7A" w:rsidP="00383C7A" w:rsidR="00383C7A" w:rsidRPr="004C0A25">
            <w:pPr>
              <w:jc w:val="center"/>
              <w:rPr>
                <w:color w:val="000000"/>
                <w:sz w:val="24"/>
                <w:szCs w:val="24"/>
              </w:rPr>
            </w:pPr>
            <w:r w:rsidRPr="004C0A25">
              <w:rPr>
                <w:color w:val="000000"/>
                <w:sz w:val="24"/>
                <w:szCs w:val="24"/>
              </w:rPr>
              <w:t>I.) a.)</w:t>
            </w:r>
          </w:p>
        </w:tc>
        <w:tc>
          <w:tcPr>
            <w:tcW w:type="dxa" w:w="4599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383C7A" w:rsidP="00383C7A" w:rsidR="00383C7A" w:rsidRPr="004C0A25">
            <w:pPr>
              <w:rPr>
                <w:color w:val="000000"/>
                <w:sz w:val="24"/>
                <w:szCs w:val="24"/>
              </w:rPr>
            </w:pPr>
            <w:r w:rsidRPr="004C0A25">
              <w:rPr>
                <w:color w:val="000000"/>
                <w:sz w:val="24"/>
                <w:szCs w:val="24"/>
              </w:rPr>
              <w:t>zk. ul. 972, k.o Grablje, kat.čest.br. 926 - pašnjak površine 374 m2, kat.čest.br. 927 - vinograd površine 500 m2</w:t>
            </w:r>
          </w:p>
        </w:tc>
        <w:tc>
          <w:tcPr>
            <w:tcW w:type="dxa" w:w="159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3C7A" w:rsidP="00383C7A" w:rsidR="00383C7A" w:rsidRPr="004C0A25">
            <w:pPr>
              <w:jc w:val="right"/>
              <w:rPr>
                <w:color w:val="000000"/>
                <w:sz w:val="24"/>
                <w:szCs w:val="24"/>
              </w:rPr>
            </w:pPr>
            <w:r w:rsidRPr="004C0A25">
              <w:rPr>
                <w:color w:val="000000"/>
                <w:sz w:val="24"/>
                <w:szCs w:val="24"/>
              </w:rPr>
              <w:t>721.050,00</w:t>
            </w:r>
          </w:p>
        </w:tc>
        <w:tc>
          <w:tcPr>
            <w:tcW w:type="dxa" w:w="159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3C7A" w:rsidP="00383C7A" w:rsidR="00383C7A" w:rsidRPr="004C0A25">
            <w:pPr>
              <w:jc w:val="center"/>
              <w:rPr>
                <w:color w:val="000000"/>
                <w:sz w:val="24"/>
                <w:szCs w:val="24"/>
              </w:rPr>
            </w:pPr>
            <w:r w:rsidRPr="004C0A25">
              <w:rPr>
                <w:color w:val="000000"/>
                <w:sz w:val="24"/>
                <w:szCs w:val="24"/>
              </w:rPr>
              <w:t>102.750,00</w:t>
            </w:r>
          </w:p>
        </w:tc>
      </w:tr>
      <w:tr w:rsidTr="00383C7A" w:rsidR="00383C7A" w:rsidRPr="004C0A25">
        <w:trPr>
          <w:trHeight w:val="1125"/>
        </w:trPr>
        <w:tc>
          <w:tcPr>
            <w:tcW w:type="dxa" w:w="76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3C7A" w:rsidP="00383C7A" w:rsidR="00383C7A" w:rsidRPr="004C0A25">
            <w:pPr>
              <w:jc w:val="center"/>
              <w:rPr>
                <w:color w:val="000000"/>
                <w:sz w:val="24"/>
                <w:szCs w:val="24"/>
              </w:rPr>
            </w:pPr>
            <w:r w:rsidRPr="004C0A25">
              <w:rPr>
                <w:color w:val="000000"/>
                <w:sz w:val="24"/>
                <w:szCs w:val="24"/>
              </w:rPr>
              <w:t>I.) b.) 1.)</w:t>
            </w:r>
          </w:p>
        </w:tc>
        <w:tc>
          <w:tcPr>
            <w:tcW w:type="dxa" w:w="4599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383C7A" w:rsidP="00383C7A" w:rsidR="00383C7A" w:rsidRPr="004C0A25">
            <w:pPr>
              <w:rPr>
                <w:color w:val="000000"/>
                <w:sz w:val="24"/>
                <w:szCs w:val="24"/>
              </w:rPr>
            </w:pPr>
            <w:r w:rsidRPr="004C0A25">
              <w:rPr>
                <w:color w:val="000000"/>
                <w:sz w:val="24"/>
                <w:szCs w:val="24"/>
              </w:rPr>
              <w:t>zk. ul. 919, k.o Grablje, kat. čest. br. 815 - šuma površine 1097 m2, kat. čest. br. 817 - šuma površine 1701 m2, kat. čest. br. 819 - pašnjak površine 1618 m2,  kat. čest. br. 827 - šuma površine 16968 m2,  kat. čest. br. 913/10 - šuma površine 9906 m2,  kat. čest. br. 922/2 - šuma površine 3207 m2</w:t>
            </w:r>
          </w:p>
        </w:tc>
        <w:tc>
          <w:tcPr>
            <w:tcW w:type="dxa" w:w="159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83C7A" w:rsidP="00383C7A" w:rsidR="00383C7A" w:rsidRPr="004C0A25">
            <w:pPr>
              <w:jc w:val="right"/>
              <w:rPr>
                <w:color w:val="000000"/>
                <w:sz w:val="24"/>
                <w:szCs w:val="24"/>
              </w:rPr>
            </w:pPr>
            <w:r w:rsidRPr="004C0A25">
              <w:rPr>
                <w:color w:val="000000"/>
                <w:sz w:val="24"/>
                <w:szCs w:val="24"/>
              </w:rPr>
              <w:t>28.460.025,00</w:t>
            </w:r>
          </w:p>
        </w:tc>
        <w:tc>
          <w:tcPr>
            <w:tcW w:type="dxa" w:w="159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3C7A" w:rsidP="00383C7A" w:rsidR="00383C7A" w:rsidRPr="004C0A25">
            <w:pPr>
              <w:jc w:val="center"/>
              <w:rPr>
                <w:color w:val="000000"/>
                <w:sz w:val="24"/>
                <w:szCs w:val="24"/>
              </w:rPr>
            </w:pPr>
            <w:r w:rsidRPr="004C0A25">
              <w:rPr>
                <w:color w:val="000000"/>
                <w:sz w:val="24"/>
                <w:szCs w:val="24"/>
              </w:rPr>
              <w:t>4.055.554,00</w:t>
            </w:r>
          </w:p>
        </w:tc>
      </w:tr>
      <w:tr w:rsidTr="00383C7A" w:rsidR="00383C7A" w:rsidRPr="004C0A25">
        <w:trPr>
          <w:trHeight w:val="255"/>
        </w:trPr>
        <w:tc>
          <w:tcPr>
            <w:tcW w:type="dxa" w:w="76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3C7A" w:rsidP="00383C7A" w:rsidR="00383C7A" w:rsidRPr="004C0A25">
            <w:pPr>
              <w:jc w:val="center"/>
              <w:rPr>
                <w:color w:val="000000"/>
                <w:sz w:val="24"/>
                <w:szCs w:val="24"/>
              </w:rPr>
            </w:pPr>
            <w:r w:rsidRPr="004C0A25">
              <w:rPr>
                <w:color w:val="000000"/>
                <w:sz w:val="24"/>
                <w:szCs w:val="24"/>
              </w:rPr>
              <w:t>I.) b.) 2.)</w:t>
            </w:r>
          </w:p>
        </w:tc>
        <w:tc>
          <w:tcPr>
            <w:tcW w:type="dxa" w:w="4599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383C7A" w:rsidP="00383C7A" w:rsidR="00383C7A" w:rsidRPr="004C0A25">
            <w:pPr>
              <w:rPr>
                <w:color w:val="000000"/>
                <w:sz w:val="24"/>
                <w:szCs w:val="24"/>
              </w:rPr>
            </w:pPr>
            <w:r w:rsidRPr="004C0A25">
              <w:rPr>
                <w:color w:val="000000"/>
                <w:sz w:val="24"/>
                <w:szCs w:val="24"/>
              </w:rPr>
              <w:t>zk. ul. 889, k.o Grablje, kat. čest. br. 833/6 pašnjak pov. 19380 m2</w:t>
            </w:r>
          </w:p>
        </w:tc>
        <w:tc>
          <w:tcPr>
            <w:tcW w:type="dxa" w:w="159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3C7A" w:rsidP="00383C7A" w:rsidR="00383C7A" w:rsidRPr="004C0A25">
            <w:pPr>
              <w:jc w:val="right"/>
              <w:rPr>
                <w:color w:val="000000"/>
                <w:sz w:val="24"/>
                <w:szCs w:val="24"/>
              </w:rPr>
            </w:pPr>
            <w:r w:rsidRPr="004C0A25">
              <w:rPr>
                <w:color w:val="000000"/>
                <w:sz w:val="24"/>
                <w:szCs w:val="24"/>
              </w:rPr>
              <w:t>15.096.210,00</w:t>
            </w:r>
          </w:p>
        </w:tc>
        <w:tc>
          <w:tcPr>
            <w:tcW w:type="dxa" w:w="159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3C7A" w:rsidP="00383C7A" w:rsidR="00383C7A" w:rsidRPr="004C0A25">
            <w:pPr>
              <w:jc w:val="center"/>
              <w:rPr>
                <w:color w:val="000000"/>
                <w:sz w:val="24"/>
                <w:szCs w:val="24"/>
              </w:rPr>
            </w:pPr>
            <w:r w:rsidRPr="004C0A25">
              <w:rPr>
                <w:color w:val="000000"/>
                <w:sz w:val="24"/>
                <w:szCs w:val="24"/>
              </w:rPr>
              <w:t>2.151.210,00</w:t>
            </w:r>
          </w:p>
        </w:tc>
      </w:tr>
      <w:tr w:rsidTr="00383C7A" w:rsidR="00383C7A" w:rsidRPr="004C0A25">
        <w:trPr>
          <w:trHeight w:val="450"/>
        </w:trPr>
        <w:tc>
          <w:tcPr>
            <w:tcW w:type="dxa" w:w="76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3C7A" w:rsidP="00383C7A" w:rsidR="00383C7A" w:rsidRPr="004C0A25">
            <w:pPr>
              <w:jc w:val="center"/>
              <w:rPr>
                <w:color w:val="000000"/>
                <w:sz w:val="24"/>
                <w:szCs w:val="24"/>
              </w:rPr>
            </w:pPr>
            <w:r w:rsidRPr="004C0A25">
              <w:rPr>
                <w:color w:val="000000"/>
                <w:sz w:val="24"/>
                <w:szCs w:val="24"/>
              </w:rPr>
              <w:t>I.) b.)  3.)</w:t>
            </w:r>
          </w:p>
        </w:tc>
        <w:tc>
          <w:tcPr>
            <w:tcW w:type="dxa" w:w="4599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383C7A" w:rsidP="00383C7A" w:rsidR="00383C7A" w:rsidRPr="004C0A25">
            <w:pPr>
              <w:rPr>
                <w:color w:val="000000"/>
                <w:sz w:val="24"/>
                <w:szCs w:val="24"/>
              </w:rPr>
            </w:pPr>
            <w:r w:rsidRPr="004C0A25">
              <w:rPr>
                <w:color w:val="000000"/>
                <w:sz w:val="24"/>
                <w:szCs w:val="24"/>
              </w:rPr>
              <w:t>zk.ul.921, k.o Grablje, 12254/24408 dijela kat.čest.br. 913/5 – pašnjak   površine 24408 m2</w:t>
            </w:r>
          </w:p>
        </w:tc>
        <w:tc>
          <w:tcPr>
            <w:tcW w:type="dxa" w:w="159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3C7A" w:rsidP="00383C7A" w:rsidR="00383C7A" w:rsidRPr="004C0A25">
            <w:pPr>
              <w:jc w:val="right"/>
              <w:rPr>
                <w:color w:val="000000"/>
                <w:sz w:val="24"/>
                <w:szCs w:val="24"/>
              </w:rPr>
            </w:pPr>
            <w:r w:rsidRPr="004C0A25">
              <w:rPr>
                <w:color w:val="000000"/>
                <w:sz w:val="24"/>
                <w:szCs w:val="24"/>
              </w:rPr>
              <w:t>5.270.587,50</w:t>
            </w:r>
          </w:p>
        </w:tc>
        <w:tc>
          <w:tcPr>
            <w:tcW w:type="dxa" w:w="159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3C7A" w:rsidP="00383C7A" w:rsidR="00383C7A" w:rsidRPr="004C0A25">
            <w:pPr>
              <w:jc w:val="center"/>
              <w:rPr>
                <w:color w:val="000000"/>
                <w:sz w:val="24"/>
                <w:szCs w:val="24"/>
              </w:rPr>
            </w:pPr>
            <w:r w:rsidRPr="004C0A25">
              <w:rPr>
                <w:color w:val="000000"/>
                <w:sz w:val="24"/>
                <w:szCs w:val="24"/>
              </w:rPr>
              <w:t>751.059,00</w:t>
            </w:r>
          </w:p>
        </w:tc>
      </w:tr>
      <w:tr w:rsidTr="00383C7A" w:rsidR="00383C7A" w:rsidRPr="004C0A25">
        <w:trPr>
          <w:trHeight w:val="480"/>
        </w:trPr>
        <w:tc>
          <w:tcPr>
            <w:tcW w:type="dxa" w:w="76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3C7A" w:rsidP="00383C7A" w:rsidR="00383C7A" w:rsidRPr="004C0A25">
            <w:pPr>
              <w:jc w:val="center"/>
              <w:rPr>
                <w:color w:val="000000"/>
                <w:sz w:val="24"/>
                <w:szCs w:val="24"/>
              </w:rPr>
            </w:pPr>
            <w:r w:rsidRPr="004C0A2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45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3C7A" w:rsidP="00383C7A" w:rsidR="00383C7A" w:rsidRPr="004C0A25">
            <w:pPr>
              <w:rPr>
                <w:color w:val="000000"/>
                <w:sz w:val="24"/>
                <w:szCs w:val="24"/>
              </w:rPr>
            </w:pPr>
            <w:r w:rsidRPr="004C0A25">
              <w:rPr>
                <w:color w:val="000000"/>
                <w:sz w:val="24"/>
                <w:szCs w:val="24"/>
              </w:rPr>
              <w:t>UKUPNO: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3C7A" w:rsidP="00383C7A" w:rsidR="00383C7A" w:rsidRPr="004C0A25">
            <w:pPr>
              <w:jc w:val="right"/>
              <w:rPr>
                <w:color w:val="000000"/>
                <w:sz w:val="24"/>
                <w:szCs w:val="24"/>
              </w:rPr>
            </w:pPr>
            <w:r w:rsidRPr="004C0A25">
              <w:rPr>
                <w:color w:val="000000"/>
                <w:sz w:val="24"/>
                <w:szCs w:val="24"/>
              </w:rPr>
              <w:t>49.547.872,50</w:t>
            </w:r>
          </w:p>
        </w:tc>
        <w:tc>
          <w:tcPr>
            <w:tcW w:type="dxa" w:w="159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3C7A" w:rsidP="00383C7A" w:rsidR="00383C7A" w:rsidRPr="004C0A25">
            <w:pPr>
              <w:jc w:val="center"/>
              <w:rPr>
                <w:color w:val="000000"/>
                <w:sz w:val="24"/>
                <w:szCs w:val="24"/>
              </w:rPr>
            </w:pPr>
            <w:r w:rsidRPr="004C0A25">
              <w:rPr>
                <w:color w:val="000000"/>
                <w:sz w:val="24"/>
                <w:szCs w:val="24"/>
              </w:rPr>
              <w:t>7.060.573,00</w:t>
            </w:r>
          </w:p>
        </w:tc>
      </w:tr>
    </w:tbl>
    <w:p w:rsidRDefault="00383C7A" w:rsidR="00383C7A" w:rsidRPr="004C0A25">
      <w:pPr>
        <w:pStyle w:val="Tijeloteksta"/>
        <w:rPr>
          <w:rFonts w:hAnsi="Times New Roman" w:ascii="Times New Roman"/>
          <w:sz w:val="24"/>
          <w:szCs w:val="24"/>
          <w:lang w:val="hr-HR"/>
        </w:rPr>
      </w:pPr>
    </w:p>
    <w:p w:rsidRDefault="00383C7A" w:rsidR="00383C7A" w:rsidRPr="004C0A25">
      <w:pPr>
        <w:pStyle w:val="Tijeloteksta"/>
        <w:rPr>
          <w:rFonts w:hAnsi="Times New Roman" w:ascii="Times New Roman"/>
          <w:sz w:val="24"/>
          <w:szCs w:val="24"/>
          <w:lang w:val="hr-HR"/>
        </w:rPr>
      </w:pPr>
    </w:p>
    <w:p w:rsidRDefault="008537AA" w:rsidR="004C0A25" w:rsidRPr="004C0A25">
      <w:pPr>
        <w:pStyle w:val="Tijeloteksta"/>
        <w:rPr>
          <w:rFonts w:hAnsi="Times New Roman" w:ascii="Times New Roman"/>
          <w:sz w:val="24"/>
          <w:szCs w:val="24"/>
          <w:lang w:val="hr-HR"/>
        </w:rPr>
      </w:pPr>
      <w:r w:rsidRPr="004C0A25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4C0A25" w:rsidP="004C0A25" w:rsidR="004C0A25" w:rsidRPr="004C0A25">
      <w:pPr>
        <w:pStyle w:val="Tijeloteksta"/>
        <w:rPr>
          <w:rFonts w:hAnsi="Times New Roman" w:ascii="Times New Roman"/>
          <w:sz w:val="24"/>
          <w:szCs w:val="24"/>
          <w:lang w:val="hr-HR"/>
        </w:rPr>
      </w:pPr>
    </w:p>
    <w:p w:rsidRDefault="004C0A25" w:rsidP="004C0A25" w:rsidR="004C0A25" w:rsidRPr="004C0A25">
      <w:pPr>
        <w:pStyle w:val="Tijeloteksta"/>
        <w:rPr>
          <w:rFonts w:hAnsi="Times New Roman" w:ascii="Times New Roman"/>
          <w:sz w:val="24"/>
          <w:szCs w:val="24"/>
          <w:lang w:val="hr-HR"/>
        </w:rPr>
      </w:pPr>
      <w:r w:rsidRPr="004C0A25">
        <w:rPr>
          <w:rFonts w:hAnsi="Times New Roman" w:ascii="Times New Roman"/>
          <w:sz w:val="24"/>
          <w:szCs w:val="24"/>
          <w:lang w:val="hr-HR"/>
        </w:rPr>
        <w:t>I zakazana je prva javna dražba za dan 29.03.2017. godine za prodaju slijedećih nekretnina s ukupnom cijenom od 21.240.000,00 kuna :</w:t>
      </w:r>
    </w:p>
    <w:p w:rsidRDefault="004C0A25" w:rsidR="004C0A25" w:rsidRPr="004C0A25">
      <w:pPr>
        <w:pStyle w:val="Tijeloteksta"/>
        <w:rPr>
          <w:rFonts w:hAnsi="Times New Roman" w:ascii="Times New Roman"/>
          <w:sz w:val="24"/>
          <w:szCs w:val="24"/>
          <w:lang w:val="hr-HR"/>
        </w:rPr>
      </w:pPr>
    </w:p>
    <w:p w:rsidRDefault="002B37ED" w:rsidP="002B37ED" w:rsidR="002B37ED" w:rsidRPr="004C0A25">
      <w:pPr>
        <w:jc w:val="both"/>
        <w:rPr>
          <w:sz w:val="24"/>
          <w:szCs w:val="24"/>
        </w:rPr>
      </w:pPr>
    </w:p>
    <w:p w:rsidRDefault="002B37ED" w:rsidP="002B37ED" w:rsidR="002B37ED" w:rsidRPr="004C0A25">
      <w:pPr>
        <w:widowControl w:val="false"/>
        <w:jc w:val="both"/>
        <w:rPr>
          <w:snapToGrid w:val="false"/>
          <w:sz w:val="24"/>
          <w:lang w:val="hr-HR"/>
        </w:rPr>
      </w:pPr>
      <w:r w:rsidRPr="004C0A25">
        <w:rPr>
          <w:snapToGrid w:val="false"/>
          <w:sz w:val="24"/>
          <w:lang w:val="hr-HR"/>
        </w:rPr>
        <w:t>- z. k. č. broj 922/1, upisane u z. k. ul. 919, k. o. Grablje - šuma površine 2.875 m</w:t>
      </w:r>
      <w:r w:rsidRPr="004C0A25">
        <w:rPr>
          <w:snapToGrid w:val="false"/>
          <w:sz w:val="24"/>
          <w:vertAlign w:val="superscript"/>
          <w:lang w:val="hr-HR"/>
        </w:rPr>
        <w:t>2</w:t>
      </w:r>
      <w:r w:rsidRPr="004C0A25">
        <w:rPr>
          <w:snapToGrid w:val="false"/>
          <w:sz w:val="24"/>
          <w:lang w:val="hr-HR"/>
        </w:rPr>
        <w:t>,</w:t>
      </w:r>
    </w:p>
    <w:p w:rsidRDefault="002B37ED" w:rsidP="002B37ED" w:rsidR="002B37ED" w:rsidRPr="004C0A25">
      <w:pPr>
        <w:widowControl w:val="false"/>
        <w:jc w:val="both"/>
        <w:rPr>
          <w:snapToGrid w:val="false"/>
          <w:sz w:val="24"/>
          <w:lang w:val="hr-HR"/>
        </w:rPr>
      </w:pPr>
    </w:p>
    <w:p w:rsidRDefault="002B37ED" w:rsidP="002B37ED" w:rsidR="002B37ED" w:rsidRPr="004C0A25">
      <w:pPr>
        <w:widowControl w:val="false"/>
        <w:jc w:val="both"/>
        <w:rPr>
          <w:snapToGrid w:val="false"/>
          <w:sz w:val="24"/>
          <w:lang w:val="hr-HR"/>
        </w:rPr>
      </w:pPr>
      <w:r w:rsidRPr="004C0A25">
        <w:rPr>
          <w:snapToGrid w:val="false"/>
          <w:sz w:val="24"/>
          <w:lang w:val="hr-HR"/>
        </w:rPr>
        <w:t>- 28446/36096 dijela z. k. č. broj 816, upisane u z. k. ul. 63, k. o. Grablje - šuma površine 36.096 m</w:t>
      </w:r>
      <w:r w:rsidRPr="004C0A25">
        <w:rPr>
          <w:snapToGrid w:val="false"/>
          <w:sz w:val="24"/>
          <w:vertAlign w:val="superscript"/>
          <w:lang w:val="hr-HR"/>
        </w:rPr>
        <w:t>2</w:t>
      </w:r>
      <w:r w:rsidRPr="004C0A25">
        <w:rPr>
          <w:snapToGrid w:val="false"/>
          <w:sz w:val="24"/>
          <w:lang w:val="hr-HR"/>
        </w:rPr>
        <w:t>,</w:t>
      </w:r>
    </w:p>
    <w:p w:rsidRDefault="002B37ED" w:rsidP="002B37ED" w:rsidR="002B37ED" w:rsidRPr="004C0A25">
      <w:pPr>
        <w:widowControl w:val="false"/>
        <w:jc w:val="both"/>
        <w:rPr>
          <w:snapToGrid w:val="false"/>
          <w:sz w:val="24"/>
          <w:lang w:val="hr-HR"/>
        </w:rPr>
      </w:pPr>
    </w:p>
    <w:p w:rsidRDefault="002B37ED" w:rsidP="002B37ED" w:rsidR="002B37ED" w:rsidRPr="004C0A25">
      <w:pPr>
        <w:widowControl w:val="false"/>
        <w:jc w:val="both"/>
        <w:rPr>
          <w:snapToGrid w:val="false"/>
          <w:sz w:val="24"/>
          <w:lang w:val="hr-HR"/>
        </w:rPr>
      </w:pPr>
      <w:r w:rsidRPr="004C0A25">
        <w:rPr>
          <w:snapToGrid w:val="false"/>
          <w:sz w:val="24"/>
          <w:lang w:val="hr-HR"/>
        </w:rPr>
        <w:t>- 5010/5751 dijela z. k. č. broj 825, upisane u z. k. ul. 64, k. o. Grablje - pašnjak površine 5.751 m</w:t>
      </w:r>
      <w:r w:rsidRPr="004C0A25">
        <w:rPr>
          <w:snapToGrid w:val="false"/>
          <w:sz w:val="24"/>
          <w:vertAlign w:val="superscript"/>
          <w:lang w:val="hr-HR"/>
        </w:rPr>
        <w:t>2</w:t>
      </w:r>
      <w:r w:rsidRPr="004C0A25">
        <w:rPr>
          <w:snapToGrid w:val="false"/>
          <w:sz w:val="24"/>
          <w:lang w:val="hr-HR"/>
        </w:rPr>
        <w:t>,</w:t>
      </w:r>
    </w:p>
    <w:p w:rsidRDefault="002B37ED" w:rsidP="002B37ED" w:rsidR="002B37ED" w:rsidRPr="004C0A25">
      <w:pPr>
        <w:widowControl w:val="false"/>
        <w:jc w:val="both"/>
        <w:rPr>
          <w:snapToGrid w:val="false"/>
          <w:sz w:val="24"/>
          <w:lang w:val="hr-HR"/>
        </w:rPr>
      </w:pPr>
    </w:p>
    <w:p w:rsidRDefault="002B37ED" w:rsidP="002B37ED" w:rsidR="002B37ED" w:rsidRPr="004C0A25">
      <w:pPr>
        <w:widowControl w:val="false"/>
        <w:jc w:val="both"/>
        <w:rPr>
          <w:snapToGrid w:val="false"/>
          <w:sz w:val="24"/>
          <w:lang w:val="hr-HR"/>
        </w:rPr>
      </w:pPr>
      <w:r w:rsidRPr="004C0A25">
        <w:rPr>
          <w:snapToGrid w:val="false"/>
          <w:sz w:val="24"/>
          <w:lang w:val="hr-HR"/>
        </w:rPr>
        <w:t>- 5690/23918 dijela z. k. č. broj 828, upisane u z. k. ul. 891, k. o. Grablje - šuma površine 23.918 m</w:t>
      </w:r>
      <w:r w:rsidRPr="004C0A25">
        <w:rPr>
          <w:snapToGrid w:val="false"/>
          <w:sz w:val="24"/>
          <w:vertAlign w:val="superscript"/>
          <w:lang w:val="hr-HR"/>
        </w:rPr>
        <w:t>2</w:t>
      </w:r>
      <w:r w:rsidRPr="004C0A25">
        <w:rPr>
          <w:snapToGrid w:val="false"/>
          <w:sz w:val="24"/>
          <w:lang w:val="hr-HR"/>
        </w:rPr>
        <w:t>,</w:t>
      </w:r>
    </w:p>
    <w:p w:rsidRDefault="002B37ED" w:rsidP="002B37ED" w:rsidR="002B37ED" w:rsidRPr="004C0A25">
      <w:pPr>
        <w:widowControl w:val="false"/>
        <w:jc w:val="both"/>
        <w:rPr>
          <w:snapToGrid w:val="false"/>
          <w:sz w:val="24"/>
          <w:lang w:val="hr-HR"/>
        </w:rPr>
      </w:pPr>
    </w:p>
    <w:p w:rsidRDefault="002B37ED" w:rsidP="002B37ED" w:rsidR="002B37ED" w:rsidRPr="004C0A25">
      <w:pPr>
        <w:widowControl w:val="false"/>
        <w:jc w:val="both"/>
        <w:rPr>
          <w:snapToGrid w:val="false"/>
          <w:sz w:val="24"/>
          <w:lang w:val="hr-HR"/>
        </w:rPr>
      </w:pPr>
      <w:r w:rsidRPr="004C0A25">
        <w:rPr>
          <w:snapToGrid w:val="false"/>
          <w:sz w:val="24"/>
          <w:lang w:val="hr-HR"/>
        </w:rPr>
        <w:t>- z. k. č. broj 913/6, upisane u z. k. ul. 920, k. o. Grablje - šuma površine 10.301 m</w:t>
      </w:r>
      <w:r w:rsidRPr="004C0A25">
        <w:rPr>
          <w:snapToGrid w:val="false"/>
          <w:sz w:val="24"/>
          <w:vertAlign w:val="superscript"/>
          <w:lang w:val="hr-HR"/>
        </w:rPr>
        <w:t>2</w:t>
      </w:r>
      <w:r w:rsidRPr="004C0A25">
        <w:rPr>
          <w:snapToGrid w:val="false"/>
          <w:sz w:val="24"/>
          <w:lang w:val="hr-HR"/>
        </w:rPr>
        <w:t>,</w:t>
      </w:r>
    </w:p>
    <w:p w:rsidRDefault="002B37ED" w:rsidP="002B37ED" w:rsidR="002B37ED" w:rsidRPr="004C0A25">
      <w:pPr>
        <w:widowControl w:val="false"/>
        <w:jc w:val="both"/>
        <w:rPr>
          <w:snapToGrid w:val="false"/>
          <w:sz w:val="24"/>
          <w:lang w:val="hr-HR"/>
        </w:rPr>
      </w:pPr>
    </w:p>
    <w:p w:rsidRDefault="002B37ED" w:rsidP="002B37ED" w:rsidR="002B37ED" w:rsidRPr="004C0A25">
      <w:pPr>
        <w:widowControl w:val="false"/>
        <w:jc w:val="both"/>
        <w:rPr>
          <w:snapToGrid w:val="false"/>
          <w:sz w:val="24"/>
          <w:lang w:val="hr-HR"/>
        </w:rPr>
      </w:pPr>
      <w:r w:rsidRPr="004C0A25">
        <w:rPr>
          <w:snapToGrid w:val="false"/>
          <w:sz w:val="24"/>
          <w:lang w:val="hr-HR"/>
        </w:rPr>
        <w:t>- 28560/129097 dijela z. k. č. broj 814/1, upisane u z. k. ul. 922, k. o. Grablje - šuma površine 129.097 m</w:t>
      </w:r>
      <w:r w:rsidRPr="004C0A25">
        <w:rPr>
          <w:snapToGrid w:val="false"/>
          <w:sz w:val="24"/>
          <w:vertAlign w:val="superscript"/>
          <w:lang w:val="hr-HR"/>
        </w:rPr>
        <w:t>2</w:t>
      </w:r>
      <w:r w:rsidRPr="004C0A25">
        <w:rPr>
          <w:snapToGrid w:val="false"/>
          <w:sz w:val="24"/>
          <w:lang w:val="hr-HR"/>
        </w:rPr>
        <w:t>,</w:t>
      </w:r>
    </w:p>
    <w:p w:rsidRDefault="002B37ED" w:rsidP="002B37ED" w:rsidR="002B37ED" w:rsidRPr="004C0A25">
      <w:pPr>
        <w:widowControl w:val="false"/>
        <w:jc w:val="both"/>
        <w:rPr>
          <w:snapToGrid w:val="false"/>
          <w:sz w:val="24"/>
          <w:lang w:val="hr-HR"/>
        </w:rPr>
      </w:pPr>
    </w:p>
    <w:p w:rsidRDefault="002B37ED" w:rsidP="002B37ED" w:rsidR="002B37ED" w:rsidRPr="004C0A25">
      <w:pPr>
        <w:widowControl w:val="false"/>
        <w:jc w:val="both"/>
        <w:rPr>
          <w:snapToGrid w:val="false"/>
          <w:sz w:val="24"/>
          <w:lang w:val="hr-HR"/>
        </w:rPr>
      </w:pPr>
      <w:r w:rsidRPr="004C0A25">
        <w:rPr>
          <w:snapToGrid w:val="false"/>
          <w:sz w:val="24"/>
          <w:lang w:val="hr-HR"/>
        </w:rPr>
        <w:t>- 8873/19492 dijela z. k. č. broj 930/1, upisane u z. k. ul. 892, k. o. Grablje - pašnjak površine 19.492 m</w:t>
      </w:r>
      <w:r w:rsidRPr="004C0A25">
        <w:rPr>
          <w:snapToGrid w:val="false"/>
          <w:sz w:val="24"/>
          <w:vertAlign w:val="superscript"/>
          <w:lang w:val="hr-HR"/>
        </w:rPr>
        <w:t>2</w:t>
      </w:r>
      <w:r w:rsidRPr="004C0A25">
        <w:rPr>
          <w:snapToGrid w:val="false"/>
          <w:sz w:val="24"/>
          <w:lang w:val="hr-HR"/>
        </w:rPr>
        <w:t>,</w:t>
      </w:r>
    </w:p>
    <w:p w:rsidRDefault="002B37ED" w:rsidP="002B37ED" w:rsidR="002B37ED" w:rsidRPr="004C0A25">
      <w:pPr>
        <w:widowControl w:val="false"/>
        <w:jc w:val="both"/>
        <w:rPr>
          <w:snapToGrid w:val="false"/>
          <w:sz w:val="24"/>
          <w:lang w:val="hr-HR"/>
        </w:rPr>
      </w:pPr>
    </w:p>
    <w:p w:rsidRDefault="002B37ED" w:rsidP="002B37ED" w:rsidR="002B37ED" w:rsidRPr="004C0A25">
      <w:pPr>
        <w:rPr>
          <w:noProof/>
          <w:sz w:val="24"/>
          <w:szCs w:val="24"/>
          <w:lang w:val="hr-HR"/>
        </w:rPr>
      </w:pPr>
    </w:p>
    <w:p w:rsidRDefault="004C0A25" w:rsidP="002B37ED" w:rsidR="002B37ED" w:rsidRPr="004C0A25">
      <w:pPr>
        <w:rPr>
          <w:sz w:val="24"/>
          <w:szCs w:val="24"/>
        </w:rPr>
      </w:pPr>
      <w:r w:rsidRPr="004C0A25">
        <w:rPr>
          <w:sz w:val="24"/>
          <w:szCs w:val="24"/>
        </w:rPr>
        <w:t>Prilog: Oglasi</w:t>
      </w:r>
    </w:p>
    <w:p w:rsidRDefault="002B37ED" w:rsidP="002B37ED" w:rsidR="002B37ED" w:rsidRPr="004C0A25">
      <w:pPr>
        <w:rPr>
          <w:sz w:val="24"/>
          <w:szCs w:val="24"/>
        </w:rPr>
      </w:pPr>
    </w:p>
    <w:p w:rsidRDefault="009C08E1" w:rsidR="009C08E1" w:rsidRPr="004C0A25">
      <w:pPr>
        <w:pStyle w:val="Tijeloteksta"/>
        <w:rPr>
          <w:rFonts w:hAnsi="Times New Roman" w:ascii="Times New Roman"/>
          <w:bCs/>
          <w:sz w:val="24"/>
          <w:szCs w:val="24"/>
          <w:lang w:val="hr-HR"/>
        </w:rPr>
      </w:pPr>
    </w:p>
    <w:p w:rsidRDefault="00DC3703" w:rsidR="00C97F8B" w:rsidRPr="004C0A25">
      <w:pPr>
        <w:pStyle w:val="Tijeloteksta"/>
        <w:rPr>
          <w:rFonts w:hAnsi="Times New Roman" w:ascii="Times New Roman"/>
          <w:bCs/>
          <w:sz w:val="24"/>
          <w:szCs w:val="24"/>
          <w:lang w:val="hr-HR"/>
        </w:rPr>
      </w:pPr>
      <w:r w:rsidRPr="004C0A25">
        <w:rPr>
          <w:rFonts w:hAnsi="Times New Roman" w:ascii="Times New Roman"/>
          <w:bCs/>
          <w:sz w:val="24"/>
          <w:szCs w:val="24"/>
          <w:lang w:val="hr-HR"/>
        </w:rPr>
        <w:tab/>
      </w:r>
      <w:r w:rsidRPr="004C0A25">
        <w:rPr>
          <w:rFonts w:hAnsi="Times New Roman" w:ascii="Times New Roman"/>
          <w:bCs/>
          <w:sz w:val="24"/>
          <w:szCs w:val="24"/>
          <w:lang w:val="hr-HR"/>
        </w:rPr>
        <w:tab/>
      </w:r>
      <w:r w:rsidRPr="004C0A25">
        <w:rPr>
          <w:rFonts w:hAnsi="Times New Roman" w:ascii="Times New Roman"/>
          <w:bCs/>
          <w:sz w:val="24"/>
          <w:szCs w:val="24"/>
          <w:lang w:val="hr-HR"/>
        </w:rPr>
        <w:tab/>
      </w:r>
      <w:r w:rsidRPr="004C0A25">
        <w:rPr>
          <w:rFonts w:hAnsi="Times New Roman" w:ascii="Times New Roman"/>
          <w:bCs/>
          <w:sz w:val="24"/>
          <w:szCs w:val="24"/>
          <w:lang w:val="hr-HR"/>
        </w:rPr>
        <w:tab/>
      </w:r>
      <w:r w:rsidRPr="004C0A25">
        <w:rPr>
          <w:rFonts w:hAnsi="Times New Roman" w:ascii="Times New Roman"/>
          <w:bCs/>
          <w:sz w:val="24"/>
          <w:szCs w:val="24"/>
          <w:lang w:val="hr-HR"/>
        </w:rPr>
        <w:tab/>
      </w:r>
      <w:r w:rsidRPr="004C0A25">
        <w:rPr>
          <w:rFonts w:hAnsi="Times New Roman" w:ascii="Times New Roman"/>
          <w:bCs/>
          <w:sz w:val="24"/>
          <w:szCs w:val="24"/>
          <w:lang w:val="hr-HR"/>
        </w:rPr>
        <w:tab/>
      </w:r>
      <w:r w:rsidR="008F325D" w:rsidRPr="004C0A25">
        <w:rPr>
          <w:rFonts w:hAnsi="Times New Roman" w:ascii="Times New Roman"/>
          <w:bCs/>
          <w:sz w:val="24"/>
          <w:szCs w:val="24"/>
          <w:lang w:val="hr-HR"/>
        </w:rPr>
        <w:tab/>
      </w:r>
      <w:r w:rsidR="00C97F8B" w:rsidRPr="004C0A25">
        <w:rPr>
          <w:rFonts w:hAnsi="Times New Roman" w:ascii="Times New Roman"/>
          <w:bCs/>
          <w:sz w:val="24"/>
          <w:szCs w:val="24"/>
          <w:lang w:val="hr-HR"/>
        </w:rPr>
        <w:t xml:space="preserve">   </w:t>
      </w:r>
      <w:r w:rsidR="005E1E2A" w:rsidRPr="004C0A25">
        <w:rPr>
          <w:rFonts w:hAnsi="Times New Roman" w:ascii="Times New Roman"/>
          <w:bCs/>
          <w:sz w:val="24"/>
          <w:szCs w:val="24"/>
          <w:lang w:val="hr-HR"/>
        </w:rPr>
        <w:tab/>
      </w:r>
      <w:r w:rsidR="00C97F8B" w:rsidRPr="004C0A25">
        <w:rPr>
          <w:rFonts w:hAnsi="Times New Roman" w:ascii="Times New Roman"/>
          <w:bCs/>
          <w:sz w:val="24"/>
          <w:szCs w:val="24"/>
          <w:lang w:val="hr-HR"/>
        </w:rPr>
        <w:t>Stečajni upravitelj:</w:t>
      </w:r>
    </w:p>
    <w:p w:rsidRDefault="00C97F8B" w:rsidR="00C97F8B" w:rsidRPr="004C0A25">
      <w:pPr>
        <w:pStyle w:val="Tijeloteksta"/>
        <w:rPr>
          <w:rFonts w:hAnsi="Times New Roman" w:ascii="Times New Roman"/>
          <w:bCs/>
          <w:sz w:val="24"/>
          <w:szCs w:val="24"/>
          <w:lang w:val="hr-HR"/>
        </w:rPr>
      </w:pPr>
    </w:p>
    <w:p w:rsidRDefault="00C97F8B" w:rsidR="00C97F8B" w:rsidRPr="004C0A25">
      <w:pPr>
        <w:pStyle w:val="Tijeloteksta"/>
        <w:rPr>
          <w:rFonts w:hAnsi="Times New Roman" w:ascii="Times New Roman"/>
          <w:bCs/>
          <w:sz w:val="24"/>
          <w:szCs w:val="24"/>
          <w:lang w:val="hr-HR"/>
        </w:rPr>
      </w:pPr>
      <w:r w:rsidRPr="004C0A25">
        <w:rPr>
          <w:rFonts w:hAnsi="Times New Roman" w:ascii="Times New Roman"/>
          <w:bCs/>
          <w:sz w:val="24"/>
          <w:szCs w:val="24"/>
          <w:lang w:val="hr-HR"/>
        </w:rPr>
        <w:tab/>
      </w:r>
      <w:r w:rsidRPr="004C0A25">
        <w:rPr>
          <w:rFonts w:hAnsi="Times New Roman" w:ascii="Times New Roman"/>
          <w:bCs/>
          <w:sz w:val="24"/>
          <w:szCs w:val="24"/>
          <w:lang w:val="hr-HR"/>
        </w:rPr>
        <w:tab/>
      </w:r>
      <w:r w:rsidRPr="004C0A25">
        <w:rPr>
          <w:rFonts w:hAnsi="Times New Roman" w:ascii="Times New Roman"/>
          <w:bCs/>
          <w:sz w:val="24"/>
          <w:szCs w:val="24"/>
          <w:lang w:val="hr-HR"/>
        </w:rPr>
        <w:tab/>
      </w:r>
      <w:r w:rsidRPr="004C0A25">
        <w:rPr>
          <w:rFonts w:hAnsi="Times New Roman" w:ascii="Times New Roman"/>
          <w:bCs/>
          <w:sz w:val="24"/>
          <w:szCs w:val="24"/>
          <w:lang w:val="hr-HR"/>
        </w:rPr>
        <w:tab/>
      </w:r>
      <w:r w:rsidRPr="004C0A25">
        <w:rPr>
          <w:rFonts w:hAnsi="Times New Roman" w:ascii="Times New Roman"/>
          <w:bCs/>
          <w:sz w:val="24"/>
          <w:szCs w:val="24"/>
          <w:lang w:val="hr-HR"/>
        </w:rPr>
        <w:tab/>
      </w:r>
      <w:r w:rsidRPr="004C0A25">
        <w:rPr>
          <w:rFonts w:hAnsi="Times New Roman" w:ascii="Times New Roman"/>
          <w:bCs/>
          <w:sz w:val="24"/>
          <w:szCs w:val="24"/>
          <w:lang w:val="hr-HR"/>
        </w:rPr>
        <w:tab/>
      </w:r>
      <w:r w:rsidR="008A5047" w:rsidRPr="004C0A25">
        <w:rPr>
          <w:rFonts w:hAnsi="Times New Roman" w:ascii="Times New Roman"/>
          <w:bCs/>
          <w:sz w:val="24"/>
          <w:szCs w:val="24"/>
          <w:lang w:val="hr-HR"/>
        </w:rPr>
        <w:t xml:space="preserve">            </w:t>
      </w:r>
      <w:r w:rsidRPr="004C0A25">
        <w:rPr>
          <w:rFonts w:hAnsi="Times New Roman" w:ascii="Times New Roman"/>
          <w:bCs/>
          <w:sz w:val="24"/>
          <w:szCs w:val="24"/>
          <w:lang w:val="hr-HR"/>
        </w:rPr>
        <w:tab/>
        <w:t>____</w:t>
      </w:r>
      <w:r w:rsidR="008A5047" w:rsidRPr="004C0A25">
        <w:rPr>
          <w:rFonts w:hAnsi="Times New Roman" w:ascii="Times New Roman"/>
          <w:bCs/>
          <w:sz w:val="24"/>
          <w:szCs w:val="24"/>
          <w:lang w:val="hr-HR"/>
        </w:rPr>
        <w:t>_______________</w:t>
      </w:r>
      <w:r w:rsidR="008A5047" w:rsidRPr="004C0A25">
        <w:rPr>
          <w:rFonts w:hAnsi="Times New Roman" w:ascii="Times New Roman"/>
          <w:bCs/>
          <w:sz w:val="24"/>
          <w:szCs w:val="24"/>
          <w:lang w:val="hr-HR"/>
        </w:rPr>
        <w:tab/>
      </w:r>
      <w:r w:rsidR="008A5047" w:rsidRPr="004C0A25">
        <w:rPr>
          <w:rFonts w:hAnsi="Times New Roman" w:ascii="Times New Roman"/>
          <w:bCs/>
          <w:sz w:val="24"/>
          <w:szCs w:val="24"/>
          <w:lang w:val="hr-HR"/>
        </w:rPr>
        <w:tab/>
      </w:r>
      <w:r w:rsidR="008A5047" w:rsidRPr="004C0A25">
        <w:rPr>
          <w:rFonts w:hAnsi="Times New Roman" w:ascii="Times New Roman"/>
          <w:bCs/>
          <w:sz w:val="24"/>
          <w:szCs w:val="24"/>
          <w:lang w:val="hr-HR"/>
        </w:rPr>
        <w:tab/>
      </w:r>
      <w:r w:rsidR="008A5047" w:rsidRPr="004C0A25">
        <w:rPr>
          <w:rFonts w:hAnsi="Times New Roman" w:ascii="Times New Roman"/>
          <w:bCs/>
          <w:sz w:val="24"/>
          <w:szCs w:val="24"/>
          <w:lang w:val="hr-HR"/>
        </w:rPr>
        <w:tab/>
      </w:r>
      <w:r w:rsidR="008A5047" w:rsidRPr="004C0A25">
        <w:rPr>
          <w:rFonts w:hAnsi="Times New Roman" w:ascii="Times New Roman"/>
          <w:bCs/>
          <w:sz w:val="24"/>
          <w:szCs w:val="24"/>
          <w:lang w:val="hr-HR"/>
        </w:rPr>
        <w:tab/>
      </w:r>
      <w:r w:rsidR="008A5047" w:rsidRPr="004C0A25">
        <w:rPr>
          <w:rFonts w:hAnsi="Times New Roman" w:ascii="Times New Roman"/>
          <w:bCs/>
          <w:sz w:val="24"/>
          <w:szCs w:val="24"/>
          <w:lang w:val="hr-HR"/>
        </w:rPr>
        <w:tab/>
      </w:r>
      <w:r w:rsidR="008A5047" w:rsidRPr="004C0A25">
        <w:rPr>
          <w:rFonts w:hAnsi="Times New Roman" w:ascii="Times New Roman"/>
          <w:bCs/>
          <w:sz w:val="24"/>
          <w:szCs w:val="24"/>
          <w:lang w:val="hr-HR"/>
        </w:rPr>
        <w:tab/>
        <w:t xml:space="preserve">          </w:t>
      </w:r>
      <w:r w:rsidRPr="004C0A25">
        <w:rPr>
          <w:rFonts w:hAnsi="Times New Roman" w:ascii="Times New Roman"/>
          <w:bCs/>
          <w:sz w:val="24"/>
          <w:szCs w:val="24"/>
          <w:lang w:val="hr-HR"/>
        </w:rPr>
        <w:t xml:space="preserve">                  Branka Malbašić</w:t>
      </w:r>
    </w:p>
    <w:p w:rsidRDefault="00C97F8B" w:rsidR="00C97F8B" w:rsidRPr="00364398">
      <w:pPr>
        <w:pStyle w:val="Tijeloteksta"/>
        <w:rPr>
          <w:rFonts w:hAnsi="Times New Roman" w:ascii="Times New Roman"/>
          <w:b/>
          <w:bCs/>
          <w:sz w:val="24"/>
          <w:szCs w:val="24"/>
          <w:lang w:val="hr-HR"/>
        </w:rPr>
      </w:pPr>
      <w:r w:rsidRPr="00364398">
        <w:rPr>
          <w:rFonts w:hAnsi="Times New Roman" w:ascii="Times New Roman"/>
          <w:b/>
          <w:bCs/>
          <w:sz w:val="24"/>
          <w:szCs w:val="24"/>
          <w:lang w:val="hr-HR"/>
        </w:rPr>
        <w:tab/>
      </w:r>
    </w:p>
    <w:sectPr w:rsidR="00C97F8B" w:rsidRPr="00364398">
      <w:pgSz w:h="15840" w:w="12240"/>
      <w:pgMar w:gutter="0" w:footer="720" w:header="720" w:left="1800" w:bottom="1440" w:right="1800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RO_Swiss-Normal">
    <w:altName w:val="Times New Roman"/>
    <w:charset w:val="00"/>
    <w:family w:val="auto"/>
    <w:pitch w:val="variable"/>
    <w:sig w:csb1="00000000" w:csb0="00000013" w:usb3="00000000" w:usb2="00000000" w:usb1="00000000" w:usb0="0000000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2B9293B"/>
    <w:multiLevelType w:val="singleLevel"/>
    <w:tmpl w:val="D8664DF2"/>
    <w:lvl w:ilvl="0">
      <w:start w:val="5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Ansi="Times New Roman" w:ascii="Times New Roman" w:hint="default"/>
      </w:rPr>
    </w:lvl>
  </w:abstractNum>
  <w:abstractNum w:abstractNumId="1">
    <w:nsid w:val="36C27705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3B7E7FF4"/>
    <w:multiLevelType w:val="hybridMultilevel"/>
    <w:tmpl w:val="01961B64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5466"/>
    <w:rsid w:val="00004FE3"/>
    <w:rsid w:val="00035AE2"/>
    <w:rsid w:val="00060FED"/>
    <w:rsid w:val="00065061"/>
    <w:rsid w:val="00066827"/>
    <w:rsid w:val="00067D1B"/>
    <w:rsid w:val="00073A82"/>
    <w:rsid w:val="00080B61"/>
    <w:rsid w:val="00091DCA"/>
    <w:rsid w:val="000B4EF6"/>
    <w:rsid w:val="000C2587"/>
    <w:rsid w:val="000C43AF"/>
    <w:rsid w:val="0010136C"/>
    <w:rsid w:val="0010782E"/>
    <w:rsid w:val="00116D4F"/>
    <w:rsid w:val="0017019A"/>
    <w:rsid w:val="00176F08"/>
    <w:rsid w:val="00186881"/>
    <w:rsid w:val="00194FC0"/>
    <w:rsid w:val="001B651A"/>
    <w:rsid w:val="002373BD"/>
    <w:rsid w:val="0027079E"/>
    <w:rsid w:val="002A1388"/>
    <w:rsid w:val="002B06AE"/>
    <w:rsid w:val="002B37ED"/>
    <w:rsid w:val="002E0249"/>
    <w:rsid w:val="00312144"/>
    <w:rsid w:val="00330E83"/>
    <w:rsid w:val="0033669B"/>
    <w:rsid w:val="00351113"/>
    <w:rsid w:val="00351618"/>
    <w:rsid w:val="00353704"/>
    <w:rsid w:val="00364398"/>
    <w:rsid w:val="003771A3"/>
    <w:rsid w:val="00383C7A"/>
    <w:rsid w:val="003A3AD4"/>
    <w:rsid w:val="003C2CA1"/>
    <w:rsid w:val="003E015E"/>
    <w:rsid w:val="003E57B1"/>
    <w:rsid w:val="003F19BF"/>
    <w:rsid w:val="0040372C"/>
    <w:rsid w:val="00406122"/>
    <w:rsid w:val="004072F3"/>
    <w:rsid w:val="0042196E"/>
    <w:rsid w:val="00424441"/>
    <w:rsid w:val="00435BD8"/>
    <w:rsid w:val="00461CE9"/>
    <w:rsid w:val="00473B2C"/>
    <w:rsid w:val="00475476"/>
    <w:rsid w:val="00484ABF"/>
    <w:rsid w:val="00494E5C"/>
    <w:rsid w:val="004C0A25"/>
    <w:rsid w:val="004E35A7"/>
    <w:rsid w:val="00506CC6"/>
    <w:rsid w:val="00583AEF"/>
    <w:rsid w:val="005929F2"/>
    <w:rsid w:val="005B676A"/>
    <w:rsid w:val="005E1E2A"/>
    <w:rsid w:val="006068D5"/>
    <w:rsid w:val="00615C1F"/>
    <w:rsid w:val="0063049E"/>
    <w:rsid w:val="00631EA8"/>
    <w:rsid w:val="00635DF0"/>
    <w:rsid w:val="0064519C"/>
    <w:rsid w:val="006501F3"/>
    <w:rsid w:val="006A0FCA"/>
    <w:rsid w:val="00705ABC"/>
    <w:rsid w:val="0073436E"/>
    <w:rsid w:val="0073504E"/>
    <w:rsid w:val="007353C5"/>
    <w:rsid w:val="007506E6"/>
    <w:rsid w:val="007528C2"/>
    <w:rsid w:val="00755B27"/>
    <w:rsid w:val="00780814"/>
    <w:rsid w:val="00782E23"/>
    <w:rsid w:val="007A7B3C"/>
    <w:rsid w:val="007B3991"/>
    <w:rsid w:val="007B5A85"/>
    <w:rsid w:val="007C06CA"/>
    <w:rsid w:val="007F5C10"/>
    <w:rsid w:val="0081583B"/>
    <w:rsid w:val="00841DAB"/>
    <w:rsid w:val="00850E91"/>
    <w:rsid w:val="008537AA"/>
    <w:rsid w:val="00860542"/>
    <w:rsid w:val="008606C0"/>
    <w:rsid w:val="00870CA2"/>
    <w:rsid w:val="00873B4B"/>
    <w:rsid w:val="00886E90"/>
    <w:rsid w:val="008A3541"/>
    <w:rsid w:val="008A5047"/>
    <w:rsid w:val="008C2D25"/>
    <w:rsid w:val="008C7C74"/>
    <w:rsid w:val="008D6F29"/>
    <w:rsid w:val="008E785A"/>
    <w:rsid w:val="008F325D"/>
    <w:rsid w:val="00900BD9"/>
    <w:rsid w:val="009222B0"/>
    <w:rsid w:val="00942B68"/>
    <w:rsid w:val="00955922"/>
    <w:rsid w:val="009679D0"/>
    <w:rsid w:val="009A4DB6"/>
    <w:rsid w:val="009B5E09"/>
    <w:rsid w:val="009C08E1"/>
    <w:rsid w:val="00A719CB"/>
    <w:rsid w:val="00A728EE"/>
    <w:rsid w:val="00A911D6"/>
    <w:rsid w:val="00AA53EA"/>
    <w:rsid w:val="00AA63B6"/>
    <w:rsid w:val="00B0421A"/>
    <w:rsid w:val="00B0470B"/>
    <w:rsid w:val="00B07A44"/>
    <w:rsid w:val="00B15127"/>
    <w:rsid w:val="00B178CB"/>
    <w:rsid w:val="00B3190D"/>
    <w:rsid w:val="00B34AE1"/>
    <w:rsid w:val="00B423DA"/>
    <w:rsid w:val="00B45466"/>
    <w:rsid w:val="00B76314"/>
    <w:rsid w:val="00BA252A"/>
    <w:rsid w:val="00BB6F19"/>
    <w:rsid w:val="00BD2B05"/>
    <w:rsid w:val="00BD46A6"/>
    <w:rsid w:val="00BF169A"/>
    <w:rsid w:val="00BF75FA"/>
    <w:rsid w:val="00C05EF1"/>
    <w:rsid w:val="00C51711"/>
    <w:rsid w:val="00C54C61"/>
    <w:rsid w:val="00C55682"/>
    <w:rsid w:val="00C562ED"/>
    <w:rsid w:val="00C73904"/>
    <w:rsid w:val="00C97F8B"/>
    <w:rsid w:val="00CE3F92"/>
    <w:rsid w:val="00CF73BA"/>
    <w:rsid w:val="00D048CF"/>
    <w:rsid w:val="00D12514"/>
    <w:rsid w:val="00D241CB"/>
    <w:rsid w:val="00D269AE"/>
    <w:rsid w:val="00D33ED0"/>
    <w:rsid w:val="00D34FB9"/>
    <w:rsid w:val="00D35C67"/>
    <w:rsid w:val="00D453AE"/>
    <w:rsid w:val="00D571A5"/>
    <w:rsid w:val="00D64E05"/>
    <w:rsid w:val="00D72243"/>
    <w:rsid w:val="00D87D87"/>
    <w:rsid w:val="00DB703D"/>
    <w:rsid w:val="00DC3703"/>
    <w:rsid w:val="00DD4719"/>
    <w:rsid w:val="00DF0251"/>
    <w:rsid w:val="00DF1FBD"/>
    <w:rsid w:val="00E13FDB"/>
    <w:rsid w:val="00E16099"/>
    <w:rsid w:val="00E23799"/>
    <w:rsid w:val="00E26D62"/>
    <w:rsid w:val="00E37DB2"/>
    <w:rsid w:val="00E40A40"/>
    <w:rsid w:val="00E63097"/>
    <w:rsid w:val="00E82159"/>
    <w:rsid w:val="00E8484F"/>
    <w:rsid w:val="00E93FEB"/>
    <w:rsid w:val="00ED7B68"/>
    <w:rsid w:val="00EE49B5"/>
    <w:rsid w:val="00EE7A07"/>
    <w:rsid w:val="00F23A8C"/>
    <w:rsid w:val="00F27333"/>
    <w:rsid w:val="00F34808"/>
    <w:rsid w:val="00F46ACB"/>
    <w:rsid w:val="00F545E3"/>
    <w:rsid w:val="00F80F26"/>
    <w:rsid w:val="00F85AD2"/>
    <w:rsid w:val="00FA5FD5"/>
    <w:rsid w:val="00FD47DD"/>
    <w:rsid w:val="00FE0651"/>
    <w:rsid w:val="00FE0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US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rFonts w:hAnsi="CRO_Swiss-Normal" w:ascii="CRO_Swiss-Normal"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hAnsi="CRO_Swiss-Normal" w:ascii="CRO_Swiss-Normal"/>
      <w:sz w:val="32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rFonts w:hAnsi="CRO_Swiss-Normal" w:ascii="CRO_Swiss-Normal"/>
      <w:b/>
      <w:sz w:val="24"/>
      <w:u w:val="single"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hAnsi="CRO_Swiss-Normal" w:ascii="CRO_Swiss-Norm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rPr>
      <w:color w:val="0000FF"/>
      <w:u w:val="single"/>
    </w:rPr>
  </w:style>
  <w:style w:styleId="Tijeloteksta" w:type="paragraph">
    <w:name w:val="Body Text"/>
    <w:basedOn w:val="Normal"/>
    <w:link w:val="TijelotekstaChar"/>
    <w:pPr>
      <w:jc w:val="both"/>
    </w:pPr>
    <w:rPr>
      <w:rFonts w:hAnsi="CRO_Swiss-Normal" w:ascii="CRO_Swiss-Normal"/>
      <w:sz w:val="22"/>
    </w:rPr>
  </w:style>
  <w:style w:customStyle="true" w:styleId="TijelotekstaChar" w:type="character">
    <w:name w:val="Tijelo teksta Char"/>
    <w:link w:val="Tijeloteksta"/>
    <w:rsid w:val="006501F3"/>
    <w:rPr>
      <w:rFonts w:hAnsi="CRO_Swiss-Normal" w:ascii="CRO_Swiss-Normal"/>
      <w:sz w:val="22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5B67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676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676A"/>
    <w:rPr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676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676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US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rFonts w:ascii="CRO_Swiss-Normal" w:hAnsi="CRO_Swiss-Normal"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ascii="CRO_Swiss-Normal" w:hAnsi="CRO_Swiss-Normal"/>
      <w:sz w:val="32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rFonts w:ascii="CRO_Swiss-Normal" w:hAnsi="CRO_Swiss-Normal"/>
      <w:b/>
      <w:sz w:val="24"/>
      <w:u w:val="single"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ascii="CRO_Swiss-Normal" w:hAnsi="CRO_Swiss-Norm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rPr>
      <w:color w:val="0000FF"/>
      <w:u w:val="single"/>
    </w:rPr>
  </w:style>
  <w:style w:styleId="Tijeloteksta" w:type="paragraph">
    <w:name w:val="Body Text"/>
    <w:basedOn w:val="Normal"/>
    <w:link w:val="TijelotekstaChar"/>
    <w:pPr>
      <w:jc w:val="both"/>
    </w:pPr>
    <w:rPr>
      <w:rFonts w:ascii="CRO_Swiss-Normal" w:hAnsi="CRO_Swiss-Normal"/>
      <w:sz w:val="22"/>
    </w:rPr>
  </w:style>
  <w:style w:customStyle="1" w:styleId="TijelotekstaChar" w:type="character">
    <w:name w:val="Tijelo teksta Char"/>
    <w:link w:val="Tijeloteksta"/>
    <w:rsid w:val="006501F3"/>
    <w:rPr>
      <w:rFonts w:ascii="CRO_Swiss-Normal" w:hAnsi="CRO_Swiss-Normal"/>
      <w:sz w:val="22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5B67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676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676A"/>
    <w:rPr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676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676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54366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57109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St-14/2010-188</izvorni_sadrzaj>
    <derivirana_varijabla naziv="DomainObject.Oznaka_1">St-14/2010-188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2010.</izvorni_sadrzaj>
    <derivirana_varijabla naziv="DomainObject.Predmet.DatumOsnivanja_1">21. siječnja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veza St-315/2009-XXXI</izvorni_sadrzaj>
    <derivirana_varijabla naziv="DomainObject.Predmet.Opis_1">veza St-315/2009-XXXI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St-14/2010</izvorni_sadrzaj>
    <derivirana_varijabla naziv="DomainObject.Predmet.OznakaBroj_1">St-14/2010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HVAR GRAĐENJE d.o.o. za usluge i trgovinu - u stečaju zastupanog po punomoćniku Zvonimir Hodak</izvorni_sadrzaj>
    <derivirana_varijabla naziv="DomainObject.Predmet.ProtustrankaFormated_1">  HVAR GRAĐENJE d.o.o. za usluge i trgovinu - u stečaju zastupanog po punomoćniku Zvonimir Hodak</derivirana_varijabla>
  </DomainObject.Predmet.ProtustrankaFormated>
  <DomainObject.Predmet.ProtustrankaFormatedOIB>
    <izvorni_sadrzaj>  HVAR GRAĐENJE d.o.o. za usluge i trgovinu - u stečaju, OIB 52413080744 zastupanog po punomoćniku Zvonimir Hodak</izvorni_sadrzaj>
    <derivirana_varijabla naziv="DomainObject.Predmet.ProtustrankaFormatedOIB_1">  HVAR GRAĐENJE d.o.o. za usluge i trgovinu - u stečaju, OIB 52413080744 zastupanog po punomoćniku Zvonimir Hodak</derivirana_varijabla>
  </DomainObject.Predmet.ProtustrankaFormatedOIB>
  <DomainObject.Predmet.ProtustrankaFormatedWithAdress>
    <izvorni_sadrzaj> HVAR GRAĐENJE d.o.o. za usluge i trgovinu - u stečaju, Voćarska cesta 14, 10000 Zagreb zastupanog po punomoćniku Zvonimir Hodak</izvorni_sadrzaj>
    <derivirana_varijabla naziv="DomainObject.Predmet.ProtustrankaFormatedWithAdress_1"> HVAR GRAĐENJE d.o.o. za usluge i trgovinu - u stečaju, Voćarska cesta 14, 10000 Zagreb zastupanog po punomoćniku Zvonimir Hodak</derivirana_varijabla>
  </DomainObject.Predmet.ProtustrankaFormatedWithAdress>
  <DomainObject.Predmet.ProtustrankaFormatedWithAdressOIB>
    <izvorni_sadrzaj> HVAR GRAĐENJE d.o.o. za usluge i trgovinu - u stečaju, OIB 52413080744, Voćarska cesta 14, 10000 Zagreb zastupanog po punomoćniku Zvonimir Hodak</izvorni_sadrzaj>
    <derivirana_varijabla naziv="DomainObject.Predmet.ProtustrankaFormatedWithAdressOIB_1"> HVAR GRAĐENJE d.o.o. za usluge i trgovinu - u stečaju, OIB 52413080744, Voćarska cesta 14, 10000 Zagreb zastupanog po punomoćniku Zvonimir Hodak</derivirana_varijabla>
  </DomainObject.Predmet.ProtustrankaFormatedWithAdressOIB>
  <DomainObject.Predmet.ProtustrankaWithAdress>
    <izvorni_sadrzaj>HVAR GRAĐENJE d.o.o. za usluge i trgovinu - u stečaju Voćarska cesta 14, 10000 Zagreb</izvorni_sadrzaj>
    <derivirana_varijabla naziv="DomainObject.Predmet.ProtustrankaWithAdress_1">HVAR GRAĐENJE d.o.o. za usluge i trgovinu - u stečaju Voćarska cesta 14, 10000 Zagreb</derivirana_varijabla>
  </DomainObject.Predmet.ProtustrankaWithAdress>
  <DomainObject.Predmet.ProtustrankaWithAdressOIB>
    <izvorni_sadrzaj>HVAR GRAĐENJE d.o.o. za usluge i trgovinu - u stečaju, OIB 52413080744, Voćarska cesta 14, 10000 Zagreb</izvorni_sadrzaj>
    <derivirana_varijabla naziv="DomainObject.Predmet.ProtustrankaWithAdressOIB_1">HVAR GRAĐENJE d.o.o. za usluge i trgovinu - u stečaju, OIB 52413080744, Voćarska cesta 14, 10000 Zagreb</derivirana_varijabla>
  </DomainObject.Predmet.ProtustrankaWithAdressOIB>
  <DomainObject.Predmet.ProtustrankaNazivFormated>
    <izvorni_sadrzaj>HVAR GRAĐENJE d.o.o. za usluge i trgovinu - u stečaju</izvorni_sadrzaj>
    <derivirana_varijabla naziv="DomainObject.Predmet.ProtustrankaNazivFormated_1">HVAR GRAĐENJE d.o.o. za usluge i trgovinu - u stečaju</derivirana_varijabla>
  </DomainObject.Predmet.ProtustrankaNazivFormated>
  <DomainObject.Predmet.ProtustrankaNazivFormatedOIB>
    <izvorni_sadrzaj>HVAR GRAĐENJE d.o.o. za usluge i trgovinu - u stečaju, OIB 52413080744</izvorni_sadrzaj>
    <derivirana_varijabla naziv="DomainObject.Predmet.ProtustrankaNazivFormatedOIB_1">HVAR GRAĐENJE d.o.o. za usluge i trgovinu - u stečaju, OIB 52413080744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ADRIATIC COAST DEVELOPMENT d.o.o. za usluge; JADRANSKI LUKSUZNI RAZVOJ d.o.o. za poslovno savjetovanje</izvorni_sadrzaj>
    <derivirana_varijabla naziv="DomainObject.Predmet.StrankaFormated_1">  ADRIATIC COAST DEVELOPMENT d.o.o. za usluge; JADRANSKI LUKSUZNI RAZVOJ d.o.o. za poslovno savjetovanje</derivirana_varijabla>
  </DomainObject.Predmet.StrankaFormated>
  <DomainObject.Predmet.StrankaFormatedOIB>
    <izvorni_sadrzaj>  ADRIATIC COAST DEVELOPMENT d.o.o. za usluge, OIB 63228413890; JADRANSKI LUKSUZNI RAZVOJ d.o.o. za poslovno savjetovanje, OIB 78976767572</izvorni_sadrzaj>
    <derivirana_varijabla naziv="DomainObject.Predmet.StrankaFormatedOIB_1">  ADRIATIC COAST DEVELOPMENT d.o.o. za usluge, OIB 63228413890; JADRANSKI LUKSUZNI RAZVOJ d.o.o. za poslovno savjetovanje, OIB 78976767572</derivirana_varijabla>
  </DomainObject.Predmet.StrankaFormatedOIB>
  <DomainObject.Predmet.StrankaFormatedWithAdress>
    <izvorni_sadrzaj> ADRIATIC COAST DEVELOPMENT d.o.o. za usluge, Gundulićeva 45, Zagreb; JADRANSKI LUKSUZNI RAZVOJ d.o.o. za poslovno savjetovanje, Rokov perivoj 8, 10000 Zagreb</izvorni_sadrzaj>
    <derivirana_varijabla naziv="DomainObject.Predmet.StrankaFormatedWithAdress_1"> ADRIATIC COAST DEVELOPMENT d.o.o. za usluge, Gundulićeva 45, Zagreb; JADRANSKI LUKSUZNI RAZVOJ d.o.o. za poslovno savjetovanje, Rokov perivoj 8, 10000 Zagreb</derivirana_varijabla>
  </DomainObject.Predmet.StrankaFormatedWithAdress>
  <DomainObject.Predmet.StrankaFormatedWithAdressOIB>
    <izvorni_sadrzaj> ADRIATIC COAST DEVELOPMENT d.o.o. za usluge, OIB 63228413890, Gundulićeva 45, Zagreb; JADRANSKI LUKSUZNI RAZVOJ d.o.o. za poslovno savjetovanje, OIB 78976767572, Rokov perivoj 8, 10000 Zagreb</izvorni_sadrzaj>
    <derivirana_varijabla naziv="DomainObject.Predmet.StrankaFormatedWithAdressOIB_1"> ADRIATIC COAST DEVELOPMENT d.o.o. za usluge, OIB 63228413890, Gundulićeva 45, Zagreb; JADRANSKI LUKSUZNI RAZVOJ d.o.o. za poslovno savjetovanje, OIB 78976767572, Rokov perivoj 8, 10000 Zagreb</derivirana_varijabla>
  </DomainObject.Predmet.StrankaFormatedWithAdressOIB>
  <DomainObject.Predmet.StrankaWithAdress>
    <izvorni_sadrzaj>ADRIATIC COAST DEVELOPMENT d.o.o. za usluge Gundulićeva 45,Zagreb,JADRANSKI LUKSUZNI RAZVOJ d.o.o. za poslovno savjetovanje Rokov perivoj 8,10000 Zagreb</izvorni_sadrzaj>
    <derivirana_varijabla naziv="DomainObject.Predmet.StrankaWithAdress_1">ADRIATIC COAST DEVELOPMENT d.o.o. za usluge Gundulićeva 45,Zagreb,JADRANSKI LUKSUZNI RAZVOJ d.o.o. za poslovno savjetovanje Rokov perivoj 8,10000 Zagreb</derivirana_varijabla>
  </DomainObject.Predmet.StrankaWithAdress>
  <DomainObject.Predmet.StrankaWithAdressOIB>
    <izvorni_sadrzaj>ADRIATIC COAST DEVELOPMENT d.o.o. za usluge, OIB 63228413890, Gundulićeva 45,Zagreb,JADRANSKI LUKSUZNI RAZVOJ d.o.o. za poslovno savjetovanje, OIB 78976767572, Rokov perivoj 8,10000 Zagreb</izvorni_sadrzaj>
    <derivirana_varijabla naziv="DomainObject.Predmet.StrankaWithAdressOIB_1">ADRIATIC COAST DEVELOPMENT d.o.o. za usluge, OIB 63228413890, Gundulićeva 45,Zagreb,JADRANSKI LUKSUZNI RAZVOJ d.o.o. za poslovno savjetovanje, OIB 78976767572, Rokov perivoj 8,10000 Zagreb</derivirana_varijabla>
  </DomainObject.Predmet.StrankaWithAdressOIB>
  <DomainObject.Predmet.StrankaNazivFormated>
    <izvorni_sadrzaj>ADRIATIC COAST DEVELOPMENT d.o.o. za usluge,JADRANSKI LUKSUZNI RAZVOJ d.o.o. za poslovno savjetovanje</izvorni_sadrzaj>
    <derivirana_varijabla naziv="DomainObject.Predmet.StrankaNazivFormated_1">ADRIATIC COAST DEVELOPMENT d.o.o. za usluge,JADRANSKI LUKSUZNI RAZVOJ d.o.o. za poslovno savjetovanje</derivirana_varijabla>
  </DomainObject.Predmet.StrankaNazivFormated>
  <DomainObject.Predmet.StrankaNazivFormatedOIB>
    <izvorni_sadrzaj>ADRIATIC COAST DEVELOPMENT d.o.o. za usluge, OIB 63228413890,JADRANSKI LUKSUZNI RAZVOJ d.o.o. za poslovno savjetovanje, OIB 78976767572</izvorni_sadrzaj>
    <derivirana_varijabla naziv="DomainObject.Predmet.StrankaNazivFormatedOIB_1">ADRIATIC COAST DEVELOPMENT d.o.o. za usluge, OIB 63228413890,JADRANSKI LUKSUZNI RAZVOJ d.o.o. za poslovno savjetovanje, OIB 78976767572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ADRIATIC COAST DEVELOPMENT d.o.o. za usluge</item>
      <item>JADRANSKI LUKSUZNI RAZVOJ d.o.o. za poslovno savjetovanje</item>
    </izvorni_sadrzaj>
    <derivirana_varijabla naziv="DomainObject.Predmet.StrankaListFormated_1">
      <item>ADRIATIC COAST DEVELOPMENT d.o.o. za usluge</item>
      <item>JADRANSKI LUKSUZNI RAZVOJ d.o.o. za poslovno savjetovanje</item>
    </derivirana_varijabla>
  </DomainObject.Predmet.StrankaListFormated>
  <DomainObject.Predmet.StrankaListFormatedOIB>
    <izvorni_sadrzaj>
      <item>ADRIATIC COAST DEVELOPMENT d.o.o. za usluge, OIB 63228413890</item>
      <item>JADRANSKI LUKSUZNI RAZVOJ d.o.o. za poslovno savjetovanje, OIB 78976767572</item>
    </izvorni_sadrzaj>
    <derivirana_varijabla naziv="DomainObject.Predmet.StrankaListFormatedOIB_1">
      <item>ADRIATIC COAST DEVELOPMENT d.o.o. za usluge, OIB 63228413890</item>
      <item>JADRANSKI LUKSUZNI RAZVOJ d.o.o. za poslovno savjetovanje, OIB 78976767572</item>
    </derivirana_varijabla>
  </DomainObject.Predmet.StrankaListFormatedOIB>
  <DomainObject.Predmet.StrankaListFormatedWithAdress>
    <izvorni_sadrzaj>
      <item>ADRIATIC COAST DEVELOPMENT d.o.o. za usluge, Gundulićeva 45, Zagreb</item>
      <item>JADRANSKI LUKSUZNI RAZVOJ d.o.o. za poslovno savjetovanje, Rokov perivoj 8, 10000 Zagreb</item>
    </izvorni_sadrzaj>
    <derivirana_varijabla naziv="DomainObject.Predmet.StrankaListFormatedWithAdress_1">
      <item>ADRIATIC COAST DEVELOPMENT d.o.o. za usluge, Gundulićeva 45, Zagreb</item>
      <item>JADRANSKI LUKSUZNI RAZVOJ d.o.o. za poslovno savjetovanje, Rokov perivoj 8, 10000 Zagreb</item>
    </derivirana_varijabla>
  </DomainObject.Predmet.StrankaListFormatedWithAdress>
  <DomainObject.Predmet.StrankaListFormatedWithAdressOIB>
    <izvorni_sadrzaj>
      <item>ADRIATIC COAST DEVELOPMENT d.o.o. za usluge, OIB 63228413890, Gundulićeva 45, Zagreb</item>
      <item>JADRANSKI LUKSUZNI RAZVOJ d.o.o. za poslovno savjetovanje, OIB 78976767572, Rokov perivoj 8, 10000 Zagreb</item>
    </izvorni_sadrzaj>
    <derivirana_varijabla naziv="DomainObject.Predmet.StrankaListFormatedWithAdressOIB_1">
      <item>ADRIATIC COAST DEVELOPMENT d.o.o. za usluge, OIB 63228413890, Gundulićeva 45, Zagreb</item>
      <item>JADRANSKI LUKSUZNI RAZVOJ d.o.o. za poslovno savjetovanje, OIB 78976767572, Rokov perivoj 8, 10000 Zagreb</item>
    </derivirana_varijabla>
  </DomainObject.Predmet.StrankaListFormatedWithAdressOIB>
  <DomainObject.Predmet.StrankaListNazivFormated>
    <izvorni_sadrzaj>
      <item>ADRIATIC COAST DEVELOPMENT d.o.o. za usluge</item>
      <item>JADRANSKI LUKSUZNI RAZVOJ d.o.o. za poslovno savjetovanje</item>
    </izvorni_sadrzaj>
    <derivirana_varijabla naziv="DomainObject.Predmet.StrankaListNazivFormated_1">
      <item>ADRIATIC COAST DEVELOPMENT d.o.o. za usluge</item>
      <item>JADRANSKI LUKSUZNI RAZVOJ d.o.o. za poslovno savjetovanje</item>
    </derivirana_varijabla>
  </DomainObject.Predmet.StrankaListNazivFormated>
  <DomainObject.Predmet.StrankaListNazivFormatedOIB>
    <izvorni_sadrzaj>
      <item>ADRIATIC COAST DEVELOPMENT d.o.o. za usluge, OIB 63228413890</item>
      <item>JADRANSKI LUKSUZNI RAZVOJ d.o.o. za poslovno savjetovanje, OIB 78976767572</item>
    </izvorni_sadrzaj>
    <derivirana_varijabla naziv="DomainObject.Predmet.StrankaListNazivFormatedOIB_1">
      <item>ADRIATIC COAST DEVELOPMENT d.o.o. za usluge, OIB 63228413890</item>
      <item>JADRANSKI LUKSUZNI RAZVOJ d.o.o. za poslovno savjetovanje, OIB 78976767572</item>
    </derivirana_varijabla>
  </DomainObject.Predmet.StrankaListNazivFormatedOIB>
  <DomainObject.Predmet.ProtuStrankaListFormated>
    <izvorni_sadrzaj>
      <item>HVAR GRAĐENJE d.o.o. za usluge i trgovinu - u stečaju zastupanog po punomoćniku Zvonimir Hodak</item>
    </izvorni_sadrzaj>
    <derivirana_varijabla naziv="DomainObject.Predmet.ProtuStrankaListFormated_1">
      <item>HVAR GRAĐENJE d.o.o. za usluge i trgovinu - u stečaju zastupanog po punomoćniku Zvonimir Hodak</item>
    </derivirana_varijabla>
  </DomainObject.Predmet.ProtuStrankaListFormated>
  <DomainObject.Predmet.ProtuStrankaListFormatedOIB>
    <izvorni_sadrzaj>
      <item>HVAR GRAĐENJE d.o.o. za usluge i trgovinu - u stečaju, OIB 52413080744 zastupanog po punomoćniku Zvonimir Hodak</item>
    </izvorni_sadrzaj>
    <derivirana_varijabla naziv="DomainObject.Predmet.ProtuStrankaListFormatedOIB_1">
      <item>HVAR GRAĐENJE d.o.o. za usluge i trgovinu - u stečaju, OIB 52413080744 zastupanog po punomoćniku Zvonimir Hodak</item>
    </derivirana_varijabla>
  </DomainObject.Predmet.ProtuStrankaListFormatedOIB>
  <DomainObject.Predmet.ProtuStrankaListFormatedWithAdress>
    <izvorni_sadrzaj>
      <item>HVAR GRAĐENJE d.o.o. za usluge i trgovinu - u stečaju, Voćarska cesta 14, 10000 Zagreb zastupanog po punomoćniku Zvonimir Hodak</item>
    </izvorni_sadrzaj>
    <derivirana_varijabla naziv="DomainObject.Predmet.ProtuStrankaListFormatedWithAdress_1">
      <item>HVAR GRAĐENJE d.o.o. za usluge i trgovinu - u stečaju, Voćarska cesta 14, 10000 Zagreb zastupanog po punomoćniku Zvonimir Hodak</item>
    </derivirana_varijabla>
  </DomainObject.Predmet.ProtuStrankaListFormatedWithAdress>
  <DomainObject.Predmet.ProtuStrankaListFormatedWithAdressOIB>
    <izvorni_sadrzaj>
      <item>HVAR GRAĐENJE d.o.o. za usluge i trgovinu - u stečaju, OIB 52413080744, Voćarska cesta 14, 10000 Zagreb zastupanog po punomoćniku Zvonimir Hodak</item>
    </izvorni_sadrzaj>
    <derivirana_varijabla naziv="DomainObject.Predmet.ProtuStrankaListFormatedWithAdressOIB_1">
      <item>HVAR GRAĐENJE d.o.o. za usluge i trgovinu - u stečaju, OIB 52413080744, Voćarska cesta 14, 10000 Zagreb zastupanog po punomoćniku Zvonimir Hodak</item>
    </derivirana_varijabla>
  </DomainObject.Predmet.ProtuStrankaListFormatedWithAdressOIB>
  <DomainObject.Predmet.ProtuStrankaListNazivFormated>
    <izvorni_sadrzaj>
      <item>HVAR GRAĐENJE d.o.o. za usluge i trgovinu - u stečaju</item>
    </izvorni_sadrzaj>
    <derivirana_varijabla naziv="DomainObject.Predmet.ProtuStrankaListNazivFormated_1">
      <item>HVAR GRAĐENJE d.o.o. za usluge i trgovinu - u stečaju</item>
    </derivirana_varijabla>
  </DomainObject.Predmet.ProtuStrankaListNazivFormated>
  <DomainObject.Predmet.ProtuStrankaListNazivFormatedOIB>
    <izvorni_sadrzaj>
      <item>HVAR GRAĐENJE d.o.o. za usluge i trgovinu - u stečaju, OIB 52413080744</item>
    </izvorni_sadrzaj>
    <derivirana_varijabla naziv="DomainObject.Predmet.ProtuStrankaListNazivFormatedOIB_1">
      <item>HVAR GRAĐENJE d.o.o. za usluge i trgovinu - u stečaju, OIB 52413080744</item>
    </derivirana_varijabla>
  </DomainObject.Predmet.ProtuStrankaListNazivFormatedOIB>
  <DomainObject.Predmet.OstaliListFormated>
    <izvorni_sadrzaj>
      <item>Zvonimir Hodak punomoćnik sudionika u postupku HVAR GRAĐENJE d.o.o. za usluge i trgovinu - u stečaju</item>
      <item>Frano Belohradski</item>
      <item>Branka Malbašić</item>
      <item>Žarko Željko</item>
      <item>Heta Asset Resolution AG</item>
      <item>OD Mamić Perić Reberski Rimac, odvj. Luka Rimac</item>
    </izvorni_sadrzaj>
    <derivirana_varijabla naziv="DomainObject.Predmet.OstaliListFormated_1">
      <item>Zvonimir Hodak punomoćnik sudionika u postupku HVAR GRAĐENJE d.o.o. za usluge i trgovinu - u stečaju</item>
      <item>Frano Belohradski</item>
      <item>Branka Malbašić</item>
      <item>Žarko Željko</item>
      <item>Heta Asset Resolution AG</item>
      <item>OD Mamić Perić Reberski Rimac, odvj. Luka Rimac</item>
    </derivirana_varijabla>
  </DomainObject.Predmet.OstaliListFormated>
  <DomainObject.Predmet.OstaliListFormatedOIB>
    <izvorni_sadrzaj>
      <item>Zvonimir Hodak punomoćnik sudionika u postupku HVAR GRAĐENJE d.o.o. za usluge i trgovinu - u stečaju</item>
      <item>Frano Belohradski</item>
      <item>Branka Malbašić, OIB 93517569919</item>
      <item>Žarko Željko, OIB 30655729391</item>
      <item>Heta Asset Resolution AG</item>
      <item>OD Mamić Perić Reberski Rimac, odvj. Luka Rimac</item>
    </izvorni_sadrzaj>
    <derivirana_varijabla naziv="DomainObject.Predmet.OstaliListFormatedOIB_1">
      <item>Zvonimir Hodak punomoćnik sudionika u postupku HVAR GRAĐENJE d.o.o. za usluge i trgovinu - u stečaju</item>
      <item>Frano Belohradski</item>
      <item>Branka Malbašić, OIB 93517569919</item>
      <item>Žarko Željko, OIB 30655729391</item>
      <item>Heta Asset Resolution AG</item>
      <item>OD Mamić Perić Reberski Rimac, odvj. Luka Rimac</item>
    </derivirana_varijabla>
  </DomainObject.Predmet.OstaliListFormatedOIB>
  <DomainObject.Predmet.OstaliListFormatedWithAdress>
    <izvorni_sadrzaj>
      <item>Zvonimir Hodak, Zvonimirova 49, 10000 Zagreb punomoćnik sudionika u postupku HVAR GRAĐENJE d.o.o. za usluge i trgovinu - u stečaju</item>
      <item>Frano Belohradski</item>
      <item>Branka Malbašić, Tina Ujevića 13, 10000 Zagreb</item>
      <item>Žarko Željko, Oklad 3, 21425 Novo Selo</item>
      <item>Heta Asset Resolution AG</item>
      <item>OD Mamić Perić Reberski Rimac, odvj. Luka Rimac, Ivana Lučića 2a, 10000 Zagreb</item>
    </izvorni_sadrzaj>
    <derivirana_varijabla naziv="DomainObject.Predmet.OstaliListFormatedWithAdress_1">
      <item>Zvonimir Hodak, Zvonimirova 49, 10000 Zagreb punomoćnik sudionika u postupku HVAR GRAĐENJE d.o.o. za usluge i trgovinu - u stečaju</item>
      <item>Frano Belohradski</item>
      <item>Branka Malbašić, Tina Ujevića 13, 10000 Zagreb</item>
      <item>Žarko Željko, Oklad 3, 21425 Novo Selo</item>
      <item>Heta Asset Resolution AG</item>
      <item>OD Mamić Perić Reberski Rimac, odvj. Luka Rimac, Ivana Lučića 2a, 10000 Zagreb</item>
    </derivirana_varijabla>
  </DomainObject.Predmet.OstaliListFormatedWithAdress>
  <DomainObject.Predmet.OstaliListFormatedWithAdressOIB>
    <izvorni_sadrzaj>
      <item>Zvonimir Hodak, Zvonimirova 49, 10000 Zagreb punomoćnik sudionika u postupku HVAR GRAĐENJE d.o.o. za usluge i trgovinu - u stečaju</item>
      <item>Frano Belohradski</item>
      <item>Branka Malbašić, OIB 93517569919, Tina Ujevića 13, 10000 Zagreb</item>
      <item>Žarko Željko, OIB 30655729391, Oklad 3, 21425 Novo Selo</item>
      <item>Heta Asset Resolution AG</item>
      <item>OD Mamić Perić Reberski Rimac, odvj. Luka Rimac, Ivana Lučića 2a, 10000 Zagreb</item>
    </izvorni_sadrzaj>
    <derivirana_varijabla naziv="DomainObject.Predmet.OstaliListFormatedWithAdressOIB_1">
      <item>Zvonimir Hodak, Zvonimirova 49, 10000 Zagreb punomoćnik sudionika u postupku HVAR GRAĐENJE d.o.o. za usluge i trgovinu - u stečaju</item>
      <item>Frano Belohradski</item>
      <item>Branka Malbašić, OIB 93517569919, Tina Ujevića 13, 10000 Zagreb</item>
      <item>Žarko Željko, OIB 30655729391, Oklad 3, 21425 Novo Selo</item>
      <item>Heta Asset Resolution AG</item>
      <item>OD Mamić Perić Reberski Rimac, odvj. Luka Rimac, Ivana Lučića 2a, 10000 Zagreb</item>
    </derivirana_varijabla>
  </DomainObject.Predmet.OstaliListFormatedWithAdressOIB>
  <DomainObject.Predmet.OstaliListNazivFormated>
    <izvorni_sadrzaj>
      <item>Zvonimir Hodak</item>
      <item>Frano Belohradski</item>
      <item>Branka Malbašić</item>
      <item>Žarko Željko</item>
      <item>Heta Asset Resolution AG</item>
      <item>OD Mamić Perić Reberski Rimac, odvj. Luka Rimac</item>
    </izvorni_sadrzaj>
    <derivirana_varijabla naziv="DomainObject.Predmet.OstaliListNazivFormated_1">
      <item>Zvonimir Hodak</item>
      <item>Frano Belohradski</item>
      <item>Branka Malbašić</item>
      <item>Žarko Željko</item>
      <item>Heta Asset Resolution AG</item>
      <item>OD Mamić Perić Reberski Rimac, odvj. Luka Rimac</item>
    </derivirana_varijabla>
  </DomainObject.Predmet.OstaliListNazivFormated>
  <DomainObject.Predmet.OstaliListNazivFormatedOIB>
    <izvorni_sadrzaj>
      <item>Zvonimir Hodak</item>
      <item>Frano Belohradski</item>
      <item>Branka Malbašić, OIB 93517569919</item>
      <item>Žarko Željko, OIB 30655729391</item>
      <item>Heta Asset Resolution AG</item>
      <item>OD Mamić Perić Reberski Rimac, odvj. Luka Rimac</item>
    </izvorni_sadrzaj>
    <derivirana_varijabla naziv="DomainObject.Predmet.OstaliListNazivFormatedOIB_1">
      <item>Zvonimir Hodak</item>
      <item>Frano Belohradski</item>
      <item>Branka Malbašić, OIB 93517569919</item>
      <item>Žarko Željko, OIB 30655729391</item>
      <item>Heta Asset Resolution AG</item>
      <item>OD Mamić Perić Reberski Rimac, odvj. Luka Rimac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2017.</izvorni_sadrzaj>
    <derivirana_varijabla naziv="DomainObject.Datum_1">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ADRIATIC COAST DEVELOPMENT d.o.o. za usluge i dr.</izvorni_sadrzaj>
    <derivirana_varijabla naziv="DomainObject.Predmet.StrankaIDrugi_1">ADRIATIC COAST DEVELOPMENT d.o.o. za usluge i dr.</derivirana_varijabla>
  </DomainObject.Predmet.StrankaIDrugi>
  <DomainObject.Predmet.ProtustrankaIDrugi>
    <izvorni_sadrzaj>HVAR GRAĐENJE d.o.o. za usluge i trgovinu - u stečaju</izvorni_sadrzaj>
    <derivirana_varijabla naziv="DomainObject.Predmet.ProtustrankaIDrugi_1">HVAR GRAĐENJE d.o.o. za usluge i trgovinu - u stečaju</derivirana_varijabla>
  </DomainObject.Predmet.ProtustrankaIDrugi>
  <DomainObject.Predmet.StrankaIDrugiAdressOIB>
    <izvorni_sadrzaj>ADRIATIC COAST DEVELOPMENT d.o.o. za usluge, OIB 63228413890, Gundulićeva 45, Zagreb i dr.</izvorni_sadrzaj>
    <derivirana_varijabla naziv="DomainObject.Predmet.StrankaIDrugiAdressOIB_1">ADRIATIC COAST DEVELOPMENT d.o.o. za usluge, OIB 63228413890, Gundulićeva 45, Zagreb i dr.</derivirana_varijabla>
  </DomainObject.Predmet.StrankaIDrugiAdressOIB>
  <DomainObject.Predmet.ProtustrankaIDrugiAdressOIB>
    <izvorni_sadrzaj>HVAR GRAĐENJE d.o.o. za usluge i trgovinu - u stečaju, OIB 52413080744, Voćarska cesta 14, 10000 Zagreb</izvorni_sadrzaj>
    <derivirana_varijabla naziv="DomainObject.Predmet.ProtustrankaIDrugiAdressOIB_1">HVAR GRAĐENJE d.o.o. za usluge i trgovinu - u stečaju, OIB 52413080744, Voćarska cesta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HVAR GRAĐENJE d.o.o. za usluge i trgovinu - u stečaju</item>
      <item>ADRIATIC COAST DEVELOPMENT d.o.o. za usluge</item>
      <item>JADRANSKI LUKSUZNI RAZVOJ d.o.o. za poslovno savjetovanje</item>
      <item>Zvonimir Hodak</item>
      <item>Frano Belohradski</item>
      <item>Branka Malbašić</item>
      <item>Žarko Željko</item>
      <item>Heta Asset Resolution AG</item>
      <item>OD Mamić Perić Reberski Rimac, odvj. Luka Rimac</item>
    </izvorni_sadrzaj>
    <derivirana_varijabla naziv="DomainObject.Predmet.SudioniciListNaziv_1">
      <item>HVAR GRAĐENJE d.o.o. za usluge i trgovinu - u stečaju</item>
      <item>ADRIATIC COAST DEVELOPMENT d.o.o. za usluge</item>
      <item>JADRANSKI LUKSUZNI RAZVOJ d.o.o. za poslovno savjetovanje</item>
      <item>Zvonimir Hodak</item>
      <item>Frano Belohradski</item>
      <item>Branka Malbašić</item>
      <item>Žarko Željko</item>
      <item>Heta Asset Resolution AG</item>
      <item>OD Mamić Perić Reberski Rimac, odvj. Luka Rimac</item>
    </derivirana_varijabla>
  </DomainObject.Predmet.SudioniciListNaziv>
  <DomainObject.Predmet.SudioniciListAdressOIB>
    <izvorni_sadrzaj>
      <item>HVAR GRAĐENJE d.o.o. za usluge i trgovinu - u stečaju, OIB 52413080744, Voćarska cesta 14,10000 Zagreb</item>
      <item>ADRIATIC COAST DEVELOPMENT d.o.o. za usluge, OIB 63228413890, Gundulićeva 45,Zagreb</item>
      <item>JADRANSKI LUKSUZNI RAZVOJ d.o.o. za poslovno savjetovanje, OIB 78976767572, Rokov perivoj 8,10000 Zagreb</item>
      <item>Zvonimir Hodak, Zvonimirova 49,10000 Zagreb</item>
      <item>Frano Belohradski</item>
      <item>Branka Malbašić, OIB 93517569919, Tina Ujevića 13,10000 Zagreb</item>
      <item>Žarko Željko, OIB 30655729391, Oklad 3,21425 Novo Selo</item>
      <item>Heta Asset Resolution AG</item>
      <item>OD Mamić Perić Reberski Rimac, odvj. Luka Rimac, Ivana Lučića 2a,10000 Zagreb</item>
    </izvorni_sadrzaj>
    <derivirana_varijabla naziv="DomainObject.Predmet.SudioniciListAdressOIB_1">
      <item>HVAR GRAĐENJE d.o.o. za usluge i trgovinu - u stečaju, OIB 52413080744, Voćarska cesta 14,10000 Zagreb</item>
      <item>ADRIATIC COAST DEVELOPMENT d.o.o. za usluge, OIB 63228413890, Gundulićeva 45,Zagreb</item>
      <item>JADRANSKI LUKSUZNI RAZVOJ d.o.o. za poslovno savjetovanje, OIB 78976767572, Rokov perivoj 8,10000 Zagreb</item>
      <item>Zvonimir Hodak, Zvonimirova 49,10000 Zagreb</item>
      <item>Frano Belohradski</item>
      <item>Branka Malbašić, OIB 93517569919, Tina Ujevića 13,10000 Zagreb</item>
      <item>Žarko Željko, OIB 30655729391, Oklad 3,21425 Novo Selo</item>
      <item>Heta Asset Resolution AG</item>
      <item>OD Mamić Perić Reberski Rimac, odvj. Luka Rimac, Ivana Lučića 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52413080744</item>
      <item>, OIB 63228413890</item>
      <item>, OIB 78976767572</item>
      <item>, OIB null</item>
      <item>, OIB null</item>
      <item>, OIB 93517569919</item>
      <item>, OIB 30655729391</item>
      <item>, OIB null</item>
      <item>, OIB null</item>
    </izvorni_sadrzaj>
    <derivirana_varijabla naziv="DomainObject.Predmet.SudioniciListNazivOIB_1">
      <item>, OIB 52413080744</item>
      <item>, OIB 63228413890</item>
      <item>, OIB 78976767572</item>
      <item>, OIB null</item>
      <item>, OIB null</item>
      <item>, OIB 93517569919</item>
      <item>, OIB 30655729391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Malbašić, OIB 93517569919, Tina Ujevića 13 Zagreb</item>
    </izvorni_sadrzaj>
    <derivirana_varijabla naziv="DomainObject.Predmet.StecajniUpraviteljiListAddressOIB_1">
      <item>Branka Malbašić, OIB 93517569919, Tina Ujevića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DTP studio</properties:Company>
  <properties:Pages>2</properties:Pages>
  <properties:Words>377</properties:Words>
  <properties:Characters>1760</properties:Characters>
  <properties:Lines>103</properties:Lines>
  <properties:Paragraphs>43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TISKARA I KNJIGOVE@NICA d</vt:lpstr>
    </vt:vector>
  </properties:TitlesOfParts>
  <properties:LinksUpToDate>false</properties:LinksUpToDate>
  <properties:CharactersWithSpaces>2238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2017-03-09T06:21:00Z</dcterms:created>
  <dc:creator>Kresimir Kolonic</dc:creator>
  <cp:lastModifiedBy>Monika Grbac</cp:lastModifiedBy>
  <cp:lastPrinted>2016-05-04T15:50:00Z</cp:lastPrinted>
  <dcterms:modified xmlns:xsi="http://www.w3.org/2001/XMLSchema-instance" xsi:type="dcterms:W3CDTF">2017-03-09T06:21:00Z</dcterms:modified>
  <cp:revision>3</cp:revision>
  <dc:title>TISKARA I KNJIGOVE@NICA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St-14/2010-188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