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d1c1" w14:paraId="a90d1c1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B85242">
        <w:t>613/</w:t>
      </w:r>
      <w:r>
        <w:t>1</w:t>
      </w:r>
      <w:r w:rsidR="00B07973">
        <w:t>6</w:t>
      </w:r>
      <w:r>
        <w:t>-</w:t>
      </w:r>
      <w:r w:rsidR="00B85242">
        <w:t>42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B85242" w:rsidRPr="00B85242">
        <w:t>GAZDEK d.o.o. za građevinarstvo i trgovinu</w:t>
      </w:r>
      <w:r w:rsidR="00B85242">
        <w:t xml:space="preserve"> u stečaju</w:t>
      </w:r>
      <w:r w:rsidR="00B85242" w:rsidRPr="00B85242">
        <w:t>, Donji Miholjac, J.J. Štrosmajera 30,  MBS 030098259, OIB 82105122420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3E1B21">
        <w:t>31</w:t>
      </w:r>
      <w:r w:rsidR="00E46A10">
        <w:t xml:space="preserve">. </w:t>
      </w:r>
      <w:r w:rsidR="003E1B21">
        <w:t>listopad</w:t>
      </w:r>
      <w:r w:rsidR="00B07973">
        <w:t>a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8B2B3D" w:rsidP="005C463B" w:rsidR="00DE4372" w:rsidRPr="005C463B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0DC2" w:rsidP="0006190F" w:rsidR="00C70DC2">
      <w:pPr>
        <w:rPr>
          <w:b/>
          <w:bCs/>
        </w:rPr>
      </w:pPr>
    </w:p>
    <w:p w:rsidRDefault="008B2B3D" w:rsidP="007C6CE2" w:rsidR="00F709C5">
      <w:pPr>
        <w:ind w:left="1425"/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4E4F65">
        <w:t xml:space="preserve"> </w:t>
      </w:r>
      <w:r w:rsidR="003F2CF3">
        <w:t xml:space="preserve">zk.ul.br. </w:t>
      </w:r>
      <w:r w:rsidR="004E4F65">
        <w:rPr>
          <w:color w:val="000000"/>
        </w:rPr>
        <w:t>1117</w:t>
      </w:r>
      <w:r w:rsidR="004E4F65" w:rsidRPr="00BD0738">
        <w:rPr>
          <w:color w:val="000000"/>
        </w:rPr>
        <w:t xml:space="preserve"> k.o. </w:t>
      </w:r>
      <w:r w:rsidR="004E4F65">
        <w:rPr>
          <w:color w:val="000000"/>
        </w:rPr>
        <w:t>Valpovo</w:t>
      </w:r>
      <w:r w:rsidR="004E4F65" w:rsidRPr="00BD0738">
        <w:rPr>
          <w:color w:val="000000"/>
        </w:rPr>
        <w:t xml:space="preserve">, kč.br. </w:t>
      </w:r>
      <w:r w:rsidR="004E4F65">
        <w:rPr>
          <w:color w:val="000000"/>
        </w:rPr>
        <w:t>2524</w:t>
      </w:r>
      <w:r w:rsidR="004E4F65" w:rsidRPr="00BD0738">
        <w:rPr>
          <w:color w:val="000000"/>
        </w:rPr>
        <w:t xml:space="preserve">, </w:t>
      </w:r>
      <w:r w:rsidR="004E4F65">
        <w:rPr>
          <w:color w:val="000000"/>
        </w:rPr>
        <w:t>kuća i dvor, površine 564 m</w:t>
      </w:r>
      <w:r w:rsidR="004E4F65">
        <w:rPr>
          <w:color w:val="000000"/>
          <w:vertAlign w:val="superscript"/>
        </w:rPr>
        <w:t>2</w:t>
      </w:r>
      <w:r w:rsidR="004E4F65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4E4F65">
        <w:rPr>
          <w:color w:val="000000"/>
          <w:vertAlign w:val="superscript"/>
        </w:rPr>
        <w:t>2</w:t>
      </w:r>
      <w:r w:rsidR="004E4F65">
        <w:rPr>
          <w:color w:val="000000"/>
        </w:rPr>
        <w:t xml:space="preserve"> u građ. planu označeno ljubičastom bojom</w:t>
      </w:r>
      <w:r w:rsidR="004E4F65">
        <w:t xml:space="preserve"> </w:t>
      </w:r>
      <w:r w:rsidR="007C6CE2">
        <w:t>u</w:t>
      </w:r>
      <w:r w:rsidR="006E6893">
        <w:t xml:space="preserve"> stečajno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4E4F65" w:rsidRPr="004E4F65">
        <w:t>GAZDEK d.o.o. za građevinarstvo i trgovinu u stečaju, Donji Miholjac, J.J. Štrosmajera 30,  MBS 030098259, OIB 82105122420</w:t>
      </w:r>
      <w:r w:rsidR="00586878" w:rsidRPr="007C6CE2">
        <w:rPr>
          <w:bCs/>
        </w:rPr>
        <w:t>,</w:t>
      </w:r>
      <w:r w:rsidR="00D42E63" w:rsidRPr="007C6CE2">
        <w:t xml:space="preserve"> </w:t>
      </w:r>
      <w:r>
        <w:t>za dan</w:t>
      </w:r>
    </w:p>
    <w:p w:rsidRDefault="008B2B3D" w:rsidR="008B2B3D">
      <w:pPr>
        <w:jc w:val="both"/>
      </w:pPr>
    </w:p>
    <w:p w:rsidRDefault="008B478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4E4F65">
        <w:rPr>
          <w:b/>
          <w:bCs/>
          <w:u w:val="single"/>
        </w:rPr>
        <w:t>5</w:t>
      </w:r>
      <w:r w:rsidR="00404556">
        <w:rPr>
          <w:b/>
          <w:bCs/>
          <w:u w:val="single"/>
        </w:rPr>
        <w:t xml:space="preserve">. </w:t>
      </w:r>
      <w:r w:rsidR="004E4F65">
        <w:rPr>
          <w:b/>
          <w:bCs/>
          <w:u w:val="single"/>
        </w:rPr>
        <w:t>studeni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 w:rsidR="004E4F65">
        <w:rPr>
          <w:b/>
          <w:bCs/>
          <w:u w:val="single"/>
        </w:rPr>
        <w:t>10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>, a u vezi s čl. 92. O</w:t>
      </w:r>
      <w:r w:rsidR="005C463B">
        <w:t xml:space="preserve">vršnog zakona (NN 112/12, 25/13, </w:t>
      </w:r>
      <w:r w:rsidR="00C70DC2">
        <w:t>9</w:t>
      </w:r>
      <w:r w:rsidR="005C463B">
        <w:t>3</w:t>
      </w:r>
      <w:r w:rsidR="00C70DC2">
        <w:t>/14</w:t>
      </w:r>
      <w:r w:rsidR="005C463B">
        <w:t xml:space="preserve">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5C463B">
        <w:rPr>
          <w:b w:val="false"/>
        </w:rPr>
        <w:t>31</w:t>
      </w:r>
      <w:r w:rsidR="00007F7A" w:rsidRPr="007C6CE2">
        <w:rPr>
          <w:b w:val="false"/>
        </w:rPr>
        <w:t xml:space="preserve">. </w:t>
      </w:r>
      <w:r w:rsidR="005C463B">
        <w:rPr>
          <w:b w:val="false"/>
        </w:rPr>
        <w:t>listopad</w:t>
      </w:r>
      <w:r w:rsidR="008B4788">
        <w:rPr>
          <w:b w:val="false"/>
        </w:rPr>
        <w:t>a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633580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633580">
        <w:t>i</w:t>
      </w:r>
      <w:r>
        <w:t xml:space="preserve"> upravitelj</w:t>
      </w:r>
      <w:r w:rsidR="00633580">
        <w:t xml:space="preserve"> uz podnesak s lista 113-124</w:t>
      </w:r>
    </w:p>
    <w:p w:rsidRDefault="00633580" w:rsidP="0082309D" w:rsidR="00633580" w:rsidRPr="0082309D">
      <w:pPr>
        <w:numPr>
          <w:ilvl w:val="0"/>
          <w:numId w:val="9"/>
        </w:numPr>
        <w:jc w:val="both"/>
        <w:rPr>
          <w:bCs/>
        </w:rPr>
      </w:pPr>
      <w:r>
        <w:t>OTP BANKA d.d. Zadar po punomoćniku Belizaru Tomaić odvjetniku u Osijeku</w:t>
      </w:r>
    </w:p>
    <w:p w:rsidRDefault="00D0723F" w:rsidP="0082309D" w:rsidR="00D0723F" w:rsidRPr="0082309D">
      <w:pPr>
        <w:numPr>
          <w:ilvl w:val="0"/>
          <w:numId w:val="9"/>
        </w:numPr>
        <w:jc w:val="both"/>
        <w:rPr>
          <w:bCs/>
        </w:rPr>
      </w:pPr>
      <w:r>
        <w:t xml:space="preserve">ŽDO GUO </w:t>
      </w:r>
      <w:r w:rsidR="003A5F1C">
        <w:t>Osijek</w:t>
      </w:r>
      <w:r w:rsidR="00633580">
        <w:t xml:space="preserve"> uz podnesak s lista 113-124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DE2FDA">
        <w:t>1</w:t>
      </w:r>
      <w:r w:rsidR="00633580">
        <w:t>5</w:t>
      </w:r>
      <w:r w:rsidRPr="001E33B4">
        <w:t>.</w:t>
      </w:r>
      <w:r w:rsidR="00633580">
        <w:t>11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6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B85242" w:rsidRPr="00B85242">
      <w:t>14 St-613/16-42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E1B21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4F65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463B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358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D1A9E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85242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26246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1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1A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1A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1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1A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1A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</izvorni_sadrzaj>
    <derivirana_varijabla naziv="DomainObject.Predmet.OstaliListFormated_1">
      <item>ŽDO GUO Osijek</item>
      <item>Željko Ferenčić</item>
      <item>Robert Gazdek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</izvorni_sadrzaj>
    <derivirana_varijabla naziv="DomainObject.Predmet.OstaliListFormatedOIB_1">
      <item>ŽDO GUO Osijek</item>
      <item>Željko Ferenčić, OIB 73873182459</item>
      <item>Robert Gazdek, OIB 16531969965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</derivirana_varijabla>
  </DomainObject.Predmet.OstaliListFormatedWithAdressOIB>
  <DomainObject.Predmet.OstaliListNazivFormated>
    <izvorni_sadrzaj>
      <item>ŽDO GUO Osijek</item>
      <item>Željko Ferenčić</item>
      <item>Robert Gazdek</item>
    </izvorni_sadrzaj>
    <derivirana_varijabla naziv="DomainObject.Predmet.OstaliListNazivFormated_1">
      <item>ŽDO GUO Osijek</item>
      <item>Željko Ferenčić</item>
      <item>Robert Gazdek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</izvorni_sadrzaj>
    <derivirana_varijabla naziv="DomainObject.Predmet.OstaliListNazivFormatedOIB_1">
      <item>ŽDO GUO Osijek</item>
      <item>Željko Ferenčić, OIB 73873182459</item>
      <item>Robert Gazdek, OIB 16531969965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81C12-56C8-4DD5-B4E6-6CCA3F32E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242</properties:Words>
  <properties:Characters>1236</properties:Characters>
  <properties:Lines>43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2016-10-31T07:17:00Z</cp:lastPrinted>
  <dcterms:modified xmlns:xsi="http://www.w3.org/2001/XMLSchema-instance" xsi:type="dcterms:W3CDTF">2016-10-31T08:28:00Z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