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5acff" w14:paraId="c85acff" w:rsidRDefault="00937FF9" w:rsidP="00BE1108" w:rsidR="00BE1108" w:rsidRPr="00BE1108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E1108" w:rsidRPr="00BE1108">
        <w:rPr>
          <w:rFonts w:cs="Times New Roman" w:eastAsia="Times New Roman"/>
          <w:lang w:eastAsia="hr-HR"/>
        </w:rPr>
        <w:t xml:space="preserve">    </w:t>
      </w:r>
      <w:r w:rsidR="00BE1108" w:rsidRPr="00BE1108">
        <w:rPr>
          <w:rFonts w:cs="Times New Roman" w:eastAsia="Times New Roman"/>
          <w:b w:val="false"/>
          <w:lang w:eastAsia="hr-HR"/>
        </w:rPr>
        <w:t>REPUBLIKA HRVATSKA</w:t>
      </w:r>
    </w:p>
    <w:p w:rsidRDefault="00BE1108" w:rsidP="00BE1108" w:rsidR="00BE1108" w:rsidRPr="00BE1108">
      <w:pPr>
        <w:spacing w:after="0"/>
        <w:rPr>
          <w:rFonts w:cs="Times New Roman" w:eastAsia="Times New Roman"/>
          <w:lang w:eastAsia="hr-HR"/>
        </w:rPr>
      </w:pPr>
    </w:p>
    <w:p w:rsidRDefault="00BE1108" w:rsidP="00BE1108" w:rsidR="00BE1108" w:rsidRPr="00BE1108">
      <w:pPr>
        <w:spacing w:after="0"/>
        <w:rPr>
          <w:rFonts w:cs="Times New Roman" w:eastAsia="Times New Roman"/>
          <w:lang w:eastAsia="hr-HR"/>
        </w:rPr>
      </w:pPr>
      <w:r w:rsidRPr="00BE1108">
        <w:rPr>
          <w:rFonts w:cs="Times New Roman" w:eastAsia="Times New Roman"/>
          <w:lang w:eastAsia="hr-HR"/>
        </w:rPr>
        <w:t xml:space="preserve"> TRGOVAČKI SUD U ZAGREBU</w:t>
      </w:r>
    </w:p>
    <w:p w:rsidRDefault="00BE1108" w:rsidP="00BE1108" w:rsidR="00BE1108" w:rsidRPr="00BE1108">
      <w:pPr>
        <w:spacing w:after="0"/>
        <w:rPr>
          <w:rFonts w:cs="Times New Roman" w:eastAsia="Times New Roman"/>
          <w:lang w:eastAsia="hr-HR"/>
        </w:rPr>
      </w:pPr>
      <w:r w:rsidRPr="00BE1108">
        <w:rPr>
          <w:rFonts w:cs="Times New Roman" w:eastAsia="Times New Roman"/>
          <w:lang w:eastAsia="hr-HR"/>
        </w:rPr>
        <w:t xml:space="preserve">         STALNA SLUŽBA </w:t>
      </w:r>
    </w:p>
    <w:p w:rsidRDefault="00BE1108" w:rsidP="00BE1108" w:rsidR="00BE1108" w:rsidRPr="00BE1108">
      <w:pPr>
        <w:spacing w:after="0"/>
        <w:rPr>
          <w:rFonts w:cs="Times New Roman" w:eastAsia="Times New Roman"/>
          <w:lang w:eastAsia="hr-HR"/>
        </w:rPr>
      </w:pPr>
      <w:r w:rsidRPr="00BE1108">
        <w:rPr>
          <w:rFonts w:cs="Times New Roman" w:eastAsia="Times New Roman"/>
          <w:lang w:eastAsia="hr-HR"/>
        </w:rPr>
        <w:t xml:space="preserve">   Karlovac, Ljudevita Šestića 4</w:t>
      </w:r>
    </w:p>
    <w:p w:rsidRDefault="00BE1108" w:rsidP="00BE1108" w:rsidR="00BE1108" w:rsidRPr="00BE1108">
      <w:pPr>
        <w:spacing w:after="0"/>
        <w:rPr>
          <w:rFonts w:cs="Times New Roman" w:eastAsia="Times New Roman"/>
          <w:lang w:eastAsia="hr-HR"/>
        </w:rPr>
      </w:pPr>
    </w:p>
    <w:p w:rsidRDefault="00BE1108" w:rsidP="00BE1108" w:rsidR="00BE1108" w:rsidRPr="00BE1108">
      <w:pPr>
        <w:spacing w:after="0"/>
        <w:rPr>
          <w:rFonts w:cs="Times New Roman" w:eastAsia="Times New Roman"/>
          <w:lang w:eastAsia="hr-HR"/>
        </w:rPr>
      </w:pPr>
    </w:p>
    <w:p w:rsidRDefault="00BE1108" w:rsidP="00BE1108" w:rsidR="00BE1108" w:rsidRPr="00BE1108">
      <w:pPr>
        <w:spacing w:after="0"/>
        <w:jc w:val="center"/>
        <w:rPr>
          <w:rFonts w:cs="Times New Roman" w:eastAsia="Times New Roman"/>
          <w:lang w:eastAsia="hr-HR"/>
        </w:rPr>
      </w:pPr>
      <w:r w:rsidRPr="00BE1108">
        <w:rPr>
          <w:rFonts w:cs="Times New Roman" w:eastAsia="Times New Roman"/>
          <w:lang w:eastAsia="hr-HR"/>
        </w:rPr>
        <w:t>R E P U B L I K A   H R V A T  S K A</w:t>
      </w:r>
    </w:p>
    <w:p w:rsidRDefault="00BE1108" w:rsidP="00BE1108" w:rsidR="00BE1108" w:rsidRPr="00BE110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E1108" w:rsidP="00BE1108" w:rsidR="00BE1108" w:rsidRPr="00BE1108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BE1108">
        <w:rPr>
          <w:rFonts w:cs="Times New Roman" w:eastAsia="Times New Roman"/>
          <w:lang w:eastAsia="hr-HR"/>
        </w:rPr>
        <w:t>R J E Š E N J E</w:t>
      </w:r>
    </w:p>
    <w:p w:rsidRDefault="00BE1108" w:rsidP="00BE1108" w:rsidR="00BE1108" w:rsidRPr="00BE1108">
      <w:pPr>
        <w:spacing w:after="0"/>
        <w:rPr>
          <w:rFonts w:cs="Times New Roman" w:eastAsia="Times New Roman"/>
          <w:lang w:eastAsia="hr-HR"/>
        </w:rPr>
      </w:pPr>
    </w:p>
    <w:p w:rsidRDefault="00BE1108" w:rsidP="00BE1108" w:rsidR="00BE1108" w:rsidRPr="00BE1108">
      <w:pPr>
        <w:spacing w:after="0"/>
        <w:jc w:val="both"/>
        <w:rPr>
          <w:rFonts w:cs="Times New Roman" w:eastAsia="Times New Roman"/>
          <w:lang w:eastAsia="hr-HR"/>
        </w:rPr>
      </w:pPr>
      <w:r w:rsidRPr="00BE1108">
        <w:rPr>
          <w:rFonts w:cs="Times New Roman" w:eastAsia="Times New Roman"/>
          <w:lang w:eastAsia="hr-HR"/>
        </w:rPr>
        <w:tab/>
        <w:t>TRGOVAČKI SUD U ZAGREBU, Stalna služba, po sucu Jadranki Mađeruh, kao stečajnom sucu, u stečajnom postupku nad stečajnim dužnikom G.M.-SADRIĆ d.o.o., Dugo Selo, Starjak 0, OIB:  24963735454, 6. listopada 2016.</w:t>
      </w:r>
    </w:p>
    <w:p w:rsidRDefault="00BE1108" w:rsidP="00BE1108" w:rsidR="00BE1108" w:rsidRPr="00BE1108">
      <w:pPr>
        <w:spacing w:after="0"/>
        <w:rPr>
          <w:rFonts w:cs="Times New Roman" w:eastAsia="Times New Roman"/>
          <w:lang w:eastAsia="hr-HR"/>
        </w:rPr>
      </w:pPr>
    </w:p>
    <w:p w:rsidRDefault="00BE1108" w:rsidP="00BE1108" w:rsidR="00BE1108" w:rsidRPr="00BE1108">
      <w:pPr>
        <w:spacing w:after="0"/>
        <w:rPr>
          <w:rFonts w:cs="Times New Roman" w:eastAsia="Times New Roman"/>
          <w:lang w:eastAsia="hr-HR"/>
        </w:rPr>
      </w:pPr>
    </w:p>
    <w:p w:rsidRDefault="00BE1108" w:rsidP="00BE1108" w:rsidR="00BE1108" w:rsidRPr="00BE1108">
      <w:pPr>
        <w:spacing w:after="0"/>
        <w:jc w:val="center"/>
        <w:rPr>
          <w:rFonts w:cs="Times New Roman" w:eastAsia="Times New Roman"/>
          <w:lang w:eastAsia="hr-HR"/>
        </w:rPr>
      </w:pPr>
      <w:r w:rsidRPr="00BE1108">
        <w:rPr>
          <w:rFonts w:cs="Times New Roman" w:eastAsia="Times New Roman"/>
          <w:lang w:eastAsia="hr-HR"/>
        </w:rPr>
        <w:t>r i j e š i o   j e</w:t>
      </w:r>
    </w:p>
    <w:p w:rsidRDefault="00BE1108" w:rsidP="00BE1108" w:rsidR="00BE1108" w:rsidRPr="00BE110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E1108" w:rsidP="00BE1108" w:rsidR="00BE1108" w:rsidRPr="00BE1108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BE1108" w:rsidP="00BE1108" w:rsidR="00BE1108" w:rsidRPr="00BE1108">
      <w:pPr>
        <w:spacing w:after="0"/>
        <w:jc w:val="both"/>
        <w:rPr>
          <w:rFonts w:cs="Times New Roman" w:eastAsia="Times New Roman"/>
          <w:lang w:eastAsia="hr-HR"/>
        </w:rPr>
      </w:pPr>
      <w:r w:rsidRPr="00BE1108">
        <w:rPr>
          <w:rFonts w:cs="Times New Roman" w:eastAsia="Times New Roman"/>
          <w:lang w:eastAsia="hr-HR"/>
        </w:rPr>
        <w:tab/>
        <w:t>Određuje se upis Stečajne mase stečajnog dužnika G.M.-SADRIĆ d.o.o., Dugo Selo, Starjak 0, OIB:  24963735454, u sudski registar.</w:t>
      </w:r>
    </w:p>
    <w:p w:rsidRDefault="00BE1108" w:rsidP="00BE1108" w:rsidR="00BE1108" w:rsidRPr="00BE1108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BE1108" w:rsidP="00BE1108" w:rsidR="00BE1108" w:rsidRPr="00BE110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E1108" w:rsidP="00BE1108" w:rsidR="00BE1108" w:rsidRPr="00BE1108">
      <w:pPr>
        <w:spacing w:after="0"/>
        <w:jc w:val="center"/>
        <w:rPr>
          <w:rFonts w:cs="Times New Roman" w:eastAsia="Times New Roman"/>
          <w:lang w:eastAsia="hr-HR"/>
        </w:rPr>
      </w:pPr>
      <w:r w:rsidRPr="00BE1108">
        <w:rPr>
          <w:rFonts w:cs="Times New Roman" w:eastAsia="Times New Roman"/>
          <w:lang w:eastAsia="hr-HR"/>
        </w:rPr>
        <w:t>Obrazloženje</w:t>
      </w:r>
    </w:p>
    <w:p w:rsidRDefault="00BE1108" w:rsidP="00BE1108" w:rsidR="00BE1108" w:rsidRPr="00BE110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E1108" w:rsidP="00BE1108" w:rsidR="00BE1108" w:rsidRPr="00BE11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E1108">
        <w:rPr>
          <w:rFonts w:cs="Times New Roman" w:eastAsia="Times New Roman"/>
          <w:lang w:eastAsia="hr-HR"/>
        </w:rPr>
        <w:t>Rješenjem ovog suda poslovni broj St-6339/15 od 2. ožujka 2016. otvoren je i istovremeno zaključen skraćeni stečajni postupak nad stečajnim dužnikom  G.M.-SADRIĆ d.o.o., Dugo Selo, Starjak 0, OIB:  24963735454, temeljem čl. 428. Stečajnog zakona (Narodne novine broj 71/15, dalje:SZ) u vezi čl. 431. SZ-a.</w:t>
      </w:r>
    </w:p>
    <w:p w:rsidRDefault="00BE1108" w:rsidP="00BE1108" w:rsidR="00BE1108" w:rsidRPr="00BE11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E1108" w:rsidP="00BE1108" w:rsidR="00BE1108" w:rsidRPr="00BE11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E1108">
        <w:rPr>
          <w:rFonts w:cs="Times New Roman" w:eastAsia="Times New Roman"/>
          <w:lang w:eastAsia="hr-HR"/>
        </w:rPr>
        <w:t>Ovosudnim rješenjem poslovni broj Tt-16/22770 od 9. kolovoza 2016. dužnik je brisan iz sudskog registra.</w:t>
      </w:r>
    </w:p>
    <w:p w:rsidRDefault="00BE1108" w:rsidP="00BE1108" w:rsidR="00BE1108" w:rsidRPr="00BE11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E1108" w:rsidP="00BE1108" w:rsidR="00BE1108" w:rsidRPr="00BE11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E1108">
        <w:rPr>
          <w:rFonts w:cs="Times New Roman" w:eastAsia="Times New Roman"/>
          <w:lang w:eastAsia="hr-HR"/>
        </w:rPr>
        <w:t xml:space="preserve">Po prijedlogu vjerovnika Republika Hrvatska od 14. lipnja 2016. određen je nastavak postupka ovosudnim rješenjem St-6339/15 od 29. lipnja 2016. radi naknadne diobe jer dužnik ima u vlasništvu pokretnine.  </w:t>
      </w:r>
    </w:p>
    <w:p w:rsidRDefault="00BE1108" w:rsidP="00BE1108" w:rsidR="00BE1108" w:rsidRPr="00BE11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E1108" w:rsidP="00BE1108" w:rsidR="00BE1108" w:rsidRPr="00BE11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E1108">
        <w:rPr>
          <w:rFonts w:cs="Times New Roman" w:eastAsia="Times New Roman"/>
          <w:lang w:eastAsia="hr-HR"/>
        </w:rPr>
        <w:t>Temeljem odredbe čl. 293. st. 4. SZ-a i odredbe čl. 133. st. 1. i 2. SZ-a odlučeno je kao u izreci.</w:t>
      </w:r>
    </w:p>
    <w:p w:rsidRDefault="00BE1108" w:rsidP="00BE1108" w:rsidR="00BE1108" w:rsidRPr="00BE11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E1108" w:rsidP="00BE1108" w:rsidR="00BE1108" w:rsidRPr="00BE11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E1108" w:rsidP="00BE1108" w:rsidR="00BE1108" w:rsidRPr="00BE110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E1108">
        <w:rPr>
          <w:rFonts w:cs="Times New Roman" w:eastAsia="Times New Roman"/>
          <w:lang w:eastAsia="hr-HR"/>
        </w:rPr>
        <w:t>U Karlovcu, 6. listopada 2016.</w:t>
      </w:r>
    </w:p>
    <w:p w:rsidRDefault="00BE1108" w:rsidP="00BE1108" w:rsidR="00BE1108" w:rsidRPr="00BE11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1108" w:rsidP="00BE1108" w:rsidR="00BE1108" w:rsidRPr="00BE1108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BE1108">
        <w:rPr>
          <w:rFonts w:cs="Times New Roman" w:eastAsia="Times New Roman"/>
          <w:lang w:eastAsia="hr-HR"/>
        </w:rPr>
        <w:t xml:space="preserve">                                 Stečajni sudac:</w:t>
      </w:r>
    </w:p>
    <w:p w:rsidRDefault="00BE1108" w:rsidP="00BE1108" w:rsidR="00BE1108" w:rsidRPr="00BE1108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BE1108">
        <w:rPr>
          <w:rFonts w:cs="Times New Roman" w:eastAsia="Times New Roman"/>
          <w:lang w:eastAsia="hr-HR"/>
        </w:rPr>
        <w:t xml:space="preserve">                </w:t>
      </w:r>
      <w:r>
        <w:rPr>
          <w:rFonts w:cs="Times New Roman" w:eastAsia="Times New Roman"/>
          <w:lang w:eastAsia="hr-HR"/>
        </w:rPr>
        <w:t xml:space="preserve">           Jadranka Mađeruh,v.r.</w:t>
      </w:r>
    </w:p>
    <w:p w:rsidRDefault="00BE1108" w:rsidP="00BE1108" w:rsidR="00BE1108" w:rsidRPr="00BE1108">
      <w:pPr>
        <w:spacing w:after="0"/>
        <w:ind w:left="4248"/>
        <w:jc w:val="both"/>
        <w:rPr>
          <w:rFonts w:cs="Times New Roman" w:eastAsia="Times New Roman"/>
          <w:b/>
          <w:lang w:eastAsia="hr-HR"/>
        </w:rPr>
      </w:pPr>
    </w:p>
    <w:p w:rsidRDefault="00BE1108" w:rsidP="00BE1108" w:rsidR="00BE1108" w:rsidRPr="00BE1108">
      <w:pPr>
        <w:spacing w:after="0"/>
        <w:ind w:left="4248"/>
        <w:jc w:val="right"/>
        <w:rPr>
          <w:rFonts w:cs="Times New Roman" w:eastAsia="Times New Roman"/>
          <w:lang w:eastAsia="hr-HR"/>
        </w:rPr>
      </w:pPr>
      <w:r w:rsidRPr="00BE1108">
        <w:rPr>
          <w:rFonts w:cs="Times New Roman" w:eastAsia="Times New Roman"/>
          <w:lang w:eastAsia="hr-HR"/>
        </w:rPr>
        <w:lastRenderedPageBreak/>
        <w:t>Za točnost otpravka-ovlašteni službenik:</w:t>
      </w:r>
    </w:p>
    <w:p w:rsidRDefault="00BE1108" w:rsidP="00BE1108" w:rsidR="00BE1108" w:rsidRPr="00BE1108">
      <w:pPr>
        <w:spacing w:after="0"/>
        <w:ind w:left="4248"/>
        <w:jc w:val="center"/>
        <w:rPr>
          <w:rFonts w:cs="Times New Roman" w:eastAsia="Times New Roman"/>
          <w:lang w:eastAsia="hr-HR"/>
        </w:rPr>
      </w:pPr>
      <w:r w:rsidRPr="00BE1108">
        <w:rPr>
          <w:rFonts w:cs="Times New Roman" w:eastAsia="Times New Roman"/>
          <w:lang w:eastAsia="hr-HR"/>
        </w:rPr>
        <w:t xml:space="preserve">             Draženka Prpić</w:t>
      </w:r>
    </w:p>
    <w:p w:rsidRDefault="00BE1108" w:rsidP="00BE1108" w:rsidR="00BE1108" w:rsidRPr="00BE1108">
      <w:pPr>
        <w:spacing w:after="0"/>
        <w:ind w:left="4248"/>
        <w:jc w:val="center"/>
        <w:rPr>
          <w:rFonts w:cs="Times New Roman" w:eastAsia="Times New Roman"/>
          <w:lang w:eastAsia="hr-HR"/>
        </w:rPr>
      </w:pPr>
    </w:p>
    <w:p w:rsidRDefault="00BE1108" w:rsidP="00BE1108" w:rsidR="00BE1108" w:rsidRPr="00BE110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E1108">
        <w:rPr>
          <w:rFonts w:cs="Times New Roman" w:eastAsia="Times New Roman"/>
          <w:lang w:eastAsia="hr-HR"/>
        </w:rPr>
        <w:t>PRAVNA POUKA:</w:t>
      </w:r>
    </w:p>
    <w:p w:rsidRDefault="00BE1108" w:rsidP="00BE1108" w:rsidR="00BE1108" w:rsidRPr="00BE110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E1108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BE1108" w:rsidP="00BE1108" w:rsidR="00BE1108" w:rsidRPr="00BE1108">
      <w:pPr>
        <w:spacing w:after="0"/>
        <w:ind w:left="4248"/>
        <w:jc w:val="center"/>
        <w:rPr>
          <w:rFonts w:cs="Times New Roman" w:eastAsia="Times New Roman"/>
          <w:lang w:eastAsia="hr-HR"/>
        </w:rPr>
      </w:pPr>
    </w:p>
    <w:p w:rsidRDefault="00BE1108" w:rsidP="00BE1108" w:rsidR="00BE1108" w:rsidRPr="00BE1108">
      <w:pPr>
        <w:spacing w:after="0"/>
        <w:ind w:left="4248"/>
        <w:jc w:val="center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13533706"/>
      <w:docPartObj>
        <w:docPartGallery w:val="Page Numbers (Top of Page)"/>
        <w:docPartUnique/>
      </w:docPartObj>
    </w:sdtPr>
    <w:sdtContent>
      <w:p w:rsidRDefault="00BE1108" w:rsidR="00BE110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BE1108" w:rsidR="008333A9">
    <w:pPr>
      <w:pStyle w:val="Zaglavlje"/>
    </w:pPr>
    <w:r>
      <w:t xml:space="preserve"> 1 St-6199/16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8F717C9"/>
    <w:multiLevelType w:val="hybridMultilevel"/>
    <w:tmpl w:val="6CAA35E8"/>
    <w:lvl w:tplc="0D0277E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1108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0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određuje se upis stečajne mase</izvorni_sadrzaj>
    <derivirana_varijabla naziv="DomainObject.Primjedba_1">određuje se upis stečajne mase</derivirana_varijabla>
  </DomainObject.Primjedba>
  <DomainObject.Oznaka>
    <izvorni_sadrzaj>St-6199/2016-2</izvorni_sadrzaj>
    <derivirana_varijabla naziv="DomainObject.Oznaka_1">St-6199/2016-2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6199</izvorni_sadrzaj>
    <derivirana_varijabla naziv="DomainObject.Predmet.Broj_1">6199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St-6199/2016</izvorni_sadrzaj>
    <derivirana_varijabla naziv="DomainObject.Predmet.OznakaBroj_1">St-6199/2016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G.M.-SADRIĆ d.o.o.</izvorni_sadrzaj>
    <derivirana_varijabla naziv="DomainObject.Predmet.ProtustrankaFormated_1">  G.M.-SADRIĆ d.o.o.</derivirana_varijabla>
  </DomainObject.Predmet.ProtustrankaFormated>
  <DomainObject.Predmet.ProtustrankaFormatedOIB>
    <izvorni_sadrzaj>  G.M.-SADRIĆ d.o.o., OIB 24963735454</izvorni_sadrzaj>
    <derivirana_varijabla naziv="DomainObject.Predmet.ProtustrankaFormatedOIB_1">  G.M.-SADRIĆ d.o.o., OIB 24963735454</derivirana_varijabla>
  </DomainObject.Predmet.ProtustrankaFormatedOIB>
  <DomainObject.Predmet.ProtustrankaFormatedWithAdress>
    <izvorni_sadrzaj> G.M.-SADRIĆ d.o.o., Starjak 0, 10370 Dugo Selo</izvorni_sadrzaj>
    <derivirana_varijabla naziv="DomainObject.Predmet.ProtustrankaFormatedWithAdress_1"> G.M.-SADRIĆ d.o.o., Starjak 0, 10370 Dugo Selo</derivirana_varijabla>
  </DomainObject.Predmet.ProtustrankaFormatedWithAdress>
  <DomainObject.Predmet.ProtustrankaFormatedWithAdressOIB>
    <izvorni_sadrzaj> G.M.-SADRIĆ d.o.o., OIB 24963735454, Starjak 0, 10370 Dugo Selo</izvorni_sadrzaj>
    <derivirana_varijabla naziv="DomainObject.Predmet.ProtustrankaFormatedWithAdressOIB_1"> G.M.-SADRIĆ d.o.o., OIB 24963735454, Starjak 0, 10370 Dugo Selo</derivirana_varijabla>
  </DomainObject.Predmet.ProtustrankaFormatedWithAdressOIB>
  <DomainObject.Predmet.ProtustrankaWithAdress>
    <izvorni_sadrzaj>G.M.-SADRIĆ d.o.o. Starjak 0, 10370 Dugo Selo</izvorni_sadrzaj>
    <derivirana_varijabla naziv="DomainObject.Predmet.ProtustrankaWithAdress_1">G.M.-SADRIĆ d.o.o. Starjak 0, 10370 Dugo Selo</derivirana_varijabla>
  </DomainObject.Predmet.ProtustrankaWithAdress>
  <DomainObject.Predmet.ProtustrankaWithAdressOIB>
    <izvorni_sadrzaj>G.M.-SADRIĆ d.o.o., OIB 24963735454, Starjak 0, 10370 Dugo Selo</izvorni_sadrzaj>
    <derivirana_varijabla naziv="DomainObject.Predmet.ProtustrankaWithAdressOIB_1">G.M.-SADRIĆ d.o.o., OIB 24963735454, Starjak 0, 10370 Dugo Selo</derivirana_varijabla>
  </DomainObject.Predmet.ProtustrankaWithAdressOIB>
  <DomainObject.Predmet.ProtustrankaNazivFormated>
    <izvorni_sadrzaj>G.M.-SADRIĆ d.o.o.</izvorni_sadrzaj>
    <derivirana_varijabla naziv="DomainObject.Predmet.ProtustrankaNazivFormated_1">G.M.-SADRIĆ d.o.o.</derivirana_varijabla>
  </DomainObject.Predmet.ProtustrankaNazivFormated>
  <DomainObject.Predmet.ProtustrankaNazivFormatedOIB>
    <izvorni_sadrzaj>G.M.-SADRIĆ d.o.o., OIB 24963735454</izvorni_sadrzaj>
    <derivirana_varijabla naziv="DomainObject.Predmet.ProtustrankaNazivFormatedOIB_1">G.M.-SADRIĆ d.o.o., OIB 24963735454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G.M.-SADRIĆ d.o.o.</item>
    </izvorni_sadrzaj>
    <derivirana_varijabla naziv="DomainObject.Predmet.ProtuStrankaListFormated_1">
      <item>G.M.-SADRIĆ d.o.o.</item>
    </derivirana_varijabla>
  </DomainObject.Predmet.ProtuStrankaListFormated>
  <DomainObject.Predmet.ProtuStrankaListFormatedOIB>
    <izvorni_sadrzaj>
      <item>G.M.-SADRIĆ d.o.o., OIB 24963735454</item>
    </izvorni_sadrzaj>
    <derivirana_varijabla naziv="DomainObject.Predmet.ProtuStrankaListFormatedOIB_1">
      <item>G.M.-SADRIĆ d.o.o., OIB 24963735454</item>
    </derivirana_varijabla>
  </DomainObject.Predmet.ProtuStrankaListFormatedOIB>
  <DomainObject.Predmet.ProtuStrankaListFormatedWithAdress>
    <izvorni_sadrzaj>
      <item>G.M.-SADRIĆ d.o.o., Starjak 0, 10370 Dugo Selo</item>
    </izvorni_sadrzaj>
    <derivirana_varijabla naziv="DomainObject.Predmet.ProtuStrankaListFormatedWithAdress_1">
      <item>G.M.-SADRIĆ d.o.o., Starjak 0, 10370 Dugo Selo</item>
    </derivirana_varijabla>
  </DomainObject.Predmet.ProtuStrankaListFormatedWithAdress>
  <DomainObject.Predmet.ProtuStrankaListFormatedWithAdressOIB>
    <izvorni_sadrzaj>
      <item>G.M.-SADRIĆ d.o.o., OIB 24963735454, Starjak 0, 10370 Dugo Selo</item>
    </izvorni_sadrzaj>
    <derivirana_varijabla naziv="DomainObject.Predmet.ProtuStrankaListFormatedWithAdressOIB_1">
      <item>G.M.-SADRIĆ d.o.o., OIB 24963735454, Starjak 0, 10370 Dugo Selo</item>
    </derivirana_varijabla>
  </DomainObject.Predmet.ProtuStrankaListFormatedWithAdressOIB>
  <DomainObject.Predmet.ProtuStrankaListNazivFormated>
    <izvorni_sadrzaj>
      <item>G.M.-SADRIĆ d.o.o.</item>
    </izvorni_sadrzaj>
    <derivirana_varijabla naziv="DomainObject.Predmet.ProtuStrankaListNazivFormated_1">
      <item>G.M.-SADRIĆ d.o.o.</item>
    </derivirana_varijabla>
  </DomainObject.Predmet.ProtuStrankaListNazivFormated>
  <DomainObject.Predmet.ProtuStrankaListNazivFormatedOIB>
    <izvorni_sadrzaj>
      <item>G.M.-SADRIĆ d.o.o., OIB 24963735454</item>
    </izvorni_sadrzaj>
    <derivirana_varijabla naziv="DomainObject.Predmet.ProtuStrankaListNazivFormatedOIB_1">
      <item>G.M.-SADRIĆ d.o.o., OIB 24963735454</item>
    </derivirana_varijabla>
  </DomainObject.Predmet.ProtuStrankaListNazivFormatedOIB>
  <DomainObject.Predmet.OstaliListFormated>
    <izvorni_sadrzaj>
      <item>Mato Sadrić</item>
    </izvorni_sadrzaj>
    <derivirana_varijabla naziv="DomainObject.Predmet.OstaliListFormated_1">
      <item>Mato Sadrić</item>
    </derivirana_varijabla>
  </DomainObject.Predmet.OstaliListFormated>
  <DomainObject.Predmet.OstaliListFormatedOIB>
    <izvorni_sadrzaj>
      <item>Mato Sadrić, OIB 76878504057</item>
    </izvorni_sadrzaj>
    <derivirana_varijabla naziv="DomainObject.Predmet.OstaliListFormatedOIB_1">
      <item>Mato Sadrić, OIB 76878504057</item>
    </derivirana_varijabla>
  </DomainObject.Predmet.OstaliListFormatedOIB>
  <DomainObject.Predmet.OstaliListFormatedWithAdress>
    <izvorni_sadrzaj>
      <item>Mato Sadrić, Vincelerska Ulica 19, 10370 Dugo Selo</item>
    </izvorni_sadrzaj>
    <derivirana_varijabla naziv="DomainObject.Predmet.OstaliListFormatedWithAdress_1">
      <item>Mato Sadrić, Vincelerska Ulica 19, 10370 Dugo Selo</item>
    </derivirana_varijabla>
  </DomainObject.Predmet.OstaliListFormatedWithAdress>
  <DomainObject.Predmet.OstaliListFormatedWithAdressOIB>
    <izvorni_sadrzaj>
      <item>Mato Sadrić, OIB 76878504057, Vincelerska Ulica 19, 10370 Dugo Selo</item>
    </izvorni_sadrzaj>
    <derivirana_varijabla naziv="DomainObject.Predmet.OstaliListFormatedWithAdressOIB_1">
      <item>Mato Sadrić, OIB 76878504057, Vincelerska Ulica 19, 10370 Dugo Selo</item>
    </derivirana_varijabla>
  </DomainObject.Predmet.OstaliListFormatedWithAdressOIB>
  <DomainObject.Predmet.OstaliListNazivFormated>
    <izvorni_sadrzaj>
      <item>Mato Sadrić</item>
    </izvorni_sadrzaj>
    <derivirana_varijabla naziv="DomainObject.Predmet.OstaliListNazivFormated_1">
      <item>Mato Sadrić</item>
    </derivirana_varijabla>
  </DomainObject.Predmet.OstaliListNazivFormated>
  <DomainObject.Predmet.OstaliListNazivFormatedOIB>
    <izvorni_sadrzaj>
      <item>Mato Sadrić, OIB 76878504057</item>
    </izvorni_sadrzaj>
    <derivirana_varijabla naziv="DomainObject.Predmet.OstaliListNazivFormatedOIB_1">
      <item>Mato Sadrić, OIB 76878504057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St-6199/2016-2</izvorni_sadrzaj>
    <derivirana_varijabla naziv="DomainObject.PoslovniBrojDokumenta_1">St-6199/2016-2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G.M.-SADRIĆ d.o.o.</izvorni_sadrzaj>
    <derivirana_varijabla naziv="DomainObject.Predmet.ProtustrankaIDrugi_1">G.M.-SADRIĆ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G.M.-SADRIĆ d.o.o., OIB 24963735454, Starjak 0, 10370 Dugo Selo</izvorni_sadrzaj>
    <derivirana_varijabla naziv="DomainObject.Predmet.ProtustrankaIDrugiAdressOIB_1">G.M.-SADRIĆ d.o.o., OIB 24963735454, Starjak 0,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Mato Sadrić</item>
      <item>G.M.-SADRIĆ d.o.o.</item>
      <item>FINA Regionalni centar Zagreb</item>
    </izvorni_sadrzaj>
    <derivirana_varijabla naziv="DomainObject.Predmet.SudioniciListNaziv_1">
      <item>Mato Sadrić</item>
      <item>G.M.-SADRIĆ d.o.o.</item>
      <item>FINA Regionalni centar Zagreb</item>
    </derivirana_varijabla>
  </DomainObject.Predmet.SudioniciListNaziv>
  <DomainObject.Predmet.SudioniciListAdressOIB>
    <izvorni_sadrzaj>
      <item>Mato Sadrić, OIB 76878504057, Vincelerska Ulica 19,10370 Dugo Selo</item>
      <item>G.M.-SADRIĆ d.o.o., OIB 24963735454, Starjak 0,10370 Dugo Selo</item>
      <item>FINA Regionalni centar Zagreb, OIB 85821130368, Trg svibanjskih žrtava 1995. br. 1,10000 Zagreb</item>
    </izvorni_sadrzaj>
    <derivirana_varijabla naziv="DomainObject.Predmet.SudioniciListAdressOIB_1">
      <item>Mato Sadrić, OIB 76878504057, Vincelerska Ulica 19,10370 Dugo Selo</item>
      <item>G.M.-SADRIĆ d.o.o., OIB 24963735454, Starjak 0,10370 Dugo Selo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D0D658-3CE7-4C86-A719-C72A4CD59F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252</properties:Words>
  <properties:Characters>1287</properties:Characters>
  <properties:Lines>58</properties:Lines>
  <properties:Paragraphs>21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2016-10-06T08:08:00Z</cp:lastPrinted>
  <dcterms:modified xmlns:xsi="http://www.w3.org/2001/XMLSchema-instance" xsi:type="dcterms:W3CDTF">2016-10-06T08:08:00Z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St-6199/2016-2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