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bf07" w14:paraId="b30bf07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07810" w:rsidRPr="00D07810">
        <w:rPr>
          <w:rFonts w:hAnsi="Times New Roman" w:ascii="Times New Roman"/>
          <w:b w:val="false"/>
        </w:rPr>
        <w:t>Trgovački sud u Pazinu, po stečajnom sucu Ivanu Dujiću, u stečajnom postupku nad Stečajnom masom iza VIDIKOVAC PROJEKT d.o.o. u stečaju Rijeka, Ante Starčevića 5, OIB 56647103678</w:t>
      </w:r>
      <w:r w:rsidR="00782594">
        <w:rPr>
          <w:rFonts w:hAnsi="Times New Roman" w:ascii="Times New Roman"/>
          <w:b w:val="false"/>
        </w:rPr>
        <w:t xml:space="preserve">, 3. </w:t>
      </w:r>
      <w:r w:rsidR="00D07810">
        <w:rPr>
          <w:rFonts w:hAnsi="Times New Roman" w:ascii="Times New Roman"/>
          <w:b w:val="false"/>
        </w:rPr>
        <w:t>prosinca</w:t>
      </w:r>
      <w:r w:rsidR="00782594">
        <w:rPr>
          <w:rFonts w:hAnsi="Times New Roman" w:ascii="Times New Roman"/>
          <w:b w:val="false"/>
        </w:rPr>
        <w:t xml:space="preserve"> 2018.</w:t>
      </w:r>
      <w:r w:rsidRPr="008F7763">
        <w:rPr>
          <w:rFonts w:hAnsi="Times New Roman" w:ascii="Times New Roman"/>
          <w:b w:val="false"/>
        </w:rPr>
        <w:t xml:space="preserve">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0F610D" w:rsidP="00513DC8" w:rsidR="00DA5BD1" w:rsidRPr="000F610D">
      <w:pPr>
        <w:pStyle w:val="Odlomakpopisa"/>
        <w:ind w:firstLine="709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</w:t>
      </w:r>
      <w:r>
        <w:rPr>
          <w:rFonts w:hAnsi="Times New Roman" w:ascii="Times New Roman"/>
          <w:b w:val="false"/>
        </w:rPr>
        <w:tab/>
      </w:r>
      <w:r w:rsidR="00DA5BD1" w:rsidRPr="000F610D">
        <w:rPr>
          <w:rFonts w:hAnsi="Times New Roman" w:ascii="Times New Roman"/>
          <w:b w:val="false"/>
        </w:rPr>
        <w:t>Utvrđuje se da vrijednost nekretnin</w:t>
      </w:r>
      <w:r w:rsidR="00BA1F6B">
        <w:rPr>
          <w:rFonts w:hAnsi="Times New Roman" w:ascii="Times New Roman"/>
          <w:b w:val="false"/>
        </w:rPr>
        <w:t>a k</w:t>
      </w:r>
      <w:r w:rsidR="00BA1F6B" w:rsidRPr="00BA1F6B">
        <w:rPr>
          <w:rFonts w:hAnsi="Times New Roman" w:ascii="Times New Roman"/>
          <w:b w:val="false"/>
        </w:rPr>
        <w:t>.č. 3892/2 k.o. Pula, pašnjak površine 787 m2</w:t>
      </w:r>
      <w:r w:rsidR="00BA1F6B">
        <w:rPr>
          <w:rFonts w:hAnsi="Times New Roman" w:ascii="Times New Roman"/>
          <w:b w:val="false"/>
        </w:rPr>
        <w:t xml:space="preserve"> i</w:t>
      </w:r>
      <w:r w:rsidR="00BA1F6B" w:rsidRPr="00BA1F6B">
        <w:rPr>
          <w:rFonts w:hAnsi="Times New Roman" w:ascii="Times New Roman"/>
          <w:b w:val="false"/>
        </w:rPr>
        <w:t xml:space="preserve"> k.č. 3893/3 k.o. Pula, pašnjak površine 1903 m2, obje upisane u z.k.ul. 12498 k.o. Pula, iznos</w:t>
      </w:r>
      <w:r w:rsidR="00BA1F6B">
        <w:rPr>
          <w:rFonts w:hAnsi="Times New Roman" w:ascii="Times New Roman"/>
          <w:b w:val="false"/>
        </w:rPr>
        <w:t>i</w:t>
      </w:r>
      <w:r w:rsidR="00BA1F6B" w:rsidRPr="00BA1F6B">
        <w:rPr>
          <w:rFonts w:hAnsi="Times New Roman" w:ascii="Times New Roman"/>
          <w:b w:val="false"/>
        </w:rPr>
        <w:t xml:space="preserve"> 1.767.400,00 kuna</w:t>
      </w:r>
      <w:r w:rsidR="00DA5BD1" w:rsidRPr="000F610D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ind w:left="108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>Prodaju nekretnin</w:t>
      </w:r>
      <w:r w:rsidR="00586CF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 o ovrsi na nekretnini.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CE0489" w:rsidR="008A77D9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BA1F6B">
        <w:rPr>
          <w:rFonts w:hAnsi="Times New Roman" w:ascii="Times New Roman"/>
          <w:b w:val="false"/>
        </w:rPr>
        <w:t>u</w:t>
      </w:r>
      <w:r w:rsidR="008A77D9" w:rsidRPr="008F7763">
        <w:rPr>
          <w:rFonts w:hAnsi="Times New Roman" w:ascii="Times New Roman"/>
          <w:b w:val="false"/>
        </w:rPr>
        <w:t xml:space="preserve"> se</w:t>
      </w:r>
      <w:r w:rsidRPr="008F7763">
        <w:rPr>
          <w:rFonts w:hAnsi="Times New Roman" w:ascii="Times New Roman"/>
          <w:b w:val="false"/>
        </w:rPr>
        <w:t xml:space="preserve"> </w:t>
      </w:r>
      <w:r w:rsidR="00BA1F6B">
        <w:rPr>
          <w:rFonts w:hAnsi="Times New Roman" w:ascii="Times New Roman"/>
          <w:b w:val="false"/>
        </w:rPr>
        <w:t>k</w:t>
      </w:r>
      <w:r w:rsidR="00BA1F6B" w:rsidRPr="00BA1F6B">
        <w:rPr>
          <w:rFonts w:hAnsi="Times New Roman" w:ascii="Times New Roman"/>
          <w:b w:val="false"/>
        </w:rPr>
        <w:t>.č. 3892/2 k.o. Pula, pašnjak površine 787 m2</w:t>
      </w:r>
      <w:r w:rsidR="00BA1F6B">
        <w:rPr>
          <w:rFonts w:hAnsi="Times New Roman" w:ascii="Times New Roman"/>
          <w:b w:val="false"/>
        </w:rPr>
        <w:t xml:space="preserve"> i</w:t>
      </w:r>
      <w:r w:rsidR="00BA1F6B" w:rsidRPr="00BA1F6B">
        <w:rPr>
          <w:rFonts w:hAnsi="Times New Roman" w:ascii="Times New Roman"/>
          <w:b w:val="false"/>
        </w:rPr>
        <w:t xml:space="preserve"> k.č. 3893/3 k.o. Pula, pašnjak površine 1903 m2, obje upisane u z.k.ul. 12498 k.o. Pula</w:t>
      </w:r>
      <w:r w:rsidR="00993205" w:rsidRPr="008F7763">
        <w:rPr>
          <w:rFonts w:hAnsi="Times New Roman" w:ascii="Times New Roman"/>
          <w:b w:val="false"/>
        </w:rPr>
        <w:t>;</w:t>
      </w:r>
      <w:r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utvrđena vrijednost nekretnin</w:t>
      </w:r>
      <w:r w:rsidR="00BA1F6B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označen</w:t>
      </w:r>
      <w:r w:rsidR="00BA1F6B">
        <w:rPr>
          <w:rFonts w:hAnsi="Times New Roman" w:ascii="Times New Roman"/>
          <w:b w:val="false"/>
        </w:rPr>
        <w:t>ih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BA1F6B" w:rsidRPr="00BA1F6B">
        <w:rPr>
          <w:rFonts w:hAnsi="Times New Roman" w:ascii="Times New Roman"/>
          <w:b w:val="false"/>
          <w:color w:val="000000"/>
          <w:lang w:eastAsia="hr-HR"/>
        </w:rPr>
        <w:t xml:space="preserve">1.767.400,00 </w:t>
      </w:r>
      <w:r w:rsidR="00194E03" w:rsidRPr="00194E03">
        <w:rPr>
          <w:rFonts w:hAnsi="Times New Roman" w:ascii="Times New Roman"/>
          <w:b w:val="false"/>
          <w:color w:val="000000"/>
          <w:lang w:eastAsia="hr-HR"/>
        </w:rPr>
        <w:t>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nekretnin</w:t>
      </w:r>
      <w:r w:rsidR="0016197B" w:rsidRPr="008F7763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16197B" w:rsidRPr="008F7763">
        <w:rPr>
          <w:rFonts w:hAnsi="Times New Roman" w:ascii="Times New Roman"/>
          <w:b w:val="false"/>
        </w:rPr>
        <w:t>že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BA1F6B" w:rsidRPr="00BA1F6B">
        <w:rPr>
          <w:rFonts w:hAnsi="Times New Roman" w:ascii="Times New Roman"/>
          <w:b w:val="false"/>
        </w:rPr>
        <w:t>1</w:t>
      </w:r>
      <w:r w:rsidR="00BA1F6B">
        <w:rPr>
          <w:rFonts w:hAnsi="Times New Roman" w:ascii="Times New Roman"/>
          <w:b w:val="false"/>
        </w:rPr>
        <w:t>.</w:t>
      </w:r>
      <w:r w:rsidR="00BA1F6B" w:rsidRPr="00BA1F6B">
        <w:rPr>
          <w:rFonts w:hAnsi="Times New Roman" w:ascii="Times New Roman"/>
          <w:b w:val="false"/>
        </w:rPr>
        <w:t>325</w:t>
      </w:r>
      <w:r w:rsidR="00BA1F6B">
        <w:rPr>
          <w:rFonts w:hAnsi="Times New Roman" w:ascii="Times New Roman"/>
          <w:b w:val="false"/>
        </w:rPr>
        <w:t>.</w:t>
      </w:r>
      <w:r w:rsidR="00BA1F6B" w:rsidRPr="00BA1F6B">
        <w:rPr>
          <w:rFonts w:hAnsi="Times New Roman" w:ascii="Times New Roman"/>
          <w:b w:val="false"/>
        </w:rPr>
        <w:t>550</w:t>
      </w:r>
      <w:r w:rsidR="00BA1F6B">
        <w:rPr>
          <w:rFonts w:hAnsi="Times New Roman" w:ascii="Times New Roman"/>
          <w:b w:val="false"/>
        </w:rPr>
        <w:t xml:space="preserve">,00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tri četvrtine utvrđene vrijednosti nekretnin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BA1F6B" w:rsidRPr="00BA1F6B">
        <w:rPr>
          <w:rFonts w:hAnsi="Times New Roman" w:ascii="Times New Roman"/>
          <w:b w:val="false"/>
        </w:rPr>
        <w:t>883</w:t>
      </w:r>
      <w:r w:rsidR="00BA1F6B">
        <w:rPr>
          <w:rFonts w:hAnsi="Times New Roman" w:ascii="Times New Roman"/>
          <w:b w:val="false"/>
        </w:rPr>
        <w:t>.</w:t>
      </w:r>
      <w:r w:rsidR="00BA1F6B" w:rsidRPr="00BA1F6B">
        <w:rPr>
          <w:rFonts w:hAnsi="Times New Roman" w:ascii="Times New Roman"/>
          <w:b w:val="false"/>
        </w:rPr>
        <w:t>700</w:t>
      </w:r>
      <w:r w:rsidR="00D07810">
        <w:rPr>
          <w:rFonts w:hAnsi="Times New Roman" w:ascii="Times New Roman"/>
          <w:b w:val="false"/>
        </w:rPr>
        <w:t>,00</w:t>
      </w:r>
      <w:r w:rsidR="0062066D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BA1F6B" w:rsidRPr="00BA1F6B">
        <w:rPr>
          <w:rFonts w:hAnsi="Times New Roman" w:ascii="Times New Roman"/>
          <w:b w:val="false"/>
        </w:rPr>
        <w:t>441</w:t>
      </w:r>
      <w:r w:rsidR="00BA1F6B">
        <w:rPr>
          <w:rFonts w:hAnsi="Times New Roman" w:ascii="Times New Roman"/>
          <w:b w:val="false"/>
        </w:rPr>
        <w:t>.</w:t>
      </w:r>
      <w:r w:rsidR="00BA1F6B" w:rsidRPr="00BA1F6B">
        <w:rPr>
          <w:rFonts w:hAnsi="Times New Roman" w:ascii="Times New Roman"/>
          <w:b w:val="false"/>
        </w:rPr>
        <w:t>850</w:t>
      </w:r>
      <w:r w:rsidR="00D07810">
        <w:rPr>
          <w:rFonts w:hAnsi="Times New Roman" w:ascii="Times New Roman"/>
          <w:b w:val="false"/>
        </w:rPr>
        <w:t xml:space="preserve">,00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na četvrtoj dražbi nekretnina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lastRenderedPageBreak/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D07810">
        <w:rPr>
          <w:rFonts w:hAnsi="Times New Roman" w:ascii="Times New Roman"/>
          <w:b w:val="false"/>
        </w:rPr>
        <w:t>3</w:t>
      </w:r>
      <w:r w:rsidR="00782594" w:rsidRPr="00782594">
        <w:rPr>
          <w:rFonts w:hAnsi="Times New Roman" w:ascii="Times New Roman"/>
          <w:b w:val="false"/>
        </w:rPr>
        <w:t xml:space="preserve">. </w:t>
      </w:r>
      <w:r w:rsidR="00D07810">
        <w:rPr>
          <w:rFonts w:hAnsi="Times New Roman" w:ascii="Times New Roman"/>
          <w:b w:val="false"/>
        </w:rPr>
        <w:t>prosinca</w:t>
      </w:r>
      <w:r w:rsidR="00782594" w:rsidRPr="00782594">
        <w:rPr>
          <w:rFonts w:hAnsi="Times New Roman" w:ascii="Times New Roman"/>
          <w:b w:val="false"/>
        </w:rPr>
        <w:t xml:space="preserve"> 2018.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Ivan Dujić</w:t>
      </w:r>
      <w:r w:rsidR="00A24107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F802BD" w:rsidP="00F802BD" w:rsidR="00F802BD" w:rsidRPr="00F802BD">
      <w:pPr>
        <w:rPr>
          <w:rFonts w:hAnsi="Times New Roman" w:ascii="Times New Roman"/>
          <w:b w:val="false"/>
        </w:rPr>
      </w:pPr>
      <w:r w:rsidRPr="00F802BD">
        <w:rPr>
          <w:rFonts w:hAnsi="Times New Roman" w:ascii="Times New Roman"/>
          <w:b w:val="false"/>
        </w:rPr>
        <w:t>- e-oglasna ploča suda, osam dana (čl. 12. SZ-a)</w:t>
      </w:r>
    </w:p>
    <w:p w:rsidRDefault="00D07810" w:rsidP="0062066D" w:rsidR="00D07810">
      <w:pPr>
        <w:jc w:val="both"/>
        <w:rPr>
          <w:rFonts w:hAnsi="Times New Roman" w:ascii="Times New Roman"/>
          <w:b w:val="false"/>
        </w:rPr>
      </w:pPr>
      <w:r w:rsidRPr="00D07810">
        <w:rPr>
          <w:rFonts w:hAnsi="Times New Roman" w:ascii="Times New Roman"/>
          <w:b w:val="false"/>
        </w:rPr>
        <w:t>- stečajna upraviteljica Antonela Jolić Zubčić iz Rijeke, Ante Starčevića br. 5</w:t>
      </w:r>
    </w:p>
    <w:p w:rsidRDefault="00661BC8" w:rsidP="0062066D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Financijska agencija Rijeka, Frana Kurelca 3, uz dopis i zahtjev za prodaju nekretnine u stečajnom postupku</w:t>
      </w:r>
    </w:p>
    <w:sectPr w:rsidSect="008671C2" w:rsidR="00661BC8" w:rsidRPr="008F77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795" w:rsidP="00DA5BD1" w:rsidR="00941795">
      <w:r>
        <w:separator/>
      </w:r>
    </w:p>
  </w:endnote>
  <w:endnote w:id="0" w:type="continuationSeparator">
    <w:p w:rsidRDefault="00941795" w:rsidP="00DA5BD1" w:rsidR="009417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4107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107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A24107" w:rsidR="00902CE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1F6B" w:rsidR="00BA1F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795" w:rsidP="00DA5BD1" w:rsidR="00941795">
      <w:r>
        <w:separator/>
      </w:r>
    </w:p>
  </w:footnote>
  <w:footnote w:id="0" w:type="continuationSeparator">
    <w:p w:rsidRDefault="00941795" w:rsidP="00DA5BD1" w:rsidR="009417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1F6B" w:rsidR="00BA1F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D07810" w:rsidR="00442215" w:rsidRPr="00442215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A24107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D07810">
          <w:rPr>
            <w:rFonts w:hAnsi="Times New Roman" w:ascii="Times New Roman"/>
            <w:b w:val="false"/>
          </w:rPr>
          <w:t>10 St-1134/2016-</w:t>
        </w:r>
        <w:r w:rsidR="00BA1F6B">
          <w:rPr>
            <w:rFonts w:hAnsi="Times New Roman" w:ascii="Times New Roman"/>
            <w:b w:val="false"/>
          </w:rPr>
          <w:t>62</w:t>
        </w:r>
      </w:p>
    </w:sdtContent>
  </w:sdt>
  <w:p w:rsidRDefault="00A24107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     </w:t>
    </w:r>
    <w:r w:rsidR="00D07810">
      <w:rPr>
        <w:rFonts w:hAnsi="Times New Roman" w:ascii="Times New Roman"/>
        <w:b w:val="false"/>
      </w:rPr>
      <w:t>10 St-1134/2016-</w:t>
    </w:r>
    <w:r w:rsidR="00BA1F6B">
      <w:rPr>
        <w:rFonts w:hAnsi="Times New Roman" w:ascii="Times New Roman"/>
        <w:b w:val="false"/>
      </w:rPr>
      <w:t>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B9483C"/>
    <w:multiLevelType w:val="hybridMultilevel"/>
    <w:tmpl w:val="AA1A1C1C"/>
    <w:lvl w:tplc="F4286A0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772D1"/>
    <w:rsid w:val="000824F5"/>
    <w:rsid w:val="000D1EC0"/>
    <w:rsid w:val="000D7743"/>
    <w:rsid w:val="000F610D"/>
    <w:rsid w:val="001062FB"/>
    <w:rsid w:val="00150ED0"/>
    <w:rsid w:val="0016197B"/>
    <w:rsid w:val="00194E03"/>
    <w:rsid w:val="001B7C33"/>
    <w:rsid w:val="001C65C2"/>
    <w:rsid w:val="00213C46"/>
    <w:rsid w:val="00224E4E"/>
    <w:rsid w:val="002B561F"/>
    <w:rsid w:val="002D7040"/>
    <w:rsid w:val="00311E50"/>
    <w:rsid w:val="003441C8"/>
    <w:rsid w:val="00361F4E"/>
    <w:rsid w:val="003771B6"/>
    <w:rsid w:val="00392EDD"/>
    <w:rsid w:val="004208E2"/>
    <w:rsid w:val="004406DB"/>
    <w:rsid w:val="004550A0"/>
    <w:rsid w:val="004A4036"/>
    <w:rsid w:val="00513DC8"/>
    <w:rsid w:val="005437C1"/>
    <w:rsid w:val="00550DEE"/>
    <w:rsid w:val="00554328"/>
    <w:rsid w:val="00586781"/>
    <w:rsid w:val="00586CF3"/>
    <w:rsid w:val="00601649"/>
    <w:rsid w:val="00601AD6"/>
    <w:rsid w:val="00615F1B"/>
    <w:rsid w:val="0062066D"/>
    <w:rsid w:val="006262E4"/>
    <w:rsid w:val="0063070A"/>
    <w:rsid w:val="00661BC8"/>
    <w:rsid w:val="006C36F9"/>
    <w:rsid w:val="00721D15"/>
    <w:rsid w:val="00740611"/>
    <w:rsid w:val="007650E3"/>
    <w:rsid w:val="00774F58"/>
    <w:rsid w:val="00782594"/>
    <w:rsid w:val="007A4235"/>
    <w:rsid w:val="007B071B"/>
    <w:rsid w:val="00822DFE"/>
    <w:rsid w:val="008671C2"/>
    <w:rsid w:val="008A77D9"/>
    <w:rsid w:val="008D7386"/>
    <w:rsid w:val="008F74D9"/>
    <w:rsid w:val="008F7763"/>
    <w:rsid w:val="009070E7"/>
    <w:rsid w:val="00911CE0"/>
    <w:rsid w:val="00941795"/>
    <w:rsid w:val="00960F7B"/>
    <w:rsid w:val="009754C9"/>
    <w:rsid w:val="0098258B"/>
    <w:rsid w:val="00985388"/>
    <w:rsid w:val="00993205"/>
    <w:rsid w:val="00A24107"/>
    <w:rsid w:val="00A74376"/>
    <w:rsid w:val="00A75D46"/>
    <w:rsid w:val="00A95609"/>
    <w:rsid w:val="00B70CB0"/>
    <w:rsid w:val="00B90FED"/>
    <w:rsid w:val="00BA1F6B"/>
    <w:rsid w:val="00BD09BA"/>
    <w:rsid w:val="00BD3032"/>
    <w:rsid w:val="00C00555"/>
    <w:rsid w:val="00C00BF8"/>
    <w:rsid w:val="00C13E26"/>
    <w:rsid w:val="00C70BAF"/>
    <w:rsid w:val="00C776FA"/>
    <w:rsid w:val="00C94512"/>
    <w:rsid w:val="00C95559"/>
    <w:rsid w:val="00CE0489"/>
    <w:rsid w:val="00CF0552"/>
    <w:rsid w:val="00D07810"/>
    <w:rsid w:val="00D163CE"/>
    <w:rsid w:val="00D50A1D"/>
    <w:rsid w:val="00D676F2"/>
    <w:rsid w:val="00DA5BD1"/>
    <w:rsid w:val="00E20683"/>
    <w:rsid w:val="00E24EC1"/>
    <w:rsid w:val="00E35E8D"/>
    <w:rsid w:val="00ED2AE1"/>
    <w:rsid w:val="00F34C9B"/>
    <w:rsid w:val="00F3524D"/>
    <w:rsid w:val="00F802BD"/>
    <w:rsid w:val="00FB2AE0"/>
    <w:rsid w:val="00FC2100"/>
    <w:rsid w:val="00FF0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41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10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107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10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10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41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10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107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10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10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767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53382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33929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619925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76592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40419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076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1575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6688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1963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71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92778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65163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8562539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3968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37839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9527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5315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6020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49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 
nastavak postupka radi naknade diobe</izvorni_sadrzaj>
    <derivirana_varijabla naziv="DomainObject.Predmet.Opis_1">novi broj radi prijedloga za 
nastavak postupka radi naknade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St-1134/2016</izvorni_sadrzaj>
    <derivirana_varijabla naziv="DomainObject.Predmet.OznakaBroj_1">St-1134/2016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VIDIKOVAC PROJEKT društvo s ograničenom odgovornošću za usluge u stečaju</izvorni_sadrzaj>
    <derivirana_varijabla naziv="DomainObject.Predmet.ProtustrankaFormated_1">  Stečajna masa iza VIDIKOVAC PROJEKT društvo s ograničenom odgovornošću za usluge u stečaju</derivirana_varijabla>
  </DomainObject.Predmet.ProtustrankaFormated>
  <DomainObject.Predmet.ProtustrankaFormatedOIB>
    <izvorni_sadrzaj>  Stečajna masa iza VIDIKOVAC PROJEKT društvo s ograničenom odgovornošću za usluge u stečaju, OIB 56647103678</izvorni_sadrzaj>
    <derivirana_varijabla naziv="DomainObject.Predmet.ProtustrankaFormatedOIB_1">  Stečajna masa iza VIDIKOVAC PROJEKT društvo s ograničenom odgovornošću za usluge u stečaju, OIB 56647103678</derivirana_varijabla>
  </DomainObject.Predmet.ProtustrankaFormatedOIB>
  <DomainObject.Predmet.ProtustrankaFormatedWithAdress>
    <izvorni_sadrzaj> Stečajna masa iza VIDIKOVAC PROJEKT društvo s ograničenom odgovornošću za usluge u stečaju, Ante Starčevića 5, 51000 Rijeka</izvorni_sadrzaj>
    <derivirana_varijabla naziv="DomainObject.Predmet.ProtustrankaFormatedWithAdress_1"> Stečajna masa iza VIDIKOVAC PROJEKT društvo s ograničenom odgovornošću za usluge u stečaju, Ante Starčevića 5, 51000 Rijeka</derivirana_varijabla>
  </DomainObject.Predmet.ProtustrankaFormatedWithAdress>
  <DomainObject.Predmet.ProtustrankaFormatedWithAdressOIB>
    <izvorni_sadrzaj> Stečajna masa iza VIDIKOVAC PROJEKT društvo s ograničenom odgovornošću za usluge u stečaju, OIB 56647103678, Ante Starčevića 5, 51000 Rijeka</izvorni_sadrzaj>
    <derivirana_varijabla naziv="DomainObject.Predmet.ProtustrankaFormatedWithAdressOIB_1"> Stečajna masa iza VIDIKOVAC PROJEKT društvo s ograničenom odgovornošću za usluge u stečaju, OIB 56647103678, Ante Starčevića 5, 51000 Rijeka</derivirana_varijabla>
  </DomainObject.Predmet.ProtustrankaFormatedWithAdressOIB>
  <DomainObject.Predmet.ProtustrankaWithAdress>
    <izvorni_sadrzaj>Stečajna masa iza VIDIKOVAC PROJEKT društvo s ograničenom odgovornošću za usluge u stečaju Ante Starčevića 5, 51000 Rijeka</izvorni_sadrzaj>
    <derivirana_varijabla naziv="DomainObject.Predmet.ProtustrankaWithAdress_1">Stečajna masa iza VIDIKOVAC PROJEKT društvo s ograničenom odgovornošću za usluge u stečaju Ante Starčevića 5, 51000 Rijeka</derivirana_varijabla>
  </DomainObject.Predmet.ProtustrankaWithAdress>
  <DomainObject.Predmet.ProtustrankaWithAdressOIB>
    <izvorni_sadrzaj>Stečajna masa iza VIDIKOVAC PROJEKT društvo s ograničenom odgovornošću za usluge u stečaju, OIB 56647103678, Ante Starčevića 5, 51000 Rijeka</izvorni_sadrzaj>
    <derivirana_varijabla naziv="DomainObject.Predmet.ProtustrankaWithAdressOIB_1">Stečajna masa iza VIDIKOVAC PROJEKT društvo s ograničenom odgovornošću za usluge u stečaju, OIB 56647103678, Ante Starčevića 5, 51000 Rijeka</derivirana_varijabla>
  </DomainObject.Predmet.ProtustrankaWithAdressOIB>
  <DomainObject.Predmet.ProtustrankaNazivFormated>
    <izvorni_sadrzaj>Stečajna masa iza VIDIKOVAC PROJEKT društvo s ograničenom odgovornošću za usluge u stečaju</izvorni_sadrzaj>
    <derivirana_varijabla naziv="DomainObject.Predmet.ProtustrankaNazivFormated_1">Stečajna masa iza VIDIKOVAC PROJEKT društvo s ograničenom odgovornošću za usluge u stečaju</derivirana_varijabla>
  </DomainObject.Predmet.ProtustrankaNazivFormated>
  <DomainObject.Predmet.ProtustrankaNazivFormatedOIB>
    <izvorni_sadrzaj>Stečajna masa iza VIDIKOVAC PROJEKT društvo s ograničenom odgovornošću za usluge u stečaju, OIB 56647103678</izvorni_sadrzaj>
    <derivirana_varijabla naziv="DomainObject.Predmet.ProtustrankaNazivFormatedOIB_1">Stečajna masa iza VIDIKOVAC PROJEKT društvo s ograničenom odgovornošću za usluge u stečaju, OIB 56647103678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BANKA d.d. LJUBLJANA zastupanog po punomoćniku Odvjetničko društvo KOŽUL I PETRINOVIĆ d.o.o.</izvorni_sadrzaj>
    <derivirana_varijabla naziv="DomainObject.Predmet.StrankaFormated_1">  SBERBANK BANKA d.d. LJUBLJANA zastupanog po punomoćniku Odvjetničko društvo KOŽUL I PETRINOVIĆ d.o.o.</derivirana_varijabla>
  </DomainObject.Predmet.StrankaFormated>
  <DomainObject.Predmet.StrankaFormatedOIB>
    <izvorni_sadrzaj>  SBERBANK BANKA d.d. LJUBLJANA, OIB 73433895209 zastupanog po punomoćniku Odvjetničko društvo KOŽUL I PETRINOVIĆ d.o.o.</izvorni_sadrzaj>
    <derivirana_varijabla naziv="DomainObject.Predmet.StrankaFormatedOIB_1">  SBERBANK BANKA d.d. LJUBLJANA, OIB 73433895209 zastupanog po punomoćniku Odvjetničko društvo KOŽUL I PETRINOVIĆ d.o.o.</derivirana_varijabla>
  </DomainObject.Predmet.StrankaFormatedOIB>
  <DomainObject.Predmet.StrankaFormatedWithAdress>
    <izvorni_sadrzaj> SBERBANK BANKA d.d. LJUBLJANA, Dunajska cesta 128A, 1000 LJUBLJANA zastupanog po punomoćniku Odvjetničko društvo KOŽUL I PETRINOVIĆ d.o.o.</izvorni_sadrzaj>
    <derivirana_varijabla naziv="DomainObject.Predmet.StrankaFormatedWithAdress_1"> SBERBANK BANKA d.d. LJUBLJANA, Dunajska cesta 128A, 1000 LJUBLJANA zastupanog po punomoćniku Odvjetničko društvo KOŽUL I PETRINOVIĆ d.o.o.</derivirana_varijabla>
  </DomainObject.Predmet.StrankaFormatedWithAdress>
  <DomainObject.Predmet.StrankaFormatedWithAdressOIB>
    <izvorni_sadrzaj> SBERBANK BANKA d.d. LJUBLJANA, OIB 73433895209, Dunajska cesta 128A, 1000 LJUBLJANA zastupanog po punomoćniku Odvjetničko društvo KOŽUL I PETRINOVIĆ d.o.o.</izvorni_sadrzaj>
    <derivirana_varijabla naziv="DomainObject.Predmet.StrankaFormatedWithAdressOIB_1"> SBERBANK BANKA d.d. LJUBLJANA, OIB 73433895209, Dunajska cesta 128A, 1000 LJUBLJANA zastupanog po punomoćniku Odvjetničko društvo KOŽUL I PETRINOVIĆ d.o.o.</derivirana_varijabla>
  </DomainObject.Predmet.StrankaFormatedWithAdressOIB>
  <DomainObject.Predmet.StrankaWithAdress>
    <izvorni_sadrzaj>SBERBANK BANKA d.d. LJUBLJANA Dunajska cesta 128A,1000 LJUBLJANA</izvorni_sadrzaj>
    <derivirana_varijabla naziv="DomainObject.Predmet.StrankaWithAdress_1">SBERBANK BANKA d.d. LJUBLJANA Dunajska cesta 128A,1000 LJUBLJANA</derivirana_varijabla>
  </DomainObject.Predmet.StrankaWithAdress>
  <DomainObject.Predmet.StrankaWithAdressOIB>
    <izvorni_sadrzaj>SBERBANK BANKA d.d. LJUBLJANA, OIB 73433895209, Dunajska cesta 128A,1000 LJUBLJANA</izvorni_sadrzaj>
    <derivirana_varijabla naziv="DomainObject.Predmet.StrankaWithAdressOIB_1">SBERBANK BANKA d.d. LJUBLJANA, OIB 73433895209, Dunajska cesta 128A,1000 LJUBLJANA</derivirana_varijabla>
  </DomainObject.Predmet.StrankaWithAdressOIB>
  <DomainObject.Predmet.StrankaNazivFormated>
    <izvorni_sadrzaj>SBERBANK BANKA d.d. LJUBLJANA</izvorni_sadrzaj>
    <derivirana_varijabla naziv="DomainObject.Predmet.StrankaNazivFormated_1">SBERBANK BANKA d.d. LJUBLJANA</derivirana_varijabla>
  </DomainObject.Predmet.StrankaNazivFormated>
  <DomainObject.Predmet.StrankaNazivFormatedOIB>
    <izvorni_sadrzaj>SBERBANK BANKA d.d. LJUBLJANA, OIB 73433895209</izvorni_sadrzaj>
    <derivirana_varijabla naziv="DomainObject.Predmet.StrankaNazivFormatedOIB_1">SBERBANK BANKA d.d. LJUBLJANA, OIB 73433895209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SBERBANK BANKA d.d. LJUBLJANA zastupanog po punomoćniku Odvjetničko društvo KOŽUL I PETRINOVIĆ d.o.o.</item>
    </izvorni_sadrzaj>
    <derivirana_varijabla naziv="DomainObject.Predmet.StrankaListFormated_1">
      <item>SBERBANK BANKA d.d. LJUBLJANA zastupanog po punomoćniku Odvjetničko društvo KOŽUL I PETRINOVIĆ d.o.o.</item>
    </derivirana_varijabla>
  </DomainObject.Predmet.StrankaListFormated>
  <DomainObject.Predmet.StrankaListFormatedOIB>
    <izvorni_sadrzaj>
      <item>SBERBANK BANKA d.d. LJUBLJANA, OIB 73433895209 zastupanog po punomoćniku Odvjetničko društvo KOŽUL I PETRINOVIĆ d.o.o.</item>
    </izvorni_sadrzaj>
    <derivirana_varijabla naziv="DomainObject.Predmet.StrankaListFormatedOIB_1">
      <item>SBERBANK BANKA d.d. LJUBLJANA, OIB 73433895209 zastupanog po punomoćniku Odvjetničko društvo KOŽUL I PETRINOVIĆ d.o.o.</item>
    </derivirana_varijabla>
  </DomainObject.Predmet.StrankaListFormatedOIB>
  <DomainObject.Predmet.StrankaListFormatedWithAdress>
    <izvorni_sadrzaj>
      <item>SBERBANK BANKA d.d. LJUBLJANA, Dunajska cesta 128A, 1000 LJUBLJANA zastupanog po punomoćniku Odvjetničko društvo KOŽUL I PETRINOVIĆ d.o.o.</item>
    </izvorni_sadrzaj>
    <derivirana_varijabla naziv="DomainObject.Predmet.StrankaListFormatedWithAdress_1">
      <item>SBERBANK BANKA d.d. LJUBLJANA, Dunajska cesta 128A, 1000 LJUBLJANA zastupanog po punomoćniku Odvjetničko društvo KOŽUL I PETRINOVIĆ d.o.o.</item>
    </derivirana_varijabla>
  </DomainObject.Predmet.StrankaListFormatedWithAdress>
  <DomainObject.Predmet.StrankaListFormatedWithAdressOIB>
    <izvorni_sadrzaj>
      <item>SBERBANK BANKA d.d. LJUBLJANA, OIB 73433895209, Dunajska cesta 128A, 1000 LJUBLJANA zastupanog po punomoćniku Odvjetničko društvo KOŽUL I PETRINOVIĆ d.o.o.</item>
    </izvorni_sadrzaj>
    <derivirana_varijabla naziv="DomainObject.Predmet.StrankaListFormatedWithAdressOIB_1">
      <item>SBERBANK BANKA d.d. LJUBLJANA, OIB 73433895209, Dunajska cesta 128A, 1000 LJUBLJANA zastupanog po punomoćniku Odvjetničko društvo KOŽUL I PETRINOVIĆ d.o.o.</item>
    </derivirana_varijabla>
  </DomainObject.Predmet.StrankaListFormatedWithAdressOIB>
  <DomainObject.Predmet.StrankaListNazivFormated>
    <izvorni_sadrzaj>
      <item>SBERBANK BANKA d.d. LJUBLJANA</item>
    </izvorni_sadrzaj>
    <derivirana_varijabla naziv="DomainObject.Predmet.StrankaListNazivFormated_1">
      <item>SBERBANK BANKA d.d. LJUBLJANA</item>
    </derivirana_varijabla>
  </DomainObject.Predmet.StrankaListNazivFormated>
  <DomainObject.Predmet.StrankaListNazivFormatedOIB>
    <izvorni_sadrzaj>
      <item>SBERBANK BANKA d.d. LJUBLJANA, OIB 73433895209</item>
    </izvorni_sadrzaj>
    <derivirana_varijabla naziv="DomainObject.Predmet.StrankaListNazivFormatedOIB_1">
      <item>SBERBANK BANKA d.d. LJUBLJANA, OIB 73433895209</item>
    </derivirana_varijabla>
  </DomainObject.Predmet.StrankaListNazivFormatedOIB>
  <DomainObject.Predmet.ProtuStrankaListFormated>
    <izvorni_sadrzaj>
      <item>Stečajna masa iza VIDIKOVAC PROJEKT društvo s ograničenom odgovornošću za usluge u stečaju</item>
    </izvorni_sadrzaj>
    <derivirana_varijabla naziv="DomainObject.Predmet.ProtuStrankaListFormated_1">
      <item>Stečajna masa iza VIDIKOVAC PROJEKT društvo s ograničenom odgovornošću za usluge u stečaju</item>
    </derivirana_varijabla>
  </DomainObject.Predmet.ProtuStrankaListFormated>
  <DomainObject.Predmet.ProtuStrankaListFormatedOIB>
    <izvorni_sadrzaj>
      <item>Stečajna masa iza VIDIKOVAC PROJEKT društvo s ograničenom odgovornošću za usluge u stečaju, OIB 56647103678</item>
    </izvorni_sadrzaj>
    <derivirana_varijabla naziv="DomainObject.Predmet.ProtuStrankaListFormatedOIB_1">
      <item>Stečajna masa iza VIDIKOVAC PROJEKT društvo s ograničenom odgovornošću za usluge u stečaju, OIB 56647103678</item>
    </derivirana_varijabla>
  </DomainObject.Predmet.ProtuStrankaListFormatedOIB>
  <DomainObject.Predmet.ProtuStrankaListFormatedWithAdress>
    <izvorni_sadrzaj>
      <item>Stečajna masa iza VIDIKOVAC PROJEKT društvo s ograničenom odgovornošću za usluge u stečaju, Ante Starčevića 5, 51000 Rijeka</item>
    </izvorni_sadrzaj>
    <derivirana_varijabla naziv="DomainObject.Predmet.ProtuStrankaListFormatedWithAdress_1">
      <item>Stečajna masa iza VIDIKOVAC PROJEKT društvo s ograničenom odgovornošću za usluge u stečaju, Ante Starčevića 5, 51000 Rijeka</item>
    </derivirana_varijabla>
  </DomainObject.Predmet.ProtuStrankaListFormatedWithAdress>
  <DomainObject.Predmet.ProtuStrankaListFormatedWithAdressOIB>
    <izvorni_sadrzaj>
      <item>Stečajna masa iza VIDIKOVAC PROJEKT društvo s ograničenom odgovornošću za usluge u stečaju, OIB 56647103678, Ante Starčevića 5, 51000 Rijeka</item>
    </izvorni_sadrzaj>
    <derivirana_varijabla naziv="DomainObject.Predmet.ProtuStrankaListFormatedWithAdressOIB_1">
      <item>Stečajna masa iza VIDIKOVAC PROJEKT društvo s ograničenom odgovornošću za usluge u stečaju, OIB 56647103678, Ante Starčevića 5, 51000 Rijeka</item>
    </derivirana_varijabla>
  </DomainObject.Predmet.ProtuStrankaListFormatedWithAdressOIB>
  <DomainObject.Predmet.ProtuStrankaListNazivFormated>
    <izvorni_sadrzaj>
      <item>Stečajna masa iza VIDIKOVAC PROJEKT društvo s ograničenom odgovornošću za usluge u stečaju</item>
    </izvorni_sadrzaj>
    <derivirana_varijabla naziv="DomainObject.Predmet.ProtuStrankaListNazivFormated_1">
      <item>Stečajna masa iza VIDIKOVAC PROJEKT društvo s ograničenom odgovornošću za usluge u stečaju</item>
    </derivirana_varijabla>
  </DomainObject.Predmet.ProtuStrankaListNazivFormated>
  <DomainObject.Predmet.ProtuStrankaListNazivFormatedOIB>
    <izvorni_sadrzaj>
      <item>Stečajna masa iza VIDIKOVAC PROJEKT društvo s ograničenom odgovornošću za usluge u stečaju, OIB 56647103678</item>
    </izvorni_sadrzaj>
    <derivirana_varijabla naziv="DomainObject.Predmet.ProtuStrankaListNazivFormatedOIB_1">
      <item>Stečajna masa iza VIDIKOVAC PROJEKT društvo s ograničenom odgovornošću za usluge u stečaju, OIB 56647103678</item>
    </derivirana_varijabla>
  </DomainObject.Predmet.ProtuStrankaListNazivFormatedOIB>
  <DomainObject.Predmet.OstaliListFormated>
    <izvorni_sadrzaj>
      <item>Odvjetničko društvo KOŽUL I PETRINOVIĆ d.o.o. punomoćnik sudionika u postupku SBERBANK BANKA d.d. LJUBLJANA</item>
    </izvorni_sadrzaj>
    <derivirana_varijabla naziv="DomainObject.Predmet.OstaliListFormated_1">
      <item>Odvjetničko društvo KOŽUL I PETRINOVIĆ d.o.o. punomoćnik sudionika u postupku SBERBANK BANKA d.d. LJUBLJANA</item>
    </derivirana_varijabla>
  </DomainObject.Predmet.OstaliListFormated>
  <DomainObject.Predmet.OstaliListFormatedOIB>
    <izvorni_sadrzaj>
      <item>Odvjetničko društvo KOŽUL I PETRINOVIĆ d.o.o., OIB 14478211640 punomoćnik sudionika u postupku SBERBANK BANKA d.d. LJUBLJANA</item>
    </izvorni_sadrzaj>
    <derivirana_varijabla naziv="DomainObject.Predmet.OstaliListFormatedOIB_1">
      <item>Odvjetničko društvo KOŽUL I PETRINOVIĆ d.o.o., OIB 14478211640 punomoćnik sudionika u postupku SBERBANK BANKA d.d. LJUBLJANA</item>
    </derivirana_varijabla>
  </DomainObject.Predmet.OstaliListFormatedOIB>
  <DomainObject.Predmet.OstaliListFormatedWithAdress>
    <izvorni_sadrzaj>
      <item>Odvjetničko društvo KOŽUL I PETRINOVIĆ d.o.o., Bužanova 4, 10000 Zagreb punomoćnik sudionika u postupku SBERBANK BANKA d.d. LJUBLJANA</item>
    </izvorni_sadrzaj>
    <derivirana_varijabla naziv="DomainObject.Predmet.OstaliListFormatedWithAdress_1">
      <item>Odvjetničko društvo KOŽUL I PETRINOVIĆ d.o.o., Bužanova 4, 10000 Zagreb punomoćnik sudionika u postupku SBERBANK BANKA d.d. LJUBLJANA</item>
    </derivirana_varijabla>
  </DomainObject.Predmet.OstaliListFormatedWithAdress>
  <DomainObject.Predmet.OstaliListFormatedWithAdressOIB>
    <izvorni_sadrzaj>
      <item>Odvjetničko društvo KOŽUL I PETRINOVIĆ d.o.o., OIB 14478211640, Bužanova 4, 10000 Zagreb punomoćnik sudionika u postupku SBERBANK BANKA d.d. LJUBLJANA</item>
    </izvorni_sadrzaj>
    <derivirana_varijabla naziv="DomainObject.Predmet.OstaliListFormatedWithAdressOIB_1">
      <item>Odvjetničko društvo KOŽUL I PETRINOVIĆ d.o.o., OIB 14478211640, Bužanova 4, 10000 Zagreb punomoćnik sudionika u postupku SBERBANK BANKA d.d. LJUBLJANA</item>
    </derivirana_varijabla>
  </DomainObject.Predmet.OstaliListFormatedWithAdressOIB>
  <DomainObject.Predmet.OstaliListNazivFormated>
    <izvorni_sadrzaj>
      <item>Odvjetničko društvo KOŽUL I PETRINOVIĆ d.o.o.</item>
    </izvorni_sadrzaj>
    <derivirana_varijabla naziv="DomainObject.Predmet.OstaliListNazivFormated_1">
      <item>Odvjetničko društvo KOŽUL I PETRINOVIĆ d.o.o.</item>
    </derivirana_varijabla>
  </DomainObject.Predmet.OstaliListNazivFormated>
  <DomainObject.Predmet.OstaliListNazivFormatedOIB>
    <izvorni_sadrzaj>
      <item>Odvjetničko društvo KOŽUL I PETRINOVIĆ d.o.o., OIB 14478211640</item>
    </izvorni_sadrzaj>
    <derivirana_varijabla naziv="DomainObject.Predmet.OstaliListNazivFormatedOIB_1">
      <item>Odvjetničko društvo KOŽUL I PETRINOVIĆ d.o.o., OIB 14478211640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BANKA d.d. LJUBLJANA</izvorni_sadrzaj>
    <derivirana_varijabla naziv="DomainObject.Predmet.StrankaIDrugi_1">SBERBANK BANKA d.d. LJUBLJANA</derivirana_varijabla>
  </DomainObject.Predmet.StrankaIDrugi>
  <DomainObject.Predmet.ProtustrankaIDrugi>
    <izvorni_sadrzaj>Stečajna masa iza VIDIKOVAC PROJEKT društvo s ograničenom odgovornošću za usluge u stečaju</izvorni_sadrzaj>
    <derivirana_varijabla naziv="DomainObject.Predmet.ProtustrankaIDrugi_1">Stečajna masa iza VIDIKOVAC PROJEKT društvo s ograničenom odgovornošću za usluge u stečaju</derivirana_varijabla>
  </DomainObject.Predmet.ProtustrankaIDrugi>
  <DomainObject.Predmet.StrankaIDrugiAdressOIB>
    <izvorni_sadrzaj>SBERBANK BANKA d.d. LJUBLJANA, OIB 73433895209, Dunajska cesta 128A, 1000 LJUBLJANA</izvorni_sadrzaj>
    <derivirana_varijabla naziv="DomainObject.Predmet.StrankaIDrugiAdressOIB_1">SBERBANK BANKA d.d. LJUBLJANA, OIB 73433895209, Dunajska cesta 128A, 1000 LJUBLJANA</derivirana_varijabla>
  </DomainObject.Predmet.StrankaIDrugiAdressOIB>
  <DomainObject.Predmet.ProtustrankaIDrugiAdressOIB>
    <izvorni_sadrzaj>Stečajna masa iza VIDIKOVAC PROJEKT društvo s ograničenom odgovornošću za usluge u stečaju, OIB 56647103678, Ante Starčevića 5, 51000 Rijeka</izvorni_sadrzaj>
    <derivirana_varijabla naziv="DomainObject.Predmet.ProtustrankaIDrugiAdressOIB_1">Stečajna masa iza VIDIKOVAC PROJEKT društvo s ograničenom odgovornošću za usluge u stečaju, OIB 56647103678,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VIDIKOVAC PROJEKT društvo s ograničenom odgovornošću za usluge u stečaju</item>
      <item>SBERBANK BANKA d.d. LJUBLJANA</item>
      <item>Odvjetničko društvo KOŽUL I PETRINOVIĆ d.o.o.</item>
    </izvorni_sadrzaj>
    <derivirana_varijabla naziv="DomainObject.Predmet.SudioniciListNaziv_1">
      <item>Stečajna masa iza VIDIKOVAC PROJEKT društvo s ograničenom odgovornošću za usluge u stečaju</item>
      <item>SBERBANK BANKA d.d. LJUBLJANA</item>
      <item>Odvjetničko društvo KOŽUL I PETRINOVIĆ d.o.o.</item>
    </derivirana_varijabla>
  </DomainObject.Predmet.SudioniciListNaziv>
  <DomainObject.Predmet.SudioniciListAdressOIB>
    <izvorni_sadrzaj>
      <item>Stečajna masa iza VIDIKOVAC PROJEKT društvo s ograničenom odgovornošću za usluge u stečaju, OIB 56647103678, Ante Starčevića 5,51000 Rijeka</item>
      <item>SBERBANK BANKA d.d. LJUBLJANA, OIB 73433895209, Dunajska cesta 128A,1000 LJUBLJANA</item>
      <item>Odvjetničko društvo KOŽUL I PETRINOVIĆ d.o.o., OIB 14478211640, Bužanova 4,10000 Zagreb</item>
    </izvorni_sadrzaj>
    <derivirana_varijabla naziv="DomainObject.Predmet.SudioniciListAdressOIB_1">
      <item>Stečajna masa iza VIDIKOVAC PROJEKT društvo s ograničenom odgovornošću za usluge u stečaju, OIB 56647103678, Ante Starčevića 5,51000 Rijeka</item>
      <item>SBERBANK BANKA d.d. LJUBLJANA, OIB 73433895209, Dunajska cesta 128A,1000 LJUBLJANA</item>
      <item>Odvjetničko društvo KOŽUL I PETRINOVIĆ d.o.o., OIB 14478211640, Bužanova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56647103678</item>
      <item>, OIB 73433895209</item>
      <item>, OIB 14478211640</item>
    </izvorni_sadrzaj>
    <derivirana_varijabla naziv="DomainObject.Predmet.SudioniciListNazivOIB_1">
      <item>, OIB 56647103678</item>
      <item>, OIB 73433895209</item>
      <item>, OIB 14478211640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2018.</izvorni_sadrzaj>
    <derivirana_varijabla naziv="DomainObject.Predmet.DatumZadnjeOdrzaneSudskeRadnje_1">26. listopada 2018.</derivirana_varijabla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St-1134/2016-60</izvorni_sadrzaj>
    <derivirana_varijabla naziv="DomainObject.PredzadnjaOdlukaIzPredmeta.Oznaka_1">St-1134/2016-60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2384</properties:Characters>
  <properties:Lines>71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2018-12-04T08:10:00Z</dcterms:created>
  <dc:creator>Jasmina Matika</dc:creator>
  <cp:lastModifiedBy>Sanja Lakošeljac</cp:lastModifiedBy>
  <dcterms:modified xmlns:xsi="http://www.w3.org/2001/XMLSchema-instance" xsi:type="dcterms:W3CDTF">2018-12-04T08:11:00Z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(St-1134-16 - ZAKLJUČAK O PRODAJI -PUTEM FINE 2_.docx)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