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d9101" w14:paraId="82d9101" w:rsidRDefault="00E661FA" w:rsidP="00E661FA" w:rsidR="00E661FA" w:rsidRPr="008B2A35">
      <w:pPr>
        <w15:collapsed w:val="false"/>
        <w:rPr>
          <w:rFonts w:hAnsi="Times New Roman" w:ascii="Times New Roman"/>
          <w:noProof w:val="false"/>
          <w:szCs w:val="24"/>
        </w:rPr>
      </w:pPr>
      <w:bookmarkStart w:name="_GoBack" w:id="0"/>
      <w:bookmarkEnd w:id="0"/>
      <w:r w:rsidRPr="008B2A35">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t>4 St-</w:t>
      </w:r>
      <w:r w:rsidR="009B2C43">
        <w:rPr>
          <w:rFonts w:hAnsi="Times New Roman" w:ascii="Times New Roman"/>
          <w:noProof w:val="false"/>
          <w:szCs w:val="24"/>
        </w:rPr>
        <w:t>107/2015</w:t>
      </w:r>
      <w:r w:rsidR="001F6F9D">
        <w:rPr>
          <w:rFonts w:hAnsi="Times New Roman" w:ascii="Times New Roman"/>
          <w:noProof w:val="false"/>
          <w:szCs w:val="24"/>
        </w:rPr>
        <w:t>-</w:t>
      </w:r>
      <w:r w:rsidR="000A153F">
        <w:rPr>
          <w:rFonts w:hAnsi="Times New Roman" w:ascii="Times New Roman"/>
          <w:noProof w:val="false"/>
          <w:szCs w:val="24"/>
        </w:rPr>
        <w:t>92</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REPUBLIKA HRVATSKA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TRGOVAČKI SUD U ZAGREBU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STALNA SLUŽBA </w:t>
      </w:r>
      <w:r w:rsidR="009B2C43">
        <w:rPr>
          <w:rFonts w:hAnsi="Times New Roman" w:ascii="Times New Roman"/>
          <w:noProof w:val="false"/>
          <w:szCs w:val="24"/>
        </w:rPr>
        <w:t>U KARLOVCU</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Karlovac, </w:t>
      </w:r>
      <w:r w:rsidR="00B1413E" w:rsidRPr="008B2A35">
        <w:rPr>
          <w:rFonts w:hAnsi="Times New Roman" w:ascii="Times New Roman"/>
          <w:noProof w:val="false"/>
          <w:szCs w:val="24"/>
        </w:rPr>
        <w:t>Trg hrvatskih branitelja 1</w:t>
      </w:r>
    </w:p>
    <w:p w:rsidRDefault="00E661FA" w:rsidP="00E661FA" w:rsidR="00E661FA" w:rsidRPr="008B2A35">
      <w:pPr>
        <w:rPr>
          <w:rFonts w:hAnsi="Times New Roman" w:ascii="Times New Roman"/>
          <w:noProof w:val="false"/>
          <w:szCs w:val="24"/>
        </w:rPr>
      </w:pPr>
    </w:p>
    <w:p w:rsidRDefault="00A800D4" w:rsidP="00E661FA" w:rsidR="00A800D4" w:rsidRPr="008B2A35">
      <w:pPr>
        <w:rPr>
          <w:rFonts w:hAnsi="Times New Roman" w:ascii="Times New Roman"/>
          <w:noProof w:val="false"/>
          <w:szCs w:val="24"/>
        </w:rPr>
      </w:pP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R E P U B L I K A  H R V A T S K A</w:t>
      </w: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Z A K L J U Č A K</w:t>
      </w:r>
    </w:p>
    <w:p w:rsidRDefault="00E661FA" w:rsidP="00E661FA" w:rsidR="00E661FA" w:rsidRPr="008B2A35">
      <w:pPr>
        <w:rPr>
          <w:rFonts w:hAnsi="Times New Roman" w:ascii="Times New Roman"/>
          <w:noProof w:val="false"/>
          <w:szCs w:val="24"/>
        </w:rPr>
      </w:pPr>
    </w:p>
    <w:p w:rsidRDefault="00E661FA" w:rsidP="00B531BA" w:rsidR="00B531BA" w:rsidRPr="008B2A35">
      <w:pPr>
        <w:pStyle w:val="Tijeloteksta"/>
        <w:rPr>
          <w:rFonts w:hAnsi="Times New Roman" w:ascii="Times New Roman"/>
          <w:szCs w:val="24"/>
        </w:rPr>
      </w:pPr>
      <w:r w:rsidRPr="008B2A35">
        <w:rPr>
          <w:rFonts w:hAnsi="Times New Roman" w:ascii="Times New Roman"/>
          <w:szCs w:val="24"/>
        </w:rPr>
        <w:tab/>
      </w:r>
      <w:r w:rsidR="00B531BA" w:rsidRPr="008B2A35">
        <w:rPr>
          <w:rFonts w:hAnsi="Times New Roman" w:ascii="Times New Roman"/>
          <w:szCs w:val="24"/>
        </w:rPr>
        <w:t>Trgovački sud u Zagrebu, Stalna služba</w:t>
      </w:r>
      <w:r w:rsidR="009B2C43">
        <w:rPr>
          <w:rFonts w:hAnsi="Times New Roman" w:ascii="Times New Roman"/>
          <w:szCs w:val="24"/>
        </w:rPr>
        <w:t xml:space="preserve"> u Karlovcu</w:t>
      </w:r>
      <w:r w:rsidR="00B531BA" w:rsidRPr="008B2A35">
        <w:rPr>
          <w:rFonts w:hAnsi="Times New Roman" w:ascii="Times New Roman"/>
          <w:szCs w:val="24"/>
        </w:rPr>
        <w:t xml:space="preserve">, po sucu Goranki Boljkovac, kao stečajnom sucu, </w:t>
      </w:r>
      <w:r w:rsidR="009B2C43" w:rsidRPr="00853078">
        <w:rPr>
          <w:rFonts w:hAnsi="Times New Roman" w:ascii="Times New Roman"/>
          <w:szCs w:val="24"/>
        </w:rPr>
        <w:t xml:space="preserve">u stečajnom postupku </w:t>
      </w:r>
      <w:r w:rsidR="009B2C43" w:rsidRPr="00853078">
        <w:rPr>
          <w:rFonts w:hAnsi="Times New Roman" w:ascii="Times New Roman"/>
        </w:rPr>
        <w:t>nad imovinom dužnika pojedinca VLADIMIRA RONČEVIĆA, vl. Trgovačkog obrta „TONI I FILIPA“</w:t>
      </w:r>
      <w:r w:rsidR="009B2C43">
        <w:rPr>
          <w:rFonts w:hAnsi="Times New Roman" w:ascii="Times New Roman"/>
        </w:rPr>
        <w:t xml:space="preserve"> u stečaju</w:t>
      </w:r>
      <w:r w:rsidR="009B2C43" w:rsidRPr="00853078">
        <w:rPr>
          <w:rFonts w:hAnsi="Times New Roman" w:ascii="Times New Roman"/>
        </w:rPr>
        <w:t>, Zagreb, Dolac 2, OIB 83461468004</w:t>
      </w:r>
      <w:r w:rsidR="00B531BA" w:rsidRPr="008B2A35">
        <w:rPr>
          <w:rFonts w:hAnsi="Times New Roman" w:ascii="Times New Roman"/>
          <w:szCs w:val="24"/>
        </w:rPr>
        <w:t xml:space="preserve">, dana </w:t>
      </w:r>
      <w:r w:rsidR="000A153F">
        <w:rPr>
          <w:rFonts w:hAnsi="Times New Roman" w:ascii="Times New Roman"/>
          <w:szCs w:val="24"/>
        </w:rPr>
        <w:t>13. ožujka</w:t>
      </w:r>
      <w:r w:rsidR="0096218A">
        <w:rPr>
          <w:rFonts w:hAnsi="Times New Roman" w:ascii="Times New Roman"/>
          <w:szCs w:val="24"/>
        </w:rPr>
        <w:t xml:space="preserve"> 2019.</w:t>
      </w:r>
    </w:p>
    <w:p w:rsidRDefault="006D1224" w:rsidP="00B531BA" w:rsidR="006D1224" w:rsidRPr="008B2A35">
      <w:pPr>
        <w:pStyle w:val="Tijeloteksta"/>
        <w:rPr>
          <w:rFonts w:hAnsi="Times New Roman" w:ascii="Times New Roman"/>
          <w:szCs w:val="24"/>
        </w:rPr>
      </w:pPr>
    </w:p>
    <w:p w:rsidRDefault="00DC6D7E" w:rsidP="009C4F5D" w:rsidR="009C4F5D" w:rsidRPr="008B2A35">
      <w:pPr>
        <w:jc w:val="center"/>
        <w:rPr>
          <w:rFonts w:hAnsi="Times New Roman" w:ascii="Times New Roman"/>
          <w:noProof w:val="false"/>
          <w:szCs w:val="24"/>
        </w:rPr>
      </w:pPr>
      <w:r w:rsidRPr="008B2A35">
        <w:rPr>
          <w:rFonts w:hAnsi="Times New Roman" w:ascii="Times New Roman"/>
          <w:noProof w:val="false"/>
          <w:szCs w:val="24"/>
        </w:rPr>
        <w:t xml:space="preserve">z a k l j u č i o  </w:t>
      </w:r>
      <w:r w:rsidR="006B2A61" w:rsidRPr="008B2A35">
        <w:rPr>
          <w:rFonts w:hAnsi="Times New Roman" w:ascii="Times New Roman"/>
          <w:noProof w:val="false"/>
          <w:szCs w:val="24"/>
        </w:rPr>
        <w:t xml:space="preserve"> </w:t>
      </w:r>
      <w:r w:rsidRPr="008B2A35">
        <w:rPr>
          <w:rFonts w:hAnsi="Times New Roman" w:ascii="Times New Roman"/>
          <w:noProof w:val="false"/>
          <w:szCs w:val="24"/>
        </w:rPr>
        <w:t>j e</w:t>
      </w:r>
    </w:p>
    <w:p w:rsidRDefault="009C4F5D" w:rsidP="009C4F5D" w:rsidR="009C4F5D" w:rsidRPr="008B2A35">
      <w:pPr>
        <w:jc w:val="center"/>
        <w:rPr>
          <w:rFonts w:hAnsi="Times New Roman" w:ascii="Times New Roman"/>
          <w:noProof w:val="false"/>
          <w:szCs w:val="24"/>
        </w:rPr>
      </w:pPr>
    </w:p>
    <w:p w:rsidRDefault="002F1A95" w:rsidP="000E57A8" w:rsidR="00CC0D3A">
      <w:pPr>
        <w:ind w:firstLine="709"/>
        <w:jc w:val="both"/>
        <w:rPr>
          <w:rFonts w:hAnsi="Times New Roman" w:ascii="Times New Roman"/>
          <w:szCs w:val="24"/>
        </w:rPr>
      </w:pPr>
      <w:r w:rsidRPr="008B2A35">
        <w:rPr>
          <w:rFonts w:hAnsi="Times New Roman" w:ascii="Times New Roman"/>
          <w:szCs w:val="24"/>
        </w:rPr>
        <w:t>I.</w:t>
      </w:r>
      <w:r w:rsidR="00E661FA" w:rsidRPr="008B2A35">
        <w:rPr>
          <w:rFonts w:hAnsi="Times New Roman" w:ascii="Times New Roman"/>
          <w:szCs w:val="24"/>
        </w:rPr>
        <w:t xml:space="preserve"> </w:t>
      </w:r>
      <w:r w:rsidR="00DC6D7E" w:rsidRPr="008B2A35">
        <w:rPr>
          <w:rFonts w:hAnsi="Times New Roman" w:ascii="Times New Roman"/>
          <w:szCs w:val="24"/>
        </w:rPr>
        <w:t>Određuje se ročište za diobu kupovnine nekretnin</w:t>
      </w:r>
      <w:r w:rsidR="00CC0D3A">
        <w:rPr>
          <w:rFonts w:hAnsi="Times New Roman" w:ascii="Times New Roman"/>
          <w:szCs w:val="24"/>
        </w:rPr>
        <w:t>e</w:t>
      </w:r>
      <w:r w:rsidR="00DC6D7E" w:rsidRPr="008B2A35">
        <w:rPr>
          <w:rFonts w:hAnsi="Times New Roman" w:ascii="Times New Roman"/>
          <w:szCs w:val="24"/>
        </w:rPr>
        <w:t xml:space="preserve"> stečajnog dužnika</w:t>
      </w:r>
      <w:r w:rsidR="00CC0D3A">
        <w:rPr>
          <w:rFonts w:hAnsi="Times New Roman" w:ascii="Times New Roman"/>
          <w:szCs w:val="24"/>
        </w:rPr>
        <w:t>, i to:</w:t>
      </w:r>
    </w:p>
    <w:p w:rsidRDefault="00CC0D3A" w:rsidP="000E57A8" w:rsidR="00E661FA">
      <w:pPr>
        <w:ind w:firstLine="709"/>
        <w:jc w:val="both"/>
        <w:rPr>
          <w:rFonts w:hAnsi="Times New Roman" w:ascii="Times New Roman"/>
          <w:szCs w:val="24"/>
        </w:rPr>
      </w:pPr>
      <w:r>
        <w:rPr>
          <w:rFonts w:hAnsi="Times New Roman" w:ascii="Times New Roman"/>
          <w:szCs w:val="24"/>
        </w:rPr>
        <w:t>-</w:t>
      </w:r>
      <w:r w:rsidR="001F6F9D">
        <w:rPr>
          <w:rFonts w:hAnsi="Times New Roman" w:ascii="Times New Roman"/>
          <w:szCs w:val="24"/>
        </w:rPr>
        <w:t xml:space="preserve"> 11</w:t>
      </w:r>
      <w:r w:rsidR="005B2BF9" w:rsidRPr="00406A87">
        <w:rPr>
          <w:rFonts w:hAnsi="Times New Roman" w:ascii="Times New Roman"/>
          <w:szCs w:val="24"/>
        </w:rPr>
        <w:t xml:space="preserve">. suvlasnički dio: </w:t>
      </w:r>
      <w:r w:rsidR="001F6F9D">
        <w:rPr>
          <w:rFonts w:hAnsi="Times New Roman" w:ascii="Times New Roman"/>
          <w:szCs w:val="24"/>
        </w:rPr>
        <w:t>1,26/100</w:t>
      </w:r>
      <w:r w:rsidR="005B2BF9" w:rsidRPr="00406A87">
        <w:rPr>
          <w:rFonts w:hAnsi="Times New Roman" w:ascii="Times New Roman"/>
          <w:szCs w:val="24"/>
        </w:rPr>
        <w:t xml:space="preserve"> dijela kat. čestice 1277/3, upisane u zk. uložak 6619 k.o. Remete, etažno vlasništvo (E-1</w:t>
      </w:r>
      <w:r w:rsidR="001F6F9D">
        <w:rPr>
          <w:rFonts w:hAnsi="Times New Roman" w:ascii="Times New Roman"/>
          <w:szCs w:val="24"/>
        </w:rPr>
        <w:t>1</w:t>
      </w:r>
      <w:r w:rsidR="005B2BF9" w:rsidRPr="00406A87">
        <w:rPr>
          <w:rFonts w:hAnsi="Times New Roman" w:ascii="Times New Roman"/>
          <w:szCs w:val="24"/>
        </w:rPr>
        <w:t xml:space="preserve">); </w:t>
      </w:r>
      <w:r w:rsidR="001F6F9D">
        <w:rPr>
          <w:rFonts w:hAnsi="Times New Roman" w:ascii="Times New Roman"/>
          <w:szCs w:val="24"/>
        </w:rPr>
        <w:t xml:space="preserve">garaža oznake 2, označena zelenom bojom, površine 9,47 čm, </w:t>
      </w:r>
    </w:p>
    <w:p w:rsidRDefault="000E57A8" w:rsidP="008174D0" w:rsidR="000E57A8" w:rsidRPr="008B2A35">
      <w:pPr>
        <w:ind w:left="709"/>
        <w:jc w:val="both"/>
        <w:rPr>
          <w:rFonts w:hAnsi="Times New Roman" w:ascii="Times New Roman"/>
          <w:szCs w:val="24"/>
        </w:rPr>
      </w:pPr>
    </w:p>
    <w:p w:rsidRDefault="00E16B95" w:rsidP="008174D0" w:rsidR="00DC6D7E" w:rsidRPr="008B2A35">
      <w:pPr>
        <w:ind w:left="709"/>
        <w:jc w:val="both"/>
        <w:rPr>
          <w:rFonts w:hAnsi="Times New Roman" w:ascii="Times New Roman"/>
          <w:noProof w:val="false"/>
          <w:szCs w:val="24"/>
        </w:rPr>
      </w:pPr>
      <w:r w:rsidRPr="008B2A35">
        <w:rPr>
          <w:rFonts w:hAnsi="Times New Roman" w:ascii="Times New Roman"/>
          <w:noProof w:val="false"/>
          <w:szCs w:val="24"/>
        </w:rPr>
        <w:t>za dan</w:t>
      </w:r>
      <w:r w:rsidR="00805FBC" w:rsidRPr="008B2A35">
        <w:rPr>
          <w:rFonts w:hAnsi="Times New Roman" w:ascii="Times New Roman"/>
          <w:noProof w:val="false"/>
          <w:szCs w:val="24"/>
        </w:rPr>
        <w:t xml:space="preserve"> </w:t>
      </w:r>
      <w:r w:rsidR="000A153F">
        <w:rPr>
          <w:rFonts w:hAnsi="Times New Roman" w:ascii="Times New Roman"/>
          <w:b/>
          <w:noProof w:val="false"/>
          <w:szCs w:val="24"/>
        </w:rPr>
        <w:t>4. travnja</w:t>
      </w:r>
      <w:r w:rsidR="00ED345C">
        <w:rPr>
          <w:rFonts w:hAnsi="Times New Roman" w:ascii="Times New Roman"/>
          <w:b/>
          <w:noProof w:val="false"/>
          <w:szCs w:val="24"/>
        </w:rPr>
        <w:t xml:space="preserve"> 2019</w:t>
      </w:r>
      <w:r w:rsidR="00DC6D7E" w:rsidRPr="00ED345C">
        <w:rPr>
          <w:rFonts w:hAnsi="Times New Roman" w:ascii="Times New Roman"/>
          <w:b/>
          <w:noProof w:val="false"/>
          <w:szCs w:val="24"/>
        </w:rPr>
        <w:t xml:space="preserve">. u </w:t>
      </w:r>
      <w:r w:rsidR="005B2BF9">
        <w:rPr>
          <w:rFonts w:hAnsi="Times New Roman" w:ascii="Times New Roman"/>
          <w:b/>
          <w:noProof w:val="false"/>
          <w:szCs w:val="24"/>
        </w:rPr>
        <w:t>9,</w:t>
      </w:r>
      <w:r w:rsidR="001F6F9D">
        <w:rPr>
          <w:rFonts w:hAnsi="Times New Roman" w:ascii="Times New Roman"/>
          <w:b/>
          <w:noProof w:val="false"/>
          <w:szCs w:val="24"/>
        </w:rPr>
        <w:t>5</w:t>
      </w:r>
      <w:r w:rsidR="005B2BF9">
        <w:rPr>
          <w:rFonts w:hAnsi="Times New Roman" w:ascii="Times New Roman"/>
          <w:b/>
          <w:noProof w:val="false"/>
          <w:szCs w:val="24"/>
        </w:rPr>
        <w:t>0</w:t>
      </w:r>
      <w:r w:rsidR="00DC6D7E" w:rsidRPr="00ED345C">
        <w:rPr>
          <w:rFonts w:hAnsi="Times New Roman" w:ascii="Times New Roman"/>
          <w:b/>
          <w:noProof w:val="false"/>
          <w:szCs w:val="24"/>
        </w:rPr>
        <w:t xml:space="preserve"> sati</w:t>
      </w:r>
      <w:r w:rsidR="00DC6D7E" w:rsidRPr="008B2A35">
        <w:rPr>
          <w:rFonts w:hAnsi="Times New Roman" w:ascii="Times New Roman"/>
          <w:noProof w:val="false"/>
          <w:szCs w:val="24"/>
        </w:rPr>
        <w:t>, u prostorijama Trgovačkog suda u</w:t>
      </w:r>
      <w:r w:rsidR="00707DEB" w:rsidRPr="008B2A35">
        <w:rPr>
          <w:rFonts w:hAnsi="Times New Roman" w:ascii="Times New Roman"/>
          <w:noProof w:val="false"/>
          <w:szCs w:val="24"/>
        </w:rPr>
        <w:t xml:space="preserve"> Zagrebu, Stalna služba</w:t>
      </w:r>
      <w:r w:rsidR="005B2BF9">
        <w:rPr>
          <w:rFonts w:hAnsi="Times New Roman" w:ascii="Times New Roman"/>
          <w:noProof w:val="false"/>
          <w:szCs w:val="24"/>
        </w:rPr>
        <w:t xml:space="preserve"> u Karlovcu</w:t>
      </w:r>
      <w:r w:rsidR="00E661FA" w:rsidRPr="008B2A35">
        <w:rPr>
          <w:rFonts w:hAnsi="Times New Roman" w:ascii="Times New Roman"/>
          <w:noProof w:val="false"/>
          <w:szCs w:val="24"/>
        </w:rPr>
        <w:t>,</w:t>
      </w:r>
      <w:r w:rsidR="00707DEB" w:rsidRPr="008B2A35">
        <w:rPr>
          <w:rFonts w:hAnsi="Times New Roman" w:ascii="Times New Roman"/>
          <w:noProof w:val="false"/>
          <w:szCs w:val="24"/>
        </w:rPr>
        <w:t xml:space="preserve"> </w:t>
      </w:r>
      <w:r w:rsidR="00DC6D7E" w:rsidRPr="008B2A35">
        <w:rPr>
          <w:rFonts w:hAnsi="Times New Roman" w:ascii="Times New Roman"/>
          <w:noProof w:val="false"/>
          <w:szCs w:val="24"/>
        </w:rPr>
        <w:t>Karlov</w:t>
      </w:r>
      <w:r w:rsidR="00E661FA" w:rsidRPr="008B2A35">
        <w:rPr>
          <w:rFonts w:hAnsi="Times New Roman" w:ascii="Times New Roman"/>
          <w:noProof w:val="false"/>
          <w:szCs w:val="24"/>
        </w:rPr>
        <w:t>ac</w:t>
      </w:r>
      <w:r w:rsidR="00DC6D7E" w:rsidRPr="008B2A35">
        <w:rPr>
          <w:rFonts w:hAnsi="Times New Roman" w:ascii="Times New Roman"/>
          <w:noProof w:val="false"/>
          <w:szCs w:val="24"/>
        </w:rPr>
        <w:t xml:space="preserve">, </w:t>
      </w:r>
      <w:r w:rsidR="00F335CA" w:rsidRPr="008B2A35">
        <w:rPr>
          <w:rFonts w:hAnsi="Times New Roman" w:ascii="Times New Roman"/>
          <w:noProof w:val="false"/>
          <w:szCs w:val="24"/>
        </w:rPr>
        <w:t>Trg hrvatskih branitelja 1/II, soba broj 204</w:t>
      </w:r>
      <w:r w:rsidR="00DC6D7E" w:rsidRPr="008B2A35">
        <w:rPr>
          <w:rFonts w:hAnsi="Times New Roman" w:ascii="Times New Roman"/>
          <w:noProof w:val="false"/>
          <w:szCs w:val="24"/>
        </w:rPr>
        <w:t>.</w:t>
      </w:r>
    </w:p>
    <w:p w:rsidRDefault="00DC6D7E" w:rsidP="009C4F5D" w:rsidR="00DC6D7E" w:rsidRPr="008B2A35">
      <w:pPr>
        <w:jc w:val="both"/>
        <w:rPr>
          <w:rFonts w:hAnsi="Times New Roman" w:ascii="Times New Roman"/>
          <w:noProof w:val="false"/>
          <w:szCs w:val="24"/>
        </w:rPr>
      </w:pPr>
    </w:p>
    <w:p w:rsidRDefault="00DC6D7E" w:rsidP="009C4F5D" w:rsidR="00DC6D7E" w:rsidRPr="008B2A35">
      <w:pPr>
        <w:jc w:val="both"/>
        <w:rPr>
          <w:rFonts w:hAnsi="Times New Roman" w:ascii="Times New Roman"/>
          <w:noProof w:val="false"/>
          <w:szCs w:val="24"/>
        </w:rPr>
      </w:pPr>
      <w:r w:rsidRPr="008B2A35">
        <w:rPr>
          <w:rFonts w:hAnsi="Times New Roman" w:ascii="Times New Roman"/>
          <w:noProof w:val="false"/>
          <w:szCs w:val="24"/>
        </w:rPr>
        <w:tab/>
        <w:t>II. Na ročište se pozivaju: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stečajn</w:t>
      </w:r>
      <w:r w:rsidR="005B2BF9">
        <w:rPr>
          <w:rFonts w:hAnsi="Times New Roman" w:ascii="Times New Roman"/>
          <w:noProof w:val="false"/>
          <w:szCs w:val="24"/>
        </w:rPr>
        <w:t>i</w:t>
      </w:r>
      <w:r w:rsidRPr="008B2A35">
        <w:rPr>
          <w:rFonts w:hAnsi="Times New Roman" w:ascii="Times New Roman"/>
          <w:noProof w:val="false"/>
          <w:szCs w:val="24"/>
        </w:rPr>
        <w:t xml:space="preserve"> upravitelj</w:t>
      </w:r>
      <w:r w:rsidR="00ED345C">
        <w:rPr>
          <w:rFonts w:hAnsi="Times New Roman" w:ascii="Times New Roman"/>
          <w:noProof w:val="false"/>
          <w:szCs w:val="24"/>
        </w:rPr>
        <w:t>i</w:t>
      </w:r>
      <w:r w:rsidRPr="008B2A35">
        <w:rPr>
          <w:rFonts w:hAnsi="Times New Roman" w:ascii="Times New Roman"/>
          <w:noProof w:val="false"/>
          <w:szCs w:val="24"/>
        </w:rPr>
        <w:t xml:space="preserve"> </w:t>
      </w:r>
      <w:r w:rsidR="005B2BF9">
        <w:rPr>
          <w:rFonts w:hAnsi="Times New Roman" w:ascii="Times New Roman"/>
          <w:noProof w:val="false"/>
          <w:szCs w:val="24"/>
        </w:rPr>
        <w:t>Pavao Mrkonjić</w:t>
      </w:r>
      <w:r w:rsidR="000E57A8">
        <w:rPr>
          <w:rFonts w:hAnsi="Times New Roman" w:ascii="Times New Roman"/>
          <w:noProof w:val="false"/>
          <w:szCs w:val="24"/>
        </w:rPr>
        <w:t>,</w:t>
      </w:r>
    </w:p>
    <w:p w:rsidRDefault="001F6F9D" w:rsidP="005B2BF9" w:rsidR="001F6F9D" w:rsidRPr="008B2A35">
      <w:pPr>
        <w:numPr>
          <w:ilvl w:val="0"/>
          <w:numId w:val="8"/>
        </w:numPr>
        <w:jc w:val="both"/>
        <w:rPr>
          <w:rFonts w:hAnsi="Times New Roman" w:ascii="Times New Roman"/>
          <w:noProof w:val="false"/>
          <w:szCs w:val="24"/>
        </w:rPr>
      </w:pPr>
      <w:r>
        <w:rPr>
          <w:rFonts w:hAnsi="Times New Roman" w:ascii="Times New Roman"/>
        </w:rPr>
        <w:t>razlučni vjerovnik Republika Hrvatska po ŽDO u Zagrebu.</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III. Osnov</w:t>
      </w:r>
      <w:r w:rsidR="00805FBC" w:rsidRPr="008B2A35">
        <w:rPr>
          <w:rFonts w:hAnsi="Times New Roman" w:ascii="Times New Roman"/>
          <w:noProof w:val="false"/>
          <w:szCs w:val="24"/>
        </w:rPr>
        <w:t>u</w:t>
      </w:r>
      <w:r w:rsidRPr="008B2A35">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UPOZORENJA:</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tražbina se ne može prijaviti nakon održanog ročišta za diobu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lastRenderedPageBreak/>
        <w:t>nakon održanog ročišta za diobu ne može se osporavati tražbina, njezina visina i red namirenja.</w:t>
      </w:r>
    </w:p>
    <w:p w:rsidRDefault="00A800D4" w:rsidP="00A800D4" w:rsidR="00A800D4" w:rsidRPr="008B2A35">
      <w:pPr>
        <w:ind w:left="1080"/>
        <w:jc w:val="both"/>
        <w:rPr>
          <w:rFonts w:hAnsi="Times New Roman" w:ascii="Times New Roman"/>
          <w:noProof w:val="false"/>
          <w:szCs w:val="24"/>
        </w:rPr>
      </w:pPr>
    </w:p>
    <w:p w:rsidRDefault="00737A4B" w:rsidP="00737A4B" w:rsidR="00737A4B" w:rsidRPr="008B2A35">
      <w:pPr>
        <w:pStyle w:val="Tijeloteksta"/>
        <w:jc w:val="center"/>
        <w:rPr>
          <w:rFonts w:hAnsi="Times New Roman" w:ascii="Times New Roman"/>
          <w:szCs w:val="24"/>
        </w:rPr>
      </w:pPr>
      <w:r w:rsidRPr="008B2A35">
        <w:rPr>
          <w:rFonts w:hAnsi="Times New Roman" w:ascii="Times New Roman"/>
          <w:szCs w:val="24"/>
        </w:rPr>
        <w:t xml:space="preserve">U Karlovcu </w:t>
      </w:r>
      <w:r w:rsidR="000A153F">
        <w:rPr>
          <w:rFonts w:hAnsi="Times New Roman" w:ascii="Times New Roman"/>
          <w:szCs w:val="24"/>
        </w:rPr>
        <w:t>13. ožujka</w:t>
      </w:r>
      <w:r w:rsidR="000E57A8">
        <w:rPr>
          <w:rFonts w:hAnsi="Times New Roman" w:ascii="Times New Roman"/>
          <w:szCs w:val="24"/>
        </w:rPr>
        <w:t xml:space="preserve"> 2019.</w:t>
      </w:r>
    </w:p>
    <w:p w:rsidRDefault="00835057" w:rsidP="00737A4B" w:rsidR="00835057" w:rsidRPr="008B2A35">
      <w:pPr>
        <w:pStyle w:val="Tijeloteksta"/>
        <w:jc w:val="center"/>
        <w:rPr>
          <w:rFonts w:hAnsi="Times New Roman" w:ascii="Times New Roman"/>
          <w:szCs w:val="24"/>
        </w:rPr>
      </w:pPr>
    </w:p>
    <w:p w:rsidRDefault="00737A4B" w:rsidP="008174D0" w:rsidR="00737A4B" w:rsidRPr="008B2A35">
      <w:pPr>
        <w:pStyle w:val="Tijeloteksta"/>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8174D0" w:rsidRPr="008B2A35">
        <w:rPr>
          <w:rFonts w:hAnsi="Times New Roman" w:ascii="Times New Roman"/>
          <w:szCs w:val="24"/>
        </w:rPr>
        <w:t xml:space="preserve">             </w:t>
      </w:r>
      <w:r w:rsidRPr="008B2A35">
        <w:rPr>
          <w:rFonts w:hAnsi="Times New Roman" w:ascii="Times New Roman"/>
          <w:szCs w:val="24"/>
        </w:rPr>
        <w:t>Sudac:</w:t>
      </w:r>
    </w:p>
    <w:p w:rsidRDefault="00737A4B" w:rsidP="00E661FA" w:rsidR="006B2A61" w:rsidRPr="008B2A35">
      <w:pPr>
        <w:pStyle w:val="Tijeloteksta"/>
        <w:jc w:val="left"/>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993C1C" w:rsidRPr="008B2A35">
        <w:rPr>
          <w:rFonts w:hAnsi="Times New Roman" w:ascii="Times New Roman"/>
          <w:szCs w:val="24"/>
        </w:rPr>
        <w:t xml:space="preserve">            </w:t>
      </w:r>
      <w:r w:rsidR="00707DEB" w:rsidRPr="008B2A35">
        <w:rPr>
          <w:rFonts w:hAnsi="Times New Roman" w:ascii="Times New Roman"/>
          <w:szCs w:val="24"/>
        </w:rPr>
        <w:t xml:space="preserve">    </w:t>
      </w:r>
      <w:r w:rsidRPr="008B2A35">
        <w:rPr>
          <w:rFonts w:hAnsi="Times New Roman" w:ascii="Times New Roman"/>
          <w:szCs w:val="24"/>
        </w:rPr>
        <w:t>Goranka Boljkovac</w:t>
      </w:r>
      <w:r w:rsidR="00835057" w:rsidRPr="008B2A35">
        <w:rPr>
          <w:rFonts w:hAnsi="Times New Roman" w:ascii="Times New Roman"/>
          <w:szCs w:val="24"/>
        </w:rPr>
        <w:t>, v.r.</w:t>
      </w:r>
      <w:r w:rsidR="006B2A61" w:rsidRPr="008B2A35">
        <w:rPr>
          <w:rFonts w:hAnsi="Times New Roman" w:ascii="Times New Roman"/>
          <w:szCs w:val="24"/>
        </w:rPr>
        <w:t xml:space="preserve"> </w:t>
      </w:r>
    </w:p>
    <w:p w:rsidRDefault="00835057" w:rsidP="00E661FA" w:rsidR="00835057" w:rsidRPr="008B2A35">
      <w:pPr>
        <w:pStyle w:val="Tijeloteksta"/>
        <w:jc w:val="left"/>
        <w:rPr>
          <w:rFonts w:hAnsi="Times New Roman" w:ascii="Times New Roman"/>
          <w:szCs w:val="24"/>
        </w:rPr>
      </w:pP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Za točnost otpravka-</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ovlašteni službenik:</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Renata Klokočki</w:t>
      </w:r>
    </w:p>
    <w:p w:rsidRDefault="002F1A95" w:rsidP="00B314E8" w:rsidR="002F1A95" w:rsidRPr="008B2A35">
      <w:pPr>
        <w:pStyle w:val="Tijeloteksta"/>
        <w:rPr>
          <w:rFonts w:hAnsi="Times New Roman" w:ascii="Times New Roman"/>
          <w:szCs w:val="24"/>
        </w:rPr>
      </w:pP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POUKA O PRAVNOM LIJEKU:</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 xml:space="preserve">Protiv ovog zaključka nije dopuštena žalba. </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(čl. 11. toč. 9. SZ-a)</w:t>
      </w:r>
      <w:r w:rsidR="00F220FB" w:rsidRPr="008B2A35">
        <w:rPr>
          <w:rFonts w:hAnsi="Times New Roman" w:ascii="Times New Roman"/>
          <w:szCs w:val="24"/>
        </w:rPr>
        <w:tab/>
      </w:r>
    </w:p>
    <w:sectPr w:rsidSect="005B2BF9" w:rsidR="002F1A95" w:rsidRPr="008B2A35">
      <w:headerReference w:type="even" r:id="rId10"/>
      <w:headerReference w:type="default" r:id="rId11"/>
      <w:pgSz w:h="16838" w:w="11906"/>
      <w:pgMar w:gutter="0" w:footer="720" w:header="720" w:left="1418" w:bottom="2127" w:right="1418" w:top="19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5F8F">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5B2BF9" w:rsidRPr="008B2A35">
      <w:rPr>
        <w:rFonts w:hAnsi="Times New Roman" w:ascii="Times New Roman"/>
        <w:noProof w:val="false"/>
        <w:szCs w:val="24"/>
      </w:rPr>
      <w:t>4 St-</w:t>
    </w:r>
    <w:r w:rsidR="005B2BF9">
      <w:rPr>
        <w:rFonts w:hAnsi="Times New Roman" w:ascii="Times New Roman"/>
        <w:noProof w:val="false"/>
        <w:szCs w:val="24"/>
      </w:rPr>
      <w:t>107/2015-</w:t>
    </w:r>
    <w:r w:rsidR="000A153F">
      <w:rPr>
        <w:rFonts w:hAnsi="Times New Roman" w:ascii="Times New Roman"/>
        <w:noProof w:val="false"/>
        <w:szCs w:val="24"/>
      </w:rPr>
      <w:t>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95F8F"/>
    <w:rsid w:val="000A153F"/>
    <w:rsid w:val="000A7E6B"/>
    <w:rsid w:val="000C7F84"/>
    <w:rsid w:val="000E57A8"/>
    <w:rsid w:val="00110BC2"/>
    <w:rsid w:val="00122A4D"/>
    <w:rsid w:val="00150563"/>
    <w:rsid w:val="0019336E"/>
    <w:rsid w:val="001E1440"/>
    <w:rsid w:val="001E4F70"/>
    <w:rsid w:val="001F3FE1"/>
    <w:rsid w:val="001F6F9D"/>
    <w:rsid w:val="00255914"/>
    <w:rsid w:val="00297C96"/>
    <w:rsid w:val="002D57AE"/>
    <w:rsid w:val="002E02C4"/>
    <w:rsid w:val="002F1A95"/>
    <w:rsid w:val="00304EE3"/>
    <w:rsid w:val="00323B40"/>
    <w:rsid w:val="003551DA"/>
    <w:rsid w:val="003E7521"/>
    <w:rsid w:val="00466CE8"/>
    <w:rsid w:val="004B5E37"/>
    <w:rsid w:val="00573F20"/>
    <w:rsid w:val="005B2BF9"/>
    <w:rsid w:val="005F7FEF"/>
    <w:rsid w:val="006122EB"/>
    <w:rsid w:val="006415C3"/>
    <w:rsid w:val="00646E4B"/>
    <w:rsid w:val="006642D0"/>
    <w:rsid w:val="006B2A61"/>
    <w:rsid w:val="006D1224"/>
    <w:rsid w:val="00707DEB"/>
    <w:rsid w:val="00710505"/>
    <w:rsid w:val="00713F90"/>
    <w:rsid w:val="00737A4B"/>
    <w:rsid w:val="0074474B"/>
    <w:rsid w:val="00785951"/>
    <w:rsid w:val="007A11F1"/>
    <w:rsid w:val="007A5CB4"/>
    <w:rsid w:val="007B37DB"/>
    <w:rsid w:val="007C72DF"/>
    <w:rsid w:val="00805FBC"/>
    <w:rsid w:val="008174D0"/>
    <w:rsid w:val="008259F0"/>
    <w:rsid w:val="00835057"/>
    <w:rsid w:val="00836760"/>
    <w:rsid w:val="00850E63"/>
    <w:rsid w:val="008B2A35"/>
    <w:rsid w:val="008B7609"/>
    <w:rsid w:val="008D65AB"/>
    <w:rsid w:val="008F7AAC"/>
    <w:rsid w:val="00900EB6"/>
    <w:rsid w:val="0090393E"/>
    <w:rsid w:val="0090409B"/>
    <w:rsid w:val="009211B8"/>
    <w:rsid w:val="00925150"/>
    <w:rsid w:val="009432E4"/>
    <w:rsid w:val="0096218A"/>
    <w:rsid w:val="0096275C"/>
    <w:rsid w:val="009872C3"/>
    <w:rsid w:val="00993C1C"/>
    <w:rsid w:val="009B2C43"/>
    <w:rsid w:val="009C4F5D"/>
    <w:rsid w:val="00A6611B"/>
    <w:rsid w:val="00A800D4"/>
    <w:rsid w:val="00AD15F9"/>
    <w:rsid w:val="00AF459B"/>
    <w:rsid w:val="00B1413E"/>
    <w:rsid w:val="00B314E8"/>
    <w:rsid w:val="00B531BA"/>
    <w:rsid w:val="00B678F4"/>
    <w:rsid w:val="00B72581"/>
    <w:rsid w:val="00B9740B"/>
    <w:rsid w:val="00BA14B6"/>
    <w:rsid w:val="00C10BDA"/>
    <w:rsid w:val="00C42C88"/>
    <w:rsid w:val="00CA4016"/>
    <w:rsid w:val="00CC0D3A"/>
    <w:rsid w:val="00D12042"/>
    <w:rsid w:val="00DC6D7E"/>
    <w:rsid w:val="00E16609"/>
    <w:rsid w:val="00E16B95"/>
    <w:rsid w:val="00E54B36"/>
    <w:rsid w:val="00E566DD"/>
    <w:rsid w:val="00E661FA"/>
    <w:rsid w:val="00E6766B"/>
    <w:rsid w:val="00EB7440"/>
    <w:rsid w:val="00ED345C"/>
    <w:rsid w:val="00F07DEB"/>
    <w:rsid w:val="00F207A6"/>
    <w:rsid w:val="00F220FB"/>
    <w:rsid w:val="00F24742"/>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095F8F"/>
    <w:rPr>
      <w:color w:val="808080"/>
      <w:bdr w:space="0" w:sz="0" w:color="auto" w:val="none"/>
      <w:shd w:fill="auto" w:color="auto" w:val="clear"/>
    </w:rPr>
  </w:style>
  <w:style w:customStyle="true" w:styleId="eSPISCCParagraphDefaultFont" w:type="character">
    <w:name w:val="eSPIS_CC_Paragraph Default Font"/>
    <w:basedOn w:val="Zadanifontodlomka"/>
    <w:rsid w:val="00095F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5F8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95F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5F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095F8F"/>
    <w:rPr>
      <w:color w:val="808080"/>
      <w:bdr w:color="auto" w:space="0" w:sz="0" w:val="none"/>
      <w:shd w:color="auto" w:fill="auto" w:val="clear"/>
    </w:rPr>
  </w:style>
  <w:style w:customStyle="1" w:styleId="eSPISCCParagraphDefaultFont" w:type="character">
    <w:name w:val="eSPIS_CC_Paragraph Default Font"/>
    <w:basedOn w:val="Zadanifontodlomka"/>
    <w:rsid w:val="00095F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5F8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95F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5F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2015.</izvorni_sadrzaj>
    <derivirana_varijabla naziv="DomainObject.Predmet.DatumOsnivanja_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St-107/2015</izvorni_sadrzaj>
    <derivirana_varijabla naziv="DomainObject.Predmet.OznakaBroj_1">St-107/2015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Vladimir Rončević zastupanog po punomoćniku Eduard Geber</izvorni_sadrzaj>
    <derivirana_varijabla naziv="DomainObject.Predmet.ProtustrankaFormated_1">  Vladimir Rončević zastupanog po punomoćniku Eduard Geber</derivirana_varijabla>
  </DomainObject.Predmet.ProtustrankaFormated>
  <DomainObject.Predmet.ProtustrankaFormatedOIB>
    <izvorni_sadrzaj>  Vladimir Rončević, OIB 83461468004 zastupanog po punomoćniku Eduard Geber</izvorni_sadrzaj>
    <derivirana_varijabla naziv="DomainObject.Predmet.ProtustrankaFormatedOIB_1">  Vladimir Rončević, OIB 83461468004 zastupanog po punomoćniku Eduard Geber</derivirana_varijabla>
  </DomainObject.Predmet.ProtustrankaFormatedOIB>
  <DomainObject.Predmet.ProtustrankaFormatedWithAdress>
    <izvorni_sadrzaj> Vladimir Rončević, Dolac 2, 10000 Zagreb zastupanog po punomoćniku Eduard Geber</izvorni_sadrzaj>
    <derivirana_varijabla naziv="DomainObject.Predmet.ProtustrankaFormatedWithAdress_1"> Vladimir Rončević, Dolac 2, 10000 Zagreb zastupanog po punomoćniku Eduard Geber</derivirana_varijabla>
  </DomainObject.Predmet.ProtustrankaFormatedWithAdress>
  <DomainObject.Predmet.ProtustrankaFormatedWithAdressOIB>
    <izvorni_sadrzaj> Vladimir Rončević, OIB 83461468004, Dolac 2, 10000 Zagreb zastupanog po punomoćniku Eduard Geber</izvorni_sadrzaj>
    <derivirana_varijabla naziv="DomainObject.Predmet.ProtustrankaFormatedWithAdressOIB_1"> Vladimir Rončević, OIB 83461468004, Dolac 2, 10000 Zagreb zastupanog po punomoćniku Eduard Geber</derivirana_varijabla>
  </DomainObject.Predmet.ProtustrankaFormatedWithAdressOIB>
  <DomainObject.Predmet.ProtustrankaWithAdress>
    <izvorni_sadrzaj>Vladimir Rončević Dolac 2, 10000 Zagreb</izvorni_sadrzaj>
    <derivirana_varijabla naziv="DomainObject.Predmet.ProtustrankaWithAdress_1">Vladimir Rončević Dolac 2, 10000 Zagreb</derivirana_varijabla>
  </DomainObject.Predmet.ProtustrankaWithAdress>
  <DomainObject.Predmet.ProtustrankaWithAdressOIB>
    <izvorni_sadrzaj>Vladimir Rončević, OIB 83461468004, Dolac 2, 10000 Zagreb</izvorni_sadrzaj>
    <derivirana_varijabla naziv="DomainObject.Predmet.ProtustrankaWithAdressOIB_1">Vladimir Rončević, OIB 83461468004, Dolac 2, 10000 Zagreb</derivirana_varijabla>
  </DomainObject.Predmet.ProtustrankaWithAdressOIB>
  <DomainObject.Predmet.ProtustrankaNazivFormated>
    <izvorni_sadrzaj>Vladimir Rončević</izvorni_sadrzaj>
    <derivirana_varijabla naziv="DomainObject.Predmet.ProtustrankaNazivFormated_1">Vladimir Rončević</derivirana_varijabla>
  </DomainObject.Predmet.ProtustrankaNazivFormated>
  <DomainObject.Predmet.ProtustrankaNazivFormatedOIB>
    <izvorni_sadrzaj>Vladimir Rončević, OIB 83461468004</izvorni_sadrzaj>
    <derivirana_varijabla naziv="DomainObject.Predmet.ProtustrankaNazivFormatedOIB_1">Vladimir Rončević, OIB 83461468004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Općinski građanski sud u Zagrebu</izvorni_sadrzaj>
    <derivirana_varijabla naziv="DomainObject.Predmet.StrankaFormated_1">  FINA Regionalni centar; Općinski građanski sud u Zagrebu</derivirana_varijabla>
  </DomainObject.Predmet.StrankaFormated>
  <DomainObject.Predmet.StrankaFormatedOIB>
    <izvorni_sadrzaj>  FINA Regionalni centar, OIB 85821130368; Općinski građanski sud u Zagrebu</izvorni_sadrzaj>
    <derivirana_varijabla naziv="DomainObject.Predmet.StrankaFormatedOIB_1">  FINA Regionalni centar, OIB 85821130368; Općinski građanski sud u Zagrebu</derivirana_varijabla>
  </DomainObject.Predmet.StrankaFormatedOIB>
  <DomainObject.Predmet.StrankaFormatedWithAdress>
    <izvorni_sadrzaj> FINA Regionalni centar, Ulica grada Vukovara 70, 10000 Zagreb; Općinski građanski sud u Zagrebu</izvorni_sadrzaj>
    <derivirana_varijabla naziv="DomainObject.Predmet.StrankaFormatedWithAdress_1"> FINA Regionalni centar, Ulica grada Vukovara 70, 10000 Zagreb; Općinski građanski sud u Zagrebu</derivirana_varijabla>
  </DomainObject.Predmet.StrankaFormatedWithAdress>
  <DomainObject.Predmet.StrankaFormatedWithAdressOIB>
    <izvorni_sadrzaj> FINA Regionalni centar, OIB 85821130368, Ulica grada Vukovara 70, 10000 Zagreb; Općinski građanski sud u Zagrebu</izvorni_sadrzaj>
    <derivirana_varijabla naziv="DomainObject.Predmet.StrankaFormatedWithAdressOIB_1"> FINA Regionalni centar, OIB 85821130368, Ulica grada Vukovara 70, 10000 Zagreb; Općinski građanski sud u Zagrebu</derivirana_varijabla>
  </DomainObject.Predmet.StrankaFormatedWithAdressOIB>
  <DomainObject.Predmet.StrankaWithAdress>
    <izvorni_sadrzaj>FINA Regionalni centar Ulica grada Vukovara 70,10000 Zagreb,Općinski građanski sud u Zagrebu </izvorni_sadrzaj>
    <derivirana_varijabla naziv="DomainObject.Predmet.StrankaWithAdress_1">FINA Regionalni centar Ulica grada Vukovara 70,10000 Zagreb,Općinski građanski sud u Zagrebu </derivirana_varijabla>
  </DomainObject.Predmet.StrankaWithAdress>
  <DomainObject.Predmet.StrankaWithAdressOIB>
    <izvorni_sadrzaj>FINA Regionalni centar, OIB 85821130368, Ulica grada Vukovara 70,10000 Zagreb,Općinski građanski sud u Zagrebu</izvorni_sadrzaj>
    <derivirana_varijabla naziv="DomainObject.Predmet.StrankaWithAdressOIB_1">FINA Regionalni centar, OIB 85821130368, Ulica grada Vukovara 70,10000 Zagreb,Općinski građanski sud u Zagrebu</derivirana_varijabla>
  </DomainObject.Predmet.StrankaWithAdressOIB>
  <DomainObject.Predmet.StrankaNazivFormated>
    <izvorni_sadrzaj>FINA Regionalni centar,Općinski građanski sud u Zagrebu</izvorni_sadrzaj>
    <derivirana_varijabla naziv="DomainObject.Predmet.StrankaNazivFormated_1">FINA Regionalni centar,Općinski građanski sud u Zagrebu</derivirana_varijabla>
  </DomainObject.Predmet.StrankaNazivFormated>
  <DomainObject.Predmet.StrankaNazivFormatedOIB>
    <izvorni_sadrzaj>FINA Regionalni centar, OIB 85821130368,Općinski građanski sud u Zagrebu</izvorni_sadrzaj>
    <derivirana_varijabla naziv="DomainObject.Predmet.StrankaNazivFormatedOIB_1">FINA Regionalni centar, OIB 85821130368,Općinski građanski sud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item>
      <item>Općinski građanski sud u Zagrebu</item>
    </izvorni_sadrzaj>
    <derivirana_varijabla naziv="DomainObject.Predmet.StrankaListFormated_1">
      <item>FINA Regionalni centar</item>
      <item>Općinski građanski sud u Zagrebu</item>
    </derivirana_varijabla>
  </DomainObject.Predmet.StrankaListFormated>
  <DomainObject.Predmet.StrankaListFormatedOIB>
    <izvorni_sadrzaj>
      <item>FINA Regionalni centar, OIB 85821130368</item>
      <item>Općinski građanski sud u Zagrebu</item>
    </izvorni_sadrzaj>
    <derivirana_varijabla naziv="DomainObject.Predmet.StrankaListFormatedOIB_1">
      <item>FINA Regionalni centar, OIB 85821130368</item>
      <item>Općinski građanski sud u Zagrebu</item>
    </derivirana_varijabla>
  </DomainObject.Predmet.StrankaListFormatedOIB>
  <DomainObject.Predmet.StrankaListFormatedWithAdress>
    <izvorni_sadrzaj>
      <item>FINA Regionalni centar, Ulica grada Vukovara 70, 10000 Zagreb</item>
      <item>Općinski građanski sud u Zagrebu</item>
    </izvorni_sadrzaj>
    <derivirana_varijabla naziv="DomainObject.Predmet.StrankaListFormatedWithAdress_1">
      <item>FINA Regionalni centar, Ulica grada Vukovara 70, 10000 Zagreb</item>
      <item>Općinski građanski sud u Zagrebu</item>
    </derivirana_varijabla>
  </DomainObject.Predmet.StrankaListFormatedWithAdress>
  <DomainObject.Predmet.StrankaListFormatedWithAdressOIB>
    <izvorni_sadrzaj>
      <item>FINA Regionalni centar, OIB 85821130368, Ulica grada Vukovara 70, 10000 Zagreb</item>
      <item>Općinski građanski sud u Zagrebu</item>
    </izvorni_sadrzaj>
    <derivirana_varijabla naziv="DomainObject.Predmet.StrankaListFormatedWithAdressOIB_1">
      <item>FINA Regionalni centar, OIB 85821130368, Ulica grada Vukovara 70, 10000 Zagreb</item>
      <item>Općinski građanski sud u Zagrebu</item>
    </derivirana_varijabla>
  </DomainObject.Predmet.StrankaListFormatedWithAdressOIB>
  <DomainObject.Predmet.StrankaListNazivFormated>
    <izvorni_sadrzaj>
      <item>FINA Regionalni centar</item>
      <item>Općinski građanski sud u Zagrebu</item>
    </izvorni_sadrzaj>
    <derivirana_varijabla naziv="DomainObject.Predmet.StrankaListNazivFormated_1">
      <item>FINA Regionalni centar</item>
      <item>Općinski građanski sud u Zagrebu</item>
    </derivirana_varijabla>
  </DomainObject.Predmet.StrankaListNazivFormated>
  <DomainObject.Predmet.StrankaListNazivFormatedOIB>
    <izvorni_sadrzaj>
      <item>FINA Regionalni centar, OIB 85821130368</item>
      <item>Općinski građanski sud u Zagrebu</item>
    </izvorni_sadrzaj>
    <derivirana_varijabla naziv="DomainObject.Predmet.StrankaListNazivFormatedOIB_1">
      <item>FINA Regionalni centar, OIB 85821130368</item>
      <item>Općinski građanski sud u Zagrebu</item>
    </derivirana_varijabla>
  </DomainObject.Predmet.StrankaListNazivFormatedOIB>
  <DomainObject.Predmet.ProtuStrankaListFormated>
    <izvorni_sadrzaj>
      <item>Vladimir Rončević zastupanog po punomoćniku Eduard Geber</item>
    </izvorni_sadrzaj>
    <derivirana_varijabla naziv="DomainObject.Predmet.ProtuStrankaListFormated_1">
      <item>Vladimir Rončević zastupanog po punomoćniku Eduard Geber</item>
    </derivirana_varijabla>
  </DomainObject.Predmet.ProtuStrankaListFormated>
  <DomainObject.Predmet.ProtuStrankaListFormatedOIB>
    <izvorni_sadrzaj>
      <item>Vladimir Rončević, OIB 83461468004 zastupanog po punomoćniku Eduard Geber</item>
    </izvorni_sadrzaj>
    <derivirana_varijabla naziv="DomainObject.Predmet.ProtuStrankaListFormatedOIB_1">
      <item>Vladimir Rončević, OIB 83461468004 zastupanog po punomoćniku Eduard Geber</item>
    </derivirana_varijabla>
  </DomainObject.Predmet.ProtuStrankaListFormatedOIB>
  <DomainObject.Predmet.ProtuStrankaListFormatedWithAdress>
    <izvorni_sadrzaj>
      <item>Vladimir Rončević, Dolac 2, 10000 Zagreb zastupanog po punomoćniku Eduard Geber</item>
    </izvorni_sadrzaj>
    <derivirana_varijabla naziv="DomainObject.Predmet.ProtuStrankaListFormatedWithAdress_1">
      <item>Vladimir Rončević, Dolac 2, 10000 Zagreb zastupanog po punomoćniku Eduard Geber</item>
    </derivirana_varijabla>
  </DomainObject.Predmet.ProtuStrankaListFormatedWithAdress>
  <DomainObject.Predmet.ProtuStrankaListFormatedWithAdressOIB>
    <izvorni_sadrzaj>
      <item>Vladimir Rončević, OIB 83461468004, Dolac 2, 10000 Zagreb zastupanog po punomoćniku Eduard Geber</item>
    </izvorni_sadrzaj>
    <derivirana_varijabla naziv="DomainObject.Predmet.ProtuStrankaListFormatedWithAdressOIB_1">
      <item>Vladimir Rončević, OIB 83461468004, Dolac 2, 10000 Zagreb zastupanog po punomoćniku Eduard Geber</item>
    </derivirana_varijabla>
  </DomainObject.Predmet.ProtuStrankaListFormatedWithAdressOIB>
  <DomainObject.Predmet.ProtuStrankaListNazivFormated>
    <izvorni_sadrzaj>
      <item>Vladimir Rončević</item>
    </izvorni_sadrzaj>
    <derivirana_varijabla naziv="DomainObject.Predmet.ProtuStrankaListNazivFormated_1">
      <item>Vladimir Rončević</item>
    </derivirana_varijabla>
  </DomainObject.Predmet.ProtuStrankaListNazivFormated>
  <DomainObject.Predmet.ProtuStrankaListNazivFormatedOIB>
    <izvorni_sadrzaj>
      <item>Vladimir Rončević, OIB 83461468004</item>
    </izvorni_sadrzaj>
    <derivirana_varijabla naziv="DomainObject.Predmet.ProtuStrankaListNazivFormatedOIB_1">
      <item>Vladimir Rončević, OIB 83461468004</item>
    </derivirana_varijabla>
  </DomainObject.Predmet.ProtuStrankaListNazivFormatedOIB>
  <DomainObject.Predmet.OstaliListFormated>
    <izvorni_sadrzaj>
      <item>Mladenka Vrcić Keglević</item>
      <item>Eduard Geber punomoćnik sudionika u postupku Vladimir Rončević</item>
      <item>ŽDO U ZAGREBU</item>
    </izvorni_sadrzaj>
    <derivirana_varijabla naziv="DomainObject.Predmet.OstaliListFormated_1">
      <item>Mladenka Vrcić Keglević</item>
      <item>Eduard Geber punomoćnik sudionika u postupku Vladimir Rončević</item>
      <item>ŽDO U ZAGREBU</item>
    </derivirana_varijabla>
  </DomainObject.Predmet.OstaliListFormated>
  <DomainObject.Predmet.OstaliListFormatedOIB>
    <izvorni_sadrzaj>
      <item>Mladenka Vrcić Keglević, OIB 69284535053</item>
      <item>Eduard Geber, OIB 13386793346 punomoćnik sudionika u postupku Vladimir Rončević</item>
      <item>ŽDO U ZAGREBU</item>
    </izvorni_sadrzaj>
    <derivirana_varijabla naziv="DomainObject.Predmet.OstaliListFormatedOIB_1">
      <item>Mladenka Vrcić Keglević, OIB 69284535053</item>
      <item>Eduard Geber, OIB 13386793346 punomoćnik sudionika u postupku Vladimir Rončević</item>
      <item>ŽDO U ZAGREBU</item>
    </derivirana_varijabla>
  </DomainObject.Predmet.OstaliListFormatedOIB>
  <DomainObject.Predmet.OstaliListFormatedWithAdress>
    <izvorni_sadrzaj>
      <item>Mladenka Vrcić Keglević, Črešnjevec 32, 10000 Zagreb</item>
      <item>Eduard Geber, Kukuljevićeva 22, 10000 Zagreb punomoćnik sudionika u postupku Vladimir Rončević</item>
      <item>ŽDO U ZAGREBU, Savska cesta 41, 10000 Zagreb</item>
    </izvorni_sadrzaj>
    <derivirana_varijabla naziv="DomainObject.Predmet.OstaliListFormatedWithAdress_1">
      <item>Mladenka Vrcić Keglević, Črešnjevec 32, 10000 Zagreb</item>
      <item>Eduard Geber, Kukuljevićeva 22, 10000 Zagreb punomoćnik sudionika u postupku Vladimir Rončević</item>
      <item>ŽDO U ZAGREBU, Savska cesta 41, 10000 Zagreb</item>
    </derivirana_varijabla>
  </DomainObject.Predmet.OstaliListFormatedWithAdress>
  <DomainObject.Predmet.OstaliListFormatedWithAdressOIB>
    <izvorni_sadrzaj>
      <item>Mladenka Vrcić Keglević, OIB 69284535053, Črešnjevec 32, 10000 Zagreb</item>
      <item>Eduard Geber, OIB 13386793346, Kukuljevićeva 22, 10000 Zagreb punomoćnik sudionika u postupku Vladimir Rončević</item>
      <item>ŽDO U ZAGREBU, Savska cesta 41, 10000 Zagreb</item>
    </izvorni_sadrzaj>
    <derivirana_varijabla naziv="DomainObject.Predmet.OstaliListFormatedWithAdressOIB_1">
      <item>Mladenka Vrcić Keglević, OIB 69284535053, Črešnjevec 32, 10000 Zagreb</item>
      <item>Eduard Geber, OIB 13386793346, Kukuljevićeva 22, 10000 Zagreb punomoćnik sudionika u postupku Vladimir Rončević</item>
      <item>ŽDO U ZAGREBU, Savska cesta 41, 10000 Zagreb</item>
    </derivirana_varijabla>
  </DomainObject.Predmet.OstaliListFormatedWithAdressOIB>
  <DomainObject.Predmet.OstaliListNazivFormated>
    <izvorni_sadrzaj>
      <item>Mladenka Vrcić Keglević</item>
      <item>Eduard Geber</item>
      <item>ŽDO U ZAGREBU</item>
    </izvorni_sadrzaj>
    <derivirana_varijabla naziv="DomainObject.Predmet.OstaliListNazivFormated_1">
      <item>Mladenka Vrcić Keglević</item>
      <item>Eduard Geber</item>
      <item>ŽDO U ZAGREBU</item>
    </derivirana_varijabla>
  </DomainObject.Predmet.OstaliListNazivFormated>
  <DomainObject.Predmet.OstaliListNazivFormatedOIB>
    <izvorni_sadrzaj>
      <item>Mladenka Vrcić Keglević, OIB 69284535053</item>
      <item>Eduard Geber, OIB 13386793346</item>
      <item>ŽDO U ZAGREBU</item>
    </izvorni_sadrzaj>
    <derivirana_varijabla naziv="DomainObject.Predmet.OstaliListNazivFormatedOIB_1">
      <item>Mladenka Vrcić Keglević, OIB 69284535053</item>
      <item>Eduard Geber, OIB 13386793346</item>
      <item>ŽDO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2019.</izvorni_sadrzaj>
    <derivirana_varijabla naziv="DomainObject.Datum_1">13. ožujka 2019.</derivirana_varijabla>
  </DomainObject.Datum>
  <DomainObject.PoslovniBrojDokumenta>
    <izvorni_sadrzaj/>
    <derivirana_varijabla naziv="DomainObject.PoslovniBrojDokumenta_1"/>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Vladimir Rončević</izvorni_sadrzaj>
    <derivirana_varijabla naziv="DomainObject.Predmet.ProtustrankaIDrugi_1">Vladimir Rončević</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Vladimir Rončević, OIB 83461468004, Dolac 2, 10000 Zagreb</izvorni_sadrzaj>
    <derivirana_varijabla naziv="DomainObject.Predmet.ProtustrankaIDrugiAdressOIB_1">Vladimir Rončević, OIB 83461468004, Dolac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Vladimir Rončević</item>
      <item>Mladenka Vrcić Keglević</item>
      <item>Eduard Geber</item>
      <item>Općinski građanski sud u Zagrebu</item>
      <item>ŽDO U ZAGREBU</item>
    </izvorni_sadrzaj>
    <derivirana_varijabla naziv="DomainObject.Predmet.SudioniciListNaziv_1">
      <item>FINA Regionalni centar</item>
      <item>Vladimir Rončević</item>
      <item>Mladenka Vrcić Keglević</item>
      <item>Eduard Geber</item>
      <item>Općinski građanski sud u Zagrebu</item>
      <item>ŽDO U ZAGREBU</item>
    </derivirana_varijabla>
  </DomainObject.Predmet.SudioniciListNaziv>
  <DomainObject.Predmet.SudioniciListAdressOIB>
    <izvorni_sadrzaj>
      <item>FINA Regionalni centar, OIB 85821130368, Ulica grada Vukovara 70,10000 Zagreb</item>
      <item>Vladimir Rončević, OIB 83461468004, Dolac 2,10000 Zagreb</item>
      <item>Mladenka Vrcić Keglević, OIB 69284535053, Črešnjevec 32,10000 Zagreb</item>
      <item>Eduard Geber, OIB 13386793346, Kukuljevićeva 22,10000 Zagreb</item>
      <item>Općinski građanski sud u Zagrebu</item>
      <item>ŽDO U ZAGREBU, Savska cesta 41,10000 Zagreb</item>
    </izvorni_sadrzaj>
    <derivirana_varijabla naziv="DomainObject.Predmet.SudioniciListAdressOIB_1">
      <item>FINA Regionalni centar, OIB 85821130368, Ulica grada Vukovara 70,10000 Zagreb</item>
      <item>Vladimir Rončević, OIB 83461468004, Dolac 2,10000 Zagreb</item>
      <item>Mladenka Vrcić Keglević, OIB 69284535053, Črešnjevec 32,10000 Zagreb</item>
      <item>Eduard Geber, OIB 13386793346, Kukuljevićeva 22,10000 Zagreb</item>
      <item>Općinski građanski sud u Zagrebu</item>
      <item>ŽDO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83461468004</item>
      <item>, OIB 69284535053</item>
      <item>, OIB 13386793346</item>
      <item>, OIB null</item>
      <item>, OIB null</item>
    </izvorni_sadrzaj>
    <derivirana_varijabla naziv="DomainObject.Predmet.SudioniciListNazivOIB_1">
      <item>, OIB 85821130368</item>
      <item>, OIB 83461468004</item>
      <item>, OIB 69284535053</item>
      <item>, OIB 13386793346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2017.</izvorni_sadrzaj>
    <derivirana_varijabla naziv="DomainObject.Predmet.DatumZadnjeOdrzaneSudskeRadnje_1">10. ožujka 2017.</derivirana_varijabla>
  </DomainObject.Predmet.DatumZadnjeOdrzaneSudskeRadnje>
  <DomainObject.PredzadnjaOdlukaIzPredmeta.DatumDonosenjaOdluke>
    <izvorni_sadrzaj>26. veljače 2019.</izvorni_sadrzaj>
    <derivirana_varijabla naziv="DomainObject.PredzadnjaOdlukaIzPredmeta.DatumDonosenjaOdluke_1">26. veljače 2019.</derivirana_varijabla>
  </DomainObject.PredzadnjaOdlukaIzPredmeta.DatumDonosenjaOdluke>
  <DomainObject.PredzadnjaOdlukaIzPredmeta.Oznaka>
    <izvorni_sadrzaj>St-107/2015-90</izvorni_sadrzaj>
    <derivirana_varijabla naziv="DomainObject.PredzadnjaOdlukaIzPredmeta.Oznaka_1">St-107/2015-90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334</properties:Words>
  <properties:Characters>1695</properties:Characters>
  <properties:Lines>56</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2019-03-13T10:54:00Z</dcterms:created>
  <dc:creator>x</dc:creator>
  <cp:lastModifiedBy>Renata Klokočki</cp:lastModifiedBy>
  <cp:lastPrinted>2019-02-05T12:56:00Z</cp:lastPrinted>
  <dcterms:modified xmlns:xsi="http://www.w3.org/2001/XMLSchema-instance" xsi:type="dcterms:W3CDTF">2019-03-13T10:55:00Z</dcterms:modified>
  <cp:revision>3</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KUPOVNINE-VLADIMIR RONČEVIĆ-garaža--2.docx)</vt:lpwstr>
  </prop:property>
  <prop:property name="CC_coloring" pid="4" fmtid="{D5CDD505-2E9C-101B-9397-08002B2CF9AE}">
    <vt:bool>false</vt:bool>
  </prop:property>
  <prop:property name="BrojStranica" pid="5" fmtid="{D5CDD505-2E9C-101B-9397-08002B2CF9AE}">
    <vt:i4>2</vt:i4>
  </prop:property>
</prop:Properties>
</file>