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d760" w14:paraId="bebd760" w:rsidRDefault="00113470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 </w:t>
      </w:r>
      <w:r w:rsidR="00047931" w:rsidRPr="00D72603">
        <w:t>1 St</w:t>
      </w:r>
      <w:r w:rsidR="00D27F82">
        <w:t>-</w:t>
      </w:r>
      <w:r>
        <w:t>462/2017-3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113470" w:rsidP="00113470" w:rsidR="00113470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13470" w:rsidP="00113470" w:rsidR="00113470" w:rsidRPr="000C3CA4">
      <w:pPr>
        <w:ind w:right="6378" w:left="284"/>
        <w:jc w:val="center"/>
      </w:pPr>
      <w:r>
        <w:t>Trgovački sud u Zadru</w:t>
      </w:r>
    </w:p>
    <w:p w:rsidRDefault="00113470" w:rsidP="00113470" w:rsidR="00113470">
      <w:pPr>
        <w:ind w:right="6378" w:left="284"/>
        <w:jc w:val="center"/>
      </w:pPr>
      <w:r>
        <w:t>Dr. Franje Tuđmana 35</w:t>
      </w:r>
    </w:p>
    <w:p w:rsidRDefault="00113470" w:rsidP="00113470" w:rsidR="00047931">
      <w:r>
        <w:t xml:space="preserve">             23 000 Zadar</w:t>
      </w:r>
    </w:p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</w:t>
      </w:r>
      <w:r w:rsidR="004504BA">
        <w:t xml:space="preserve">stečajnim dužnikom </w:t>
      </w:r>
      <w:r w:rsidR="00113470">
        <w:t xml:space="preserve">FUNDACIJA MIROSLAV ŠUTEJ, Motovun, Gradaziol 42, </w:t>
      </w:r>
      <w:r w:rsidR="00A561B3">
        <w:t xml:space="preserve">OIB: 86361996259, </w:t>
      </w:r>
      <w:r w:rsidRPr="00D72603">
        <w:t>postupajući po prijedlogu stečajn</w:t>
      </w:r>
      <w:r w:rsidR="005978A8">
        <w:t>og</w:t>
      </w:r>
      <w:r w:rsidRPr="00D72603">
        <w:t xml:space="preserve"> upravitel</w:t>
      </w:r>
      <w:r w:rsidR="004078CF">
        <w:t>j</w:t>
      </w:r>
      <w:r w:rsidR="005978A8">
        <w:t>a</w:t>
      </w:r>
      <w:r w:rsidR="00120F8A">
        <w:t xml:space="preserve">, </w:t>
      </w:r>
      <w:r w:rsidR="00113470">
        <w:t>11. siječnja 2018.</w:t>
      </w:r>
      <w:r w:rsidR="00113470" w:rsidRPr="00D72603">
        <w:t xml:space="preserve">,  </w:t>
      </w:r>
      <w:r w:rsidR="00113470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1348A9" w:rsidR="00924FFF">
      <w:pPr>
        <w:pStyle w:val="Odlomakpopisa"/>
        <w:numPr>
          <w:ilvl w:val="0"/>
          <w:numId w:val="4"/>
        </w:numPr>
        <w:ind w:firstLine="708" w:left="0"/>
        <w:jc w:val="both"/>
      </w:pPr>
      <w:r w:rsidRPr="00D72603">
        <w:t>Nastavlja se stečajni postupak nad stečajnim dužnikom</w:t>
      </w:r>
      <w:r w:rsidR="009E5554" w:rsidRPr="00D72603">
        <w:t xml:space="preserve"> </w:t>
      </w:r>
      <w:r w:rsidR="00113470">
        <w:t>FUNDACIJA MIROSLAV ŠUTEJ, Motovun, Gradaziol 42</w:t>
      </w:r>
      <w:r w:rsidR="00D72603">
        <w:t>.</w:t>
      </w:r>
      <w:r w:rsidR="004504BA">
        <w:t xml:space="preserve"> </w:t>
      </w:r>
    </w:p>
    <w:p w:rsidRDefault="001348A9" w:rsidP="001348A9" w:rsidR="001348A9">
      <w:pPr>
        <w:jc w:val="both"/>
      </w:pPr>
    </w:p>
    <w:p w:rsidRDefault="00735630" w:rsidP="00735630" w:rsidR="00735630" w:rsidRPr="00AC072A">
      <w:pPr>
        <w:pStyle w:val="Odlomakpopisa"/>
        <w:numPr>
          <w:ilvl w:val="0"/>
          <w:numId w:val="4"/>
        </w:numPr>
        <w:ind w:firstLine="708" w:left="0"/>
        <w:jc w:val="both"/>
      </w:pPr>
      <w:r>
        <w:t>Nada Mikulandra iz Bilice</w:t>
      </w:r>
      <w:r w:rsidRPr="00AC072A">
        <w:t>,</w:t>
      </w:r>
      <w:r w:rsidR="00B072B0">
        <w:t xml:space="preserve"> Stubalj 238, OIB: 01343352417,</w:t>
      </w:r>
      <w:r w:rsidRPr="00AC072A">
        <w:t xml:space="preserve"> razrješava se dužnosti stečajnog upravitelja u stečajnom postupku nad stečajnim dužnikom </w:t>
      </w:r>
      <w:r>
        <w:t>FUNDACIJA MIROSLAV ŠUTEJ, Motovun, Gradaziol 42, OIB: 86361996259</w:t>
      </w:r>
      <w:r w:rsidRPr="00AC072A">
        <w:t>.</w:t>
      </w:r>
    </w:p>
    <w:p w:rsidRDefault="00735630" w:rsidP="00735630" w:rsidR="00735630" w:rsidRPr="00AC072A">
      <w:pPr>
        <w:jc w:val="both"/>
      </w:pPr>
    </w:p>
    <w:p w:rsidRDefault="00735630" w:rsidP="00735630" w:rsidR="00735630">
      <w:pPr>
        <w:ind w:firstLine="708"/>
        <w:jc w:val="both"/>
      </w:pPr>
      <w:r w:rsidRPr="00AC072A">
        <w:t>I</w:t>
      </w:r>
      <w:r>
        <w:t>I</w:t>
      </w:r>
      <w:r w:rsidRPr="00AC072A">
        <w:t xml:space="preserve">I.   </w:t>
      </w:r>
      <w:r w:rsidR="00005F5F" w:rsidRPr="00005F5F">
        <w:t>Radojka Danek</w:t>
      </w:r>
      <w:r w:rsidR="00005F5F">
        <w:rPr>
          <w:b/>
        </w:rPr>
        <w:t xml:space="preserve"> </w:t>
      </w:r>
      <w:r w:rsidR="00005F5F" w:rsidRPr="008E37E9">
        <w:t>iz Šibenika, P. Preradovića 6, OIB: 78988701424</w:t>
      </w:r>
      <w:r w:rsidRPr="00AC072A">
        <w:t xml:space="preserve"> imenuje se za </w:t>
      </w:r>
      <w:r>
        <w:t>stečajnu</w:t>
      </w:r>
      <w:r w:rsidRPr="00AC072A">
        <w:t xml:space="preserve"> upravitelj</w:t>
      </w:r>
      <w:r>
        <w:t>icu</w:t>
      </w:r>
      <w:r w:rsidRPr="00AC072A">
        <w:t xml:space="preserve"> stečajnog dužnika</w:t>
      </w:r>
      <w:r w:rsidRPr="00AC072A">
        <w:rPr>
          <w:b/>
        </w:rPr>
        <w:t xml:space="preserve"> </w:t>
      </w:r>
      <w:r>
        <w:t>FUNDACIJA MIROSLAV ŠUTEJ, Motovun, Gradaziol 42, OIB: 86361996259</w:t>
      </w:r>
      <w:r w:rsidRPr="00AC072A">
        <w:t>.</w:t>
      </w:r>
    </w:p>
    <w:p w:rsidRDefault="00735630" w:rsidP="00735630" w:rsidR="00735630">
      <w:pPr>
        <w:ind w:firstLine="708"/>
        <w:jc w:val="both"/>
      </w:pPr>
    </w:p>
    <w:p w:rsidRDefault="00735630" w:rsidP="00735630" w:rsidR="00735630" w:rsidRPr="00AC072A">
      <w:pPr>
        <w:ind w:firstLine="708"/>
        <w:jc w:val="both"/>
      </w:pPr>
      <w:r>
        <w:t>IV. Primopredaja dužnosti između razriješenog i novoimenovanog stečajnog upravitelja ima se izvršiti u roku od 3 dana od dostave ovog rješenja, a zapisnik o izvršenoj primopredaji ima se dostaviti sudu u roku od 3 dana od primopredaje.</w:t>
      </w:r>
    </w:p>
    <w:p w:rsidRDefault="00994B42" w:rsidP="00994B42" w:rsidR="00994B42">
      <w:pPr>
        <w:pStyle w:val="Odlomakpopisa"/>
      </w:pPr>
    </w:p>
    <w:p w:rsidRDefault="00047931" w:rsidP="00735630" w:rsidR="0052657A" w:rsidRPr="00354AB0">
      <w:pPr>
        <w:pStyle w:val="Odlomakpopisa"/>
        <w:numPr>
          <w:ilvl w:val="0"/>
          <w:numId w:val="5"/>
        </w:numPr>
        <w:ind w:firstLine="708" w:left="0"/>
        <w:jc w:val="both"/>
      </w:pPr>
      <w:r w:rsidRPr="00354AB0">
        <w:t xml:space="preserve">Pozivaju se vjerovnici viših isplatnih redova </w:t>
      </w:r>
      <w:r w:rsidR="00A95BA1">
        <w:t xml:space="preserve">stečajnog dužnika </w:t>
      </w:r>
      <w:r w:rsidRPr="00354AB0">
        <w:t xml:space="preserve">da u roku od 30 dana </w:t>
      </w:r>
      <w:r w:rsidR="00A95BA1">
        <w:t xml:space="preserve">od dana </w:t>
      </w:r>
      <w:r w:rsidRPr="00354AB0">
        <w:t>objave</w:t>
      </w:r>
      <w:r w:rsidR="00A95BA1">
        <w:t xml:space="preserve"> ovog rješenja</w:t>
      </w:r>
      <w:r w:rsidR="0052657A">
        <w:t xml:space="preserve"> na e-oglasnoj ploči ovog suda</w:t>
      </w:r>
      <w:r w:rsidR="00A95BA1">
        <w:t xml:space="preserve"> prijave svoje tražbine stečajnom upravitelju na propisanom obrascu u 2 primjerka a sukladno odredbi čl. 257. Stečajno</w:t>
      </w:r>
      <w:r w:rsidR="0052657A">
        <w:t xml:space="preserve">g zakona (Narodne novine 71/15). </w:t>
      </w:r>
      <w:r w:rsidR="0052657A"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</w:t>
      </w:r>
      <w:r w:rsidR="00113470">
        <w:t>46217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735630" w:rsidR="00047931" w:rsidRPr="00354AB0">
      <w:pPr>
        <w:ind w:firstLine="708"/>
        <w:jc w:val="both"/>
      </w:pPr>
      <w:r w:rsidRPr="00354AB0">
        <w:t xml:space="preserve">Pozivaju se razlučni vjerovnici da u roku od 30 dana </w:t>
      </w:r>
      <w:r w:rsidR="0052657A">
        <w:t xml:space="preserve">od dana objave ovog rješenja na e-oglasnoj ploči ovog suda obavijeste stečajnog </w:t>
      </w:r>
      <w:r w:rsidRPr="00354AB0">
        <w:t xml:space="preserve">upravitelja o svom razlučnom pravu, pravnoj osnovi razlučnog prava i dijelu imovine stečajnog dužnika na koji se odnosi njihovo razlučno pravo. Ako razlučni vjerovnici prijavljuju tražbinu kao stečajni vjerovnici u prijavi su dužni označiti dio imovine stečajnog dužnika na koji se odnosi njihovo razlučno pravo i iznos do kojeg njihova tražbina predvidivo neće biti pokrivena tim razlučnim </w:t>
      </w:r>
      <w:r w:rsidR="0052657A">
        <w:t xml:space="preserve">pravom. </w:t>
      </w:r>
      <w:r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</w:t>
      </w:r>
      <w:r w:rsidR="00113470">
        <w:t>46217</w:t>
      </w:r>
      <w:r w:rsidR="00D27F82">
        <w:t>.</w:t>
      </w:r>
    </w:p>
    <w:p w:rsidRDefault="00047931" w:rsidP="00047931" w:rsidR="00047931" w:rsidRPr="00354AB0">
      <w:pPr>
        <w:ind w:firstLine="708"/>
        <w:jc w:val="both"/>
      </w:pPr>
      <w:r w:rsidRPr="00354AB0">
        <w:lastRenderedPageBreak/>
        <w:t xml:space="preserve">Pozivaju se izlučni vjerovnici da u roku od 30 dana od </w:t>
      </w:r>
      <w:r w:rsidR="0052657A">
        <w:t>objave ovog rješenja</w:t>
      </w:r>
      <w:r w:rsidR="00965357">
        <w:t xml:space="preserve"> na e-oglasnoj ploči ovog suda</w:t>
      </w:r>
      <w:r w:rsidR="0052657A">
        <w:t xml:space="preserve"> </w:t>
      </w:r>
      <w:r w:rsidRPr="00354AB0">
        <w:t xml:space="preserve">obavijeste stečajnog upravitelja o svom izlučnom pravu, pravoj osnovi izlučnog prava i predmetu na koji se njihovo izlučno pravo odnosi, odnosno da u obavijesti označe pravo iz čl. </w:t>
      </w:r>
      <w:r w:rsidR="0052657A">
        <w:t xml:space="preserve">148. SZ-a. </w:t>
      </w:r>
    </w:p>
    <w:p w:rsidRDefault="00047931" w:rsidP="00047931" w:rsidR="00047931" w:rsidRPr="00047931">
      <w:pPr>
        <w:tabs>
          <w:tab w:pos="7350" w:val="left"/>
        </w:tabs>
        <w:jc w:val="both"/>
      </w:pPr>
      <w:r w:rsidRPr="00047931">
        <w:tab/>
      </w:r>
    </w:p>
    <w:p w:rsidRDefault="00047931" w:rsidP="00047931" w:rsidR="00047931" w:rsidRPr="007E0FEA">
      <w:pPr>
        <w:jc w:val="both"/>
      </w:pPr>
      <w:r w:rsidRPr="00047931">
        <w:tab/>
      </w:r>
      <w:r w:rsidR="001348A9">
        <w:t>V</w:t>
      </w:r>
      <w:r w:rsidR="00994B42">
        <w:t>I</w:t>
      </w:r>
      <w:r>
        <w:t>.</w:t>
      </w:r>
      <w:r w:rsidRPr="007E0FEA">
        <w:t xml:space="preserve"> Ročište vjerovnika na kojem će se ispitati prijavljene tražbine (ispitno ročište) određuje se za dan</w:t>
      </w:r>
    </w:p>
    <w:p w:rsidRDefault="00047931" w:rsidP="00047931" w:rsidR="00047931" w:rsidRPr="007E0FEA">
      <w:pPr>
        <w:jc w:val="both"/>
      </w:pPr>
    </w:p>
    <w:p w:rsidRDefault="00113470" w:rsidP="00047931" w:rsidR="00047931" w:rsidRPr="007E0FEA">
      <w:pPr>
        <w:jc w:val="center"/>
        <w:rPr>
          <w:b/>
        </w:rPr>
      </w:pPr>
      <w:r>
        <w:rPr>
          <w:b/>
        </w:rPr>
        <w:t>8. svibnja 2018</w:t>
      </w:r>
      <w:r w:rsidR="00047931" w:rsidRPr="007E0FEA">
        <w:rPr>
          <w:b/>
        </w:rPr>
        <w:t xml:space="preserve">. godine u </w:t>
      </w:r>
      <w:r w:rsidR="00774BBD">
        <w:rPr>
          <w:b/>
        </w:rPr>
        <w:t>08,15</w:t>
      </w:r>
      <w:r w:rsidR="00047931" w:rsidRPr="007E0FEA">
        <w:rPr>
          <w:b/>
        </w:rPr>
        <w:t xml:space="preserve"> sati kod ovog suda, sudnica broj 26/I</w:t>
      </w:r>
    </w:p>
    <w:p w:rsidRDefault="00047931" w:rsidP="00047931" w:rsidR="00047931" w:rsidRPr="007E0FEA">
      <w:pPr>
        <w:jc w:val="both"/>
      </w:pPr>
    </w:p>
    <w:p w:rsidRDefault="00047931" w:rsidP="00047931" w:rsidR="00047931" w:rsidRPr="007E0FEA">
      <w:pPr>
        <w:jc w:val="both"/>
      </w:pPr>
      <w:r w:rsidRPr="007E0FEA">
        <w:tab/>
      </w:r>
      <w:r w:rsidR="00DD1EEB">
        <w:t>V</w:t>
      </w:r>
      <w:r w:rsidR="00994B42">
        <w:t>I</w:t>
      </w:r>
      <w:r w:rsidR="001348A9">
        <w:t>I</w:t>
      </w:r>
      <w:r w:rsidR="002070E3" w:rsidRPr="002070E3"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047931" w:rsidP="00047931" w:rsidR="00047931" w:rsidRPr="007E0FEA">
      <w:pPr>
        <w:jc w:val="both"/>
      </w:pPr>
    </w:p>
    <w:p w:rsidRDefault="00113470" w:rsidP="00047931" w:rsidR="00443952">
      <w:pPr>
        <w:jc w:val="center"/>
        <w:rPr>
          <w:b/>
        </w:rPr>
      </w:pPr>
      <w:r>
        <w:rPr>
          <w:b/>
        </w:rPr>
        <w:t>8. svibnja</w:t>
      </w:r>
      <w:r w:rsidR="00047931">
        <w:rPr>
          <w:b/>
        </w:rPr>
        <w:t xml:space="preserve"> 201</w:t>
      </w:r>
      <w:r>
        <w:rPr>
          <w:b/>
        </w:rPr>
        <w:t>8</w:t>
      </w:r>
      <w:r w:rsidR="00047931" w:rsidRPr="007E0FEA">
        <w:rPr>
          <w:b/>
        </w:rPr>
        <w:t xml:space="preserve">. godine u </w:t>
      </w:r>
      <w:r w:rsidR="00774BBD">
        <w:rPr>
          <w:b/>
        </w:rPr>
        <w:t>08,30</w:t>
      </w:r>
      <w:r w:rsidR="00047931" w:rsidRPr="007E0FEA">
        <w:rPr>
          <w:b/>
        </w:rPr>
        <w:t xml:space="preserve"> sati kod ovog suda, sudnica broj 26/I</w:t>
      </w:r>
    </w:p>
    <w:p w:rsidRDefault="00994B42" w:rsidP="00047931" w:rsidR="00994B42">
      <w:pPr>
        <w:jc w:val="center"/>
        <w:rPr>
          <w:b/>
        </w:rPr>
      </w:pPr>
    </w:p>
    <w:p w:rsidRDefault="00994B42" w:rsidP="00DD1EEB" w:rsidR="00DD1EEB">
      <w:r>
        <w:tab/>
      </w: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113470" w:rsidP="004078CF" w:rsidR="004078CF">
      <w:pPr>
        <w:ind w:firstLine="708"/>
        <w:jc w:val="both"/>
      </w:pPr>
      <w:r>
        <w:t>Rješenjem ovog suda 5</w:t>
      </w:r>
      <w:r w:rsidR="00F13FBC">
        <w:t xml:space="preserve"> </w:t>
      </w:r>
      <w:r w:rsidR="004078CF">
        <w:t>St-</w:t>
      </w:r>
      <w:r>
        <w:t>679</w:t>
      </w:r>
      <w:r w:rsidR="00F13FBC">
        <w:t>/16</w:t>
      </w:r>
      <w:r w:rsidR="004078CF">
        <w:t>-</w:t>
      </w:r>
      <w:r>
        <w:t>16</w:t>
      </w:r>
      <w:r w:rsidR="004078CF">
        <w:t xml:space="preserve"> od </w:t>
      </w:r>
      <w:r>
        <w:t>4. siječnja</w:t>
      </w:r>
      <w:r w:rsidR="00F13FBC">
        <w:t xml:space="preserve"> 2017</w:t>
      </w:r>
      <w:r w:rsidR="004078CF">
        <w:t xml:space="preserve">. godine otvoren je i zaključen </w:t>
      </w:r>
      <w:r>
        <w:t xml:space="preserve">skraćeni </w:t>
      </w:r>
      <w:r w:rsidR="004078CF">
        <w:t xml:space="preserve">stečajni postupak nad ovim stečajnim dužnikom. </w:t>
      </w:r>
    </w:p>
    <w:p w:rsidRDefault="00044A8E" w:rsidP="00DD1EEB" w:rsidR="00354AB0">
      <w:pPr>
        <w:ind w:firstLine="708"/>
        <w:jc w:val="both"/>
      </w:pPr>
      <w:r>
        <w:t xml:space="preserve">Dana </w:t>
      </w:r>
      <w:r w:rsidR="00113470">
        <w:t>19. prosinca</w:t>
      </w:r>
      <w:r>
        <w:t xml:space="preserve"> 2017. </w:t>
      </w:r>
      <w:r w:rsidR="00113470">
        <w:t>je stečajna</w:t>
      </w:r>
      <w:r w:rsidR="00F13FBC">
        <w:t xml:space="preserve"> upravitelj</w:t>
      </w:r>
      <w:r w:rsidR="00113470">
        <w:t>ica</w:t>
      </w:r>
      <w:r w:rsidR="00F13FBC">
        <w:t xml:space="preserve"> </w:t>
      </w:r>
      <w:r w:rsidR="00113470">
        <w:t>Nada Mikulandra</w:t>
      </w:r>
      <w:r w:rsidR="00F13FBC">
        <w:t xml:space="preserve"> podni</w:t>
      </w:r>
      <w:r w:rsidR="00113470">
        <w:t>jela</w:t>
      </w:r>
      <w:r w:rsidR="00F13FBC">
        <w:t xml:space="preserve"> prijedlog sudu za</w:t>
      </w:r>
      <w:r w:rsidR="00C81285">
        <w:t xml:space="preserve"> </w:t>
      </w:r>
      <w:r w:rsidR="00354AB0">
        <w:t xml:space="preserve"> nastavak postupka radi naknadno pronađene imovine u smislu čl. </w:t>
      </w:r>
      <w:r w:rsidR="00965357">
        <w:t>289</w:t>
      </w:r>
      <w:r w:rsidR="00354AB0">
        <w:t xml:space="preserve">. st. 1. </w:t>
      </w:r>
      <w:r w:rsidR="005273A0">
        <w:t>Stečajnog zakona (Narodne novine 71/15</w:t>
      </w:r>
      <w:r w:rsidR="00A561B3">
        <w:t xml:space="preserve"> i 104/17</w:t>
      </w:r>
      <w:r w:rsidR="005273A0">
        <w:t>)</w:t>
      </w:r>
      <w:r w:rsidR="00965357">
        <w:t>.</w:t>
      </w:r>
    </w:p>
    <w:p w:rsidRDefault="00005F5F" w:rsidP="00005F5F" w:rsidR="00005F5F">
      <w:pPr>
        <w:jc w:val="both"/>
      </w:pPr>
      <w:r>
        <w:t xml:space="preserve">Točkom II. ovog rješenja razriješena je stečajna upravitelji a Nada Mikulandra iz razloga što je ista u međuvremenu brisana sa liste stečajnih upravitelja, te je izbor novog stečajnog upravitelja izvršen u skladu odredbe čl. </w:t>
      </w:r>
      <w:r w:rsidRPr="00B5606F">
        <w:t>č</w:t>
      </w:r>
      <w:r>
        <w:t>l. 84. st. 1. Stečajnog zakona, uz korištenje iznimke kojom su obuhvaćeni i stečajni upravitelji Antun Kovačević, Ankica Čenić i Edvin Šimunov koji su izvijestili sud da nisu u mogućnosti postupati u novim predmetima.</w:t>
      </w:r>
    </w:p>
    <w:p w:rsidRDefault="00005F5F" w:rsidP="00005F5F" w:rsidR="00005F5F">
      <w:pPr>
        <w:ind w:firstLine="708"/>
        <w:jc w:val="both"/>
      </w:pPr>
      <w:r>
        <w:t>Nalog iz točke IV. temelji se na odredbi čl. 87. st. 7. Stečajnog zakona.</w:t>
      </w:r>
    </w:p>
    <w:p w:rsidRDefault="00354AB0" w:rsidP="00354AB0" w:rsidR="00005F5F">
      <w:pPr>
        <w:jc w:val="both"/>
      </w:pPr>
      <w:r>
        <w:t xml:space="preserve">            Obzirom da su ispunjeni uvjeti iz članka </w:t>
      </w:r>
      <w:r w:rsidR="00965357">
        <w:t>289</w:t>
      </w:r>
      <w:r>
        <w:t xml:space="preserve">. stavak 1. </w:t>
      </w:r>
      <w:r w:rsidR="00965357">
        <w:t>SZ-a</w:t>
      </w:r>
      <w:r>
        <w:t>,</w:t>
      </w:r>
      <w:r w:rsidR="005273A0">
        <w:t xml:space="preserve"> i uvjete iz čl. 133. SZ-a</w:t>
      </w:r>
      <w:r>
        <w:t xml:space="preserve"> val</w:t>
      </w:r>
      <w:r w:rsidR="00DD1EEB">
        <w:t>jalo je</w:t>
      </w:r>
      <w:r w:rsidR="00965357">
        <w:t xml:space="preserve"> odrediti nastavak postupka. </w:t>
      </w:r>
      <w:r w:rsidR="00DD1EEB">
        <w:t xml:space="preserve"> </w:t>
      </w:r>
    </w:p>
    <w:p w:rsidRDefault="00DD1EEB" w:rsidP="00DD1EEB" w:rsidR="00DD1EEB" w:rsidRPr="007E0FEA">
      <w:pPr>
        <w:jc w:val="both"/>
      </w:pPr>
      <w:r w:rsidRPr="007E0FEA">
        <w:t xml:space="preserve">          Stoga je odlučeno kao u izreci.  </w:t>
      </w:r>
    </w:p>
    <w:p w:rsidRDefault="00DD1EEB" w:rsidP="00354AB0" w:rsidR="00DD1EEB">
      <w:pPr>
        <w:jc w:val="both"/>
      </w:pPr>
    </w:p>
    <w:p w:rsidRDefault="00113470" w:rsidP="00213192" w:rsidR="00D72603">
      <w:pPr>
        <w:jc w:val="center"/>
      </w:pPr>
      <w:r>
        <w:t xml:space="preserve">U Zadru </w:t>
      </w:r>
      <w:r w:rsidR="00A561B3">
        <w:t>11</w:t>
      </w:r>
      <w:r>
        <w:t>. siječnja 2018.</w:t>
      </w:r>
    </w:p>
    <w:p w:rsidRDefault="00D72603" w:rsidP="00DC1AD3" w:rsidR="00D72603" w:rsidRPr="00DC1AD3">
      <w:pPr>
        <w:jc w:val="center"/>
      </w:pPr>
    </w:p>
    <w:p w:rsidRDefault="00B072B0" w:rsidP="00B072B0" w:rsidR="00B072B0">
      <w:r>
        <w:t>Za točnost otpravka-ovlašteni službenik:                                                      Sutkinja</w:t>
      </w:r>
    </w:p>
    <w:p w:rsidRDefault="00B072B0" w:rsidP="00B072B0" w:rsidR="00B072B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273A0" w:rsidP="00924FFF" w:rsidR="005273A0"/>
    <w:p w:rsidRDefault="005273A0" w:rsidP="00924FFF" w:rsidR="005273A0"/>
    <w:p w:rsidRDefault="005273A0" w:rsidP="00924FFF" w:rsidR="005273A0"/>
    <w:p w:rsidRDefault="00F13FBC" w:rsidP="00924FFF" w:rsidR="00F13FBC"/>
    <w:p w:rsidRDefault="00A561B3" w:rsidP="00924FFF" w:rsidR="00924FFF" w:rsidRPr="00D72603">
      <w:r>
        <w:t>P</w:t>
      </w:r>
      <w:r w:rsidRPr="00D72603">
        <w:t>ouka o pravnom lijeku</w:t>
      </w:r>
      <w:r w:rsidR="00924FFF" w:rsidRPr="00D72603">
        <w:t>:</w:t>
      </w:r>
    </w:p>
    <w:p w:rsidRDefault="001971CD" w:rsidP="001971CD" w:rsidR="001971C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  putem ovog suda,  pismeno u tri primjerka, a o istoj odlučuje Visoki trgovački sud Republike Hrvatske.</w:t>
      </w:r>
    </w:p>
    <w:p w:rsidRDefault="004E3574" w:rsidP="00924FFF" w:rsidR="004E3574"/>
    <w:p w:rsidRDefault="00157C74" w:rsidP="00924FFF" w:rsidR="00157C74"/>
    <w:p w:rsidRDefault="00B26C4D" w:rsidP="00924FFF" w:rsidR="00B26C4D" w:rsidRPr="00D72603"/>
    <w:p w:rsidRDefault="005E7412" w:rsidP="005E7412" w:rsidR="005E741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lastRenderedPageBreak/>
        <w:t>DNA:</w:t>
      </w:r>
    </w:p>
    <w:p w:rsidRDefault="00113470" w:rsidP="005E7412" w:rsidR="005E741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Stečajnoj upraviteljici </w:t>
      </w:r>
      <w:r w:rsidR="00005F5F">
        <w:rPr>
          <w:color w:val="000000"/>
        </w:rPr>
        <w:t>Radojki Danek iz Šibenik</w:t>
      </w:r>
    </w:p>
    <w:p w:rsidRDefault="00005F5F" w:rsidP="005E7412" w:rsidR="00005F5F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Nadi Mikulandri </w:t>
      </w:r>
    </w:p>
    <w:p w:rsidRDefault="005E7412" w:rsidP="005E7412" w:rsidR="005E7412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</w:t>
      </w:r>
      <w:r w:rsidR="00113470">
        <w:rPr>
          <w:color w:val="000000"/>
        </w:rPr>
        <w:t xml:space="preserve"> Pula</w:t>
      </w:r>
    </w:p>
    <w:p w:rsidRDefault="005E7412" w:rsidP="005E7412" w:rsidR="005E741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5E7412" w:rsidP="005E7412" w:rsidR="005E7412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u spis</w:t>
      </w:r>
    </w:p>
    <w:p w:rsidRDefault="005E7412" w:rsidP="005E7412" w:rsidR="005E7412" w:rsidRPr="007E0FEA">
      <w:pPr>
        <w:ind w:hanging="705" w:left="705"/>
        <w:rPr>
          <w:b/>
          <w:color w:val="000000"/>
        </w:rPr>
      </w:pP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630" w:rsidP="001D32E6" w:rsidR="00735630">
      <w:r>
        <w:separator/>
      </w:r>
    </w:p>
  </w:endnote>
  <w:endnote w:id="0" w:type="continuationSeparator">
    <w:p w:rsidRDefault="00735630" w:rsidP="001D32E6" w:rsidR="0073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630" w:rsidP="001D32E6" w:rsidR="00735630">
      <w:r>
        <w:separator/>
      </w:r>
    </w:p>
  </w:footnote>
  <w:footnote w:id="0" w:type="continuationSeparator">
    <w:p w:rsidRDefault="00735630" w:rsidP="001D32E6" w:rsidR="0073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30" w:rsidP="00113470" w:rsidR="00735630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2627A0">
      <w:rPr>
        <w:noProof/>
      </w:rPr>
      <w:t>3</w:t>
    </w:r>
    <w:r>
      <w:fldChar w:fldCharType="end"/>
    </w:r>
    <w:r>
      <w:tab/>
    </w:r>
    <w:r>
      <w:tab/>
    </w:r>
    <w:r>
      <w:tab/>
      <w:t xml:space="preserve">Poslovni broj </w:t>
    </w:r>
    <w:r w:rsidRPr="00D72603">
      <w:t>1 St</w:t>
    </w:r>
    <w:r>
      <w:t>-462/2017-3</w:t>
    </w:r>
  </w:p>
  <w:p w:rsidRDefault="00735630" w:rsidP="001D32E6" w:rsidR="00735630">
    <w:pPr>
      <w:jc w:val="right"/>
      <w:rPr>
        <w:rFonts w:cs="Arial" w:hAnsi="Arial" w:ascii="Arial"/>
        <w:sz w:val="22"/>
        <w:szCs w:val="22"/>
      </w:rPr>
    </w:pPr>
  </w:p>
  <w:p w:rsidRDefault="00735630" w:rsidR="00735630">
    <w:pPr>
      <w:pStyle w:val="Zaglavlje"/>
      <w:jc w:val="center"/>
    </w:pPr>
  </w:p>
  <w:p w:rsidRDefault="00735630" w:rsidR="007356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8A202E3"/>
    <w:multiLevelType w:val="hybridMultilevel"/>
    <w:tmpl w:val="26085A6E"/>
    <w:lvl w:tplc="DDF8F128" w:ilvl="0">
      <w:start w:val="5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05F5F"/>
    <w:rsid w:val="00044A8E"/>
    <w:rsid w:val="00047931"/>
    <w:rsid w:val="00083173"/>
    <w:rsid w:val="000D3FC0"/>
    <w:rsid w:val="00113470"/>
    <w:rsid w:val="00120F8A"/>
    <w:rsid w:val="001348A9"/>
    <w:rsid w:val="00157C74"/>
    <w:rsid w:val="0016050A"/>
    <w:rsid w:val="001971CD"/>
    <w:rsid w:val="001C43AE"/>
    <w:rsid w:val="001D32E6"/>
    <w:rsid w:val="002070E3"/>
    <w:rsid w:val="00213192"/>
    <w:rsid w:val="002306B8"/>
    <w:rsid w:val="002627A0"/>
    <w:rsid w:val="00354AB0"/>
    <w:rsid w:val="003B391E"/>
    <w:rsid w:val="003D3D5A"/>
    <w:rsid w:val="004078CF"/>
    <w:rsid w:val="00443952"/>
    <w:rsid w:val="004504BA"/>
    <w:rsid w:val="004E3574"/>
    <w:rsid w:val="0052657A"/>
    <w:rsid w:val="005273A0"/>
    <w:rsid w:val="005978A8"/>
    <w:rsid w:val="005A1684"/>
    <w:rsid w:val="005E7412"/>
    <w:rsid w:val="005F4FE6"/>
    <w:rsid w:val="00622DF8"/>
    <w:rsid w:val="00672577"/>
    <w:rsid w:val="00694FD9"/>
    <w:rsid w:val="006B35BE"/>
    <w:rsid w:val="006D5987"/>
    <w:rsid w:val="00701EB4"/>
    <w:rsid w:val="007049AC"/>
    <w:rsid w:val="00724DED"/>
    <w:rsid w:val="00735630"/>
    <w:rsid w:val="00774BBD"/>
    <w:rsid w:val="00813334"/>
    <w:rsid w:val="008201C3"/>
    <w:rsid w:val="00884128"/>
    <w:rsid w:val="008E1367"/>
    <w:rsid w:val="00924FFF"/>
    <w:rsid w:val="00965357"/>
    <w:rsid w:val="00994B42"/>
    <w:rsid w:val="009E5554"/>
    <w:rsid w:val="00A163E1"/>
    <w:rsid w:val="00A561B3"/>
    <w:rsid w:val="00A64CEE"/>
    <w:rsid w:val="00A94666"/>
    <w:rsid w:val="00A95BA1"/>
    <w:rsid w:val="00AE4FE2"/>
    <w:rsid w:val="00AE6CEB"/>
    <w:rsid w:val="00B072B0"/>
    <w:rsid w:val="00B26C4D"/>
    <w:rsid w:val="00B76DB1"/>
    <w:rsid w:val="00BA14DA"/>
    <w:rsid w:val="00BB3B57"/>
    <w:rsid w:val="00BE6C59"/>
    <w:rsid w:val="00C81285"/>
    <w:rsid w:val="00D27F82"/>
    <w:rsid w:val="00D72603"/>
    <w:rsid w:val="00DC1AD3"/>
    <w:rsid w:val="00DD1EEB"/>
    <w:rsid w:val="00DF0C4F"/>
    <w:rsid w:val="00E06B02"/>
    <w:rsid w:val="00EC4AC0"/>
    <w:rsid w:val="00ED129C"/>
    <w:rsid w:val="00F13FBC"/>
    <w:rsid w:val="00F21650"/>
    <w:rsid w:val="00F416D1"/>
    <w:rsid w:val="00FB0EA9"/>
    <w:rsid w:val="00FD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20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36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4254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19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6554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731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921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58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846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017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125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4290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3529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9000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8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7056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094858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8278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7293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083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528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659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8915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6034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6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704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702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99459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000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423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5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15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228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25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267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2986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21951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97780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98773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349988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69817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00981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113012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530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41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1769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899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St-462/2017-4</izvorni_sadrzaj>
    <derivirana_varijabla naziv="DomainObject.Oznaka_1">St-462/2017-4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St-462/2017-4</izvorni_sadrzaj>
    <derivirana_varijabla naziv="DomainObject.PoslovniBrojDokumenta_1">St-462/2017-4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766</properties:Words>
  <properties:Characters>4130</properties:Characters>
  <properties:Lines>108</properties:Lines>
  <properties:Paragraphs>38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2018-01-10T10:33:00Z</dcterms:created>
  <dc:creator>Ardena Bajlo</dc:creator>
  <cp:lastModifiedBy>Ardena Bajlo</cp:lastModifiedBy>
  <cp:lastPrinted>2018-01-11T10:36:00Z</cp:lastPrinted>
  <dcterms:modified xmlns:xsi="http://www.w3.org/2001/XMLSchema-instance" xsi:type="dcterms:W3CDTF">2018-01-11T10:42:00Z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St-462/2017-4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