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1805" w14:paraId="4b11805" w:rsidRDefault="001A1794" w:rsidP="00E16378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ED3199">
        <w:rPr>
          <w:rFonts w:hAnsi="Times New Roman" w:ascii="Times New Roman"/>
        </w:rPr>
        <w:t xml:space="preserve">           </w:t>
      </w:r>
      <w:r w:rsidR="00101D7C" w:rsidRPr="00E16B0B">
        <w:rPr>
          <w:rFonts w:hAnsi="Times New Roman" w:ascii="Times New Roman"/>
        </w:rPr>
        <w:t>3  St-</w:t>
      </w:r>
      <w:r w:rsidR="00DF17ED">
        <w:rPr>
          <w:rFonts w:hAnsi="Times New Roman" w:ascii="Times New Roman"/>
        </w:rPr>
        <w:t>170/18-</w:t>
      </w:r>
      <w:r w:rsidR="00D7444C">
        <w:rPr>
          <w:rFonts w:hAnsi="Times New Roman" w:ascii="Times New Roman"/>
        </w:rPr>
        <w:t>14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  <w:r w:rsidR="007D6285">
        <w:rPr>
          <w:rFonts w:hAnsi="Times New Roman" w:ascii="Times New Roman"/>
        </w:rPr>
        <w:t>U KARLOVCU</w:t>
      </w:r>
    </w:p>
    <w:p w:rsidRDefault="00101D7C" w:rsidP="00101D7C" w:rsidR="009902FE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9902FE">
        <w:rPr>
          <w:rFonts w:hAnsi="Times New Roman" w:ascii="Times New Roman"/>
        </w:rPr>
        <w:t>Trg hrvatskih branitelja 1</w:t>
      </w:r>
      <w:r w:rsidR="007D6285">
        <w:rPr>
          <w:rFonts w:hAnsi="Times New Roman" w:ascii="Times New Roman"/>
        </w:rPr>
        <w:t>/II</w:t>
      </w:r>
    </w:p>
    <w:p w:rsidRDefault="00D21DF6" w:rsidP="00101D7C" w:rsidR="00D21DF6">
      <w:pPr>
        <w:rPr>
          <w:rFonts w:hAnsi="Times New Roman" w:ascii="Times New Roman"/>
        </w:rPr>
      </w:pPr>
    </w:p>
    <w:p w:rsidRDefault="009902FE" w:rsidP="00101D7C" w:rsidR="009902FE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DF17ED" w:rsid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>Trgovački sud u Zagrebu, Stalna služba</w:t>
      </w:r>
      <w:r w:rsidR="007D6285">
        <w:rPr>
          <w:rFonts w:hAnsi="Times New Roman" w:ascii="Times New Roman"/>
        </w:rPr>
        <w:t xml:space="preserve"> u Karlovcu</w:t>
      </w:r>
      <w:r w:rsidRPr="000615E7">
        <w:rPr>
          <w:rFonts w:hAnsi="Times New Roman" w:ascii="Times New Roman"/>
        </w:rPr>
        <w:t xml:space="preserve">, po sucu Vesna Fundurulić Perišin, kao stečajnom sucu, </w:t>
      </w:r>
      <w:r w:rsidR="00DF17ED" w:rsidRPr="00DF17ED">
        <w:rPr>
          <w:rFonts w:hAnsi="Times New Roman" w:ascii="Times New Roman"/>
        </w:rPr>
        <w:t>u stečajnom postupku nad likvidacijskom masom dužnika DOM-OPREMA d.o.o., Zagreb, Stjepana Planića 10, OIB: 31390713897, 1</w:t>
      </w:r>
      <w:r w:rsidR="00DF17ED">
        <w:rPr>
          <w:rFonts w:hAnsi="Times New Roman" w:ascii="Times New Roman"/>
        </w:rPr>
        <w:t>4</w:t>
      </w:r>
      <w:r w:rsidR="00DF17ED" w:rsidRPr="00DF17ED">
        <w:rPr>
          <w:rFonts w:hAnsi="Times New Roman" w:ascii="Times New Roman"/>
        </w:rPr>
        <w:t>. svibnja 2018.,</w:t>
      </w:r>
    </w:p>
    <w:p w:rsidRDefault="00DF17ED" w:rsidP="00DF17ED" w:rsidR="00DF17ED" w:rsidRPr="000615E7">
      <w:pPr>
        <w:ind w:firstLine="708"/>
        <w:jc w:val="both"/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92067E" w:rsidP="0092067E" w:rsidR="0092067E" w:rsidRPr="0092067E">
      <w:pPr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2067E" w:rsidRPr="0092067E">
        <w:rPr>
          <w:rFonts w:hAnsi="Times New Roman" w:ascii="Times New Roman"/>
        </w:rPr>
        <w:t xml:space="preserve">U stečajnom postupku nad </w:t>
      </w:r>
      <w:r w:rsidR="00EC3EA7" w:rsidRPr="00EC3EA7">
        <w:rPr>
          <w:rFonts w:hAnsi="Times New Roman" w:ascii="Times New Roman"/>
        </w:rPr>
        <w:t>likvidacijskom masom dužnika DOM-OPREMA d.o.o., Zagreb, Stjepana Planića 10, OIB: 31390713897</w:t>
      </w:r>
      <w:r w:rsidR="0092067E" w:rsidRPr="0092067E">
        <w:rPr>
          <w:rFonts w:hAnsi="Times New Roman" w:ascii="Times New Roman"/>
        </w:rPr>
        <w:t xml:space="preserve">, s danom </w:t>
      </w:r>
      <w:r w:rsidR="00EC3EA7">
        <w:rPr>
          <w:rFonts w:hAnsi="Times New Roman" w:ascii="Times New Roman"/>
        </w:rPr>
        <w:t>14. svibnja</w:t>
      </w:r>
      <w:r w:rsidR="0092067E" w:rsidRPr="0092067E">
        <w:rPr>
          <w:rFonts w:hAnsi="Times New Roman" w:ascii="Times New Roman"/>
        </w:rPr>
        <w:t xml:space="preserve"> 201</w:t>
      </w:r>
      <w:r w:rsidR="00EC3EA7">
        <w:rPr>
          <w:rFonts w:hAnsi="Times New Roman" w:ascii="Times New Roman"/>
        </w:rPr>
        <w:t>8</w:t>
      </w:r>
      <w:r w:rsidR="0092067E" w:rsidRPr="0092067E">
        <w:rPr>
          <w:rFonts w:hAnsi="Times New Roman" w:ascii="Times New Roman"/>
        </w:rPr>
        <w:t xml:space="preserve">., razrješava se dužnosti stečajni upravitelj </w:t>
      </w:r>
      <w:r w:rsidR="00EC3EA7" w:rsidRPr="00EC3EA7">
        <w:rPr>
          <w:rFonts w:hAnsi="Times New Roman" w:ascii="Times New Roman"/>
        </w:rPr>
        <w:t>Boris Hmelina, Zagreb, Fraterščica 81, OIB: 35220441313</w:t>
      </w:r>
      <w:r w:rsidR="0092067E" w:rsidRPr="0092067E">
        <w:rPr>
          <w:rFonts w:hAnsi="Times New Roman" w:ascii="Times New Roman"/>
        </w:rPr>
        <w:t>.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67237C" w:rsid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2067E" w:rsidRPr="0092067E">
        <w:rPr>
          <w:rFonts w:hAnsi="Times New Roman" w:ascii="Times New Roman"/>
        </w:rPr>
        <w:t xml:space="preserve">Za novog stečajnog upravitelja u stečajnom postupku nad </w:t>
      </w:r>
      <w:r w:rsidR="00EC3EA7" w:rsidRPr="00EC3EA7">
        <w:rPr>
          <w:rFonts w:hAnsi="Times New Roman" w:ascii="Times New Roman"/>
        </w:rPr>
        <w:t>likvidacijskom masom dužnika DOM-OPREMA d.o.o., Zagreb, Stjepana Planića 10, OIB: 31390713897</w:t>
      </w:r>
      <w:r w:rsidR="0092067E" w:rsidRPr="0092067E">
        <w:rPr>
          <w:rFonts w:hAnsi="Times New Roman" w:ascii="Times New Roman"/>
        </w:rPr>
        <w:t xml:space="preserve">, imenuje se </w:t>
      </w:r>
      <w:r w:rsidR="00E56217" w:rsidRPr="00E56217">
        <w:rPr>
          <w:rFonts w:hAnsi="Times New Roman" w:ascii="Times New Roman"/>
        </w:rPr>
        <w:t>Zdravko Tešlić, Ogulin, Bukovnik 36, OIB: 70123627818</w:t>
      </w:r>
      <w:r w:rsidR="0092067E" w:rsidRPr="0092067E">
        <w:rPr>
          <w:rFonts w:hAnsi="Times New Roman" w:ascii="Times New Roman"/>
        </w:rPr>
        <w:t xml:space="preserve">. </w:t>
      </w:r>
    </w:p>
    <w:p w:rsidRDefault="00C53010" w:rsidP="00C53010" w:rsidR="00C53010" w:rsidRPr="0092067E">
      <w:pPr>
        <w:ind w:firstLine="708"/>
        <w:jc w:val="both"/>
        <w:rPr>
          <w:rFonts w:hAnsi="Times New Roman" w:ascii="Times New Roman"/>
        </w:rPr>
      </w:pPr>
    </w:p>
    <w:p w:rsidRDefault="00C53010" w:rsidP="0092067E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A67579">
        <w:rPr>
          <w:rFonts w:hAnsi="Times New Roman" w:ascii="Times New Roman"/>
        </w:rPr>
        <w:t>.</w:t>
      </w:r>
      <w:r w:rsidR="0067237C">
        <w:rPr>
          <w:rFonts w:hAnsi="Times New Roman" w:ascii="Times New Roman"/>
        </w:rPr>
        <w:t>Razr</w:t>
      </w:r>
      <w:r w:rsidR="0046717D">
        <w:rPr>
          <w:rFonts w:hAnsi="Times New Roman" w:ascii="Times New Roman"/>
        </w:rPr>
        <w:t>i</w:t>
      </w:r>
      <w:r w:rsidR="0067237C">
        <w:rPr>
          <w:rFonts w:hAnsi="Times New Roman" w:ascii="Times New Roman"/>
        </w:rPr>
        <w:t xml:space="preserve">ješeni stečajni upravitelja predati će svu dokumentaciju novoimenovanom stečajnom upravitelju, o čemu će sastaviti zapisnik, u roku od tri dana od primitka ovog rješenja. </w:t>
      </w:r>
    </w:p>
    <w:p w:rsidRDefault="0092067E" w:rsidP="0067237C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>Obrazloženje</w:t>
      </w:r>
    </w:p>
    <w:p w:rsidRDefault="0092067E" w:rsidP="0092067E" w:rsidR="0092067E">
      <w:pPr>
        <w:ind w:firstLine="708"/>
        <w:jc w:val="both"/>
        <w:rPr>
          <w:rFonts w:hAnsi="Times New Roman" w:ascii="Times New Roman"/>
        </w:rPr>
      </w:pPr>
    </w:p>
    <w:p w:rsidRDefault="00970D82" w:rsidP="0067237C" w:rsidR="00970D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D7444C">
        <w:rPr>
          <w:rFonts w:hAnsi="Times New Roman" w:ascii="Times New Roman"/>
        </w:rPr>
        <w:t>170/18-8</w:t>
      </w:r>
      <w:r>
        <w:rPr>
          <w:rFonts w:hAnsi="Times New Roman" w:ascii="Times New Roman"/>
        </w:rPr>
        <w:t xml:space="preserve"> od </w:t>
      </w:r>
      <w:r w:rsidR="0067237C">
        <w:rPr>
          <w:rFonts w:hAnsi="Times New Roman" w:ascii="Times New Roman"/>
        </w:rPr>
        <w:t>30. travnja 2018</w:t>
      </w:r>
      <w:r>
        <w:rPr>
          <w:rFonts w:hAnsi="Times New Roman" w:ascii="Times New Roman"/>
        </w:rPr>
        <w:t xml:space="preserve">. otvoren je stečajni postupak nad </w:t>
      </w:r>
      <w:r w:rsidR="0067237C">
        <w:rPr>
          <w:rFonts w:hAnsi="Times New Roman" w:ascii="Times New Roman"/>
        </w:rPr>
        <w:t xml:space="preserve">likvidacijskom masom iza brisanog subjekata upisa </w:t>
      </w:r>
      <w:r w:rsidR="0067237C" w:rsidRPr="0067237C">
        <w:rPr>
          <w:rFonts w:hAnsi="Times New Roman" w:ascii="Times New Roman"/>
        </w:rPr>
        <w:t>DOM-OPREMA d.o.o.</w:t>
      </w:r>
      <w:r w:rsidR="0067237C">
        <w:rPr>
          <w:rFonts w:hAnsi="Times New Roman" w:ascii="Times New Roman"/>
        </w:rPr>
        <w:t xml:space="preserve">, te je </w:t>
      </w:r>
      <w:r>
        <w:rPr>
          <w:rFonts w:hAnsi="Times New Roman" w:ascii="Times New Roman"/>
        </w:rPr>
        <w:t xml:space="preserve">za stečajnog upravitelja imenovan </w:t>
      </w:r>
      <w:r w:rsidR="0067237C" w:rsidRPr="0067237C">
        <w:rPr>
          <w:rFonts w:hAnsi="Times New Roman" w:ascii="Times New Roman"/>
        </w:rPr>
        <w:t>Boris Hmelina, Zagreb, Fraterščica 81, OIB: 35220441313</w:t>
      </w:r>
      <w:r>
        <w:rPr>
          <w:rFonts w:hAnsi="Times New Roman" w:ascii="Times New Roman"/>
        </w:rPr>
        <w:t xml:space="preserve">. </w:t>
      </w:r>
    </w:p>
    <w:p w:rsidRDefault="0067237C" w:rsidP="0067237C" w:rsidR="0067237C">
      <w:pPr>
        <w:ind w:firstLine="708"/>
        <w:jc w:val="both"/>
        <w:rPr>
          <w:rFonts w:hAnsi="Times New Roman" w:ascii="Times New Roman"/>
        </w:rPr>
      </w:pPr>
    </w:p>
    <w:p w:rsidRDefault="0067237C" w:rsidP="0067237C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je podneskom od 9. svibnja 2018. obavijestio sud da s obzirom na dob te narušeno zdravstveno stanje,</w:t>
      </w:r>
      <w:r w:rsidR="0046717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a također i opterećenošću ranije otvorenim stečajnim postupcima nije u mogućnosti više obavljati dužnost stečajnog upravitelja, pa predlaže da ga se razriješi od dužnosti. </w:t>
      </w:r>
    </w:p>
    <w:p w:rsidRDefault="00970D82" w:rsidP="006218B9" w:rsidR="00970D82" w:rsidRPr="0092067E">
      <w:pPr>
        <w:jc w:val="both"/>
        <w:rPr>
          <w:rFonts w:hAnsi="Times New Roman" w:ascii="Times New Roman"/>
        </w:rPr>
      </w:pPr>
    </w:p>
    <w:p w:rsidRDefault="00B1393C" w:rsidP="0092067E" w:rsidR="00B1393C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91</w:t>
      </w:r>
      <w:r w:rsidR="00907E3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st. 5. </w:t>
      </w:r>
      <w:r w:rsidRPr="00C00901">
        <w:rPr>
          <w:rFonts w:hAnsi="Times New Roman" w:ascii="Times New Roman"/>
        </w:rPr>
        <w:t>Stečajnog zakona ("Narodne novine" b</w:t>
      </w:r>
      <w:r>
        <w:rPr>
          <w:rFonts w:hAnsi="Times New Roman" w:ascii="Times New Roman"/>
        </w:rPr>
        <w:t>roj 71/15, 104/17-dalje  SZ-a )</w:t>
      </w:r>
      <w:r w:rsidR="00D71A3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sud može razriješiti stečajnog upravitelja na osobni zahtjev, slijedom čega je odlučeno kao pod toč. I. ovog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imenovanju novog stečajnog upravitelja odlučeno je temeljem odredbe čl. 91. st. 8. SZ-a, uz odgovarajuću primjenu čl. 84. SZ-a, pa je odlučeno kao pod toč. II. izreke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odlučeno je kao u toč. III. izreke rješenja. </w:t>
      </w: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U Karlovcu </w:t>
      </w:r>
      <w:r w:rsidR="00E16378">
        <w:rPr>
          <w:rFonts w:hAnsi="Times New Roman" w:ascii="Times New Roman"/>
        </w:rPr>
        <w:t>14. svibnja 2018.</w:t>
      </w: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92067E" w:rsid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Vesna Fundurulić Perišin</w:t>
      </w:r>
      <w:r w:rsidR="009753A8">
        <w:rPr>
          <w:rFonts w:hAnsi="Times New Roman" w:ascii="Times New Roman"/>
        </w:rPr>
        <w:t>, v.r.</w:t>
      </w:r>
    </w:p>
    <w:p w:rsidRDefault="009753A8" w:rsidP="0092067E" w:rsidR="009753A8">
      <w:pPr>
        <w:ind w:firstLine="708"/>
        <w:jc w:val="right"/>
        <w:rPr>
          <w:rFonts w:hAnsi="Times New Roman" w:ascii="Times New Roman"/>
        </w:rPr>
      </w:pPr>
    </w:p>
    <w:p w:rsidRDefault="009753A8" w:rsidP="0092067E" w:rsidR="009753A8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753A8" w:rsidP="0092067E" w:rsidR="009753A8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753A8" w:rsidP="0092067E" w:rsidR="009753A8" w:rsidRPr="0092067E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E24FAA" w:rsidP="00C00901" w:rsidR="00E24FAA" w:rsidRPr="00E24FAA">
      <w:pPr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>UPUTA O PRAVNOM LIJEKU:</w:t>
      </w:r>
    </w:p>
    <w:p w:rsidRDefault="00E24FAA" w:rsidP="00E24FAA" w:rsidR="0092067E">
      <w:pPr>
        <w:ind w:firstLine="708"/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E24FAA" w:rsidP="00E24FAA" w:rsidR="00E24FAA" w:rsidRPr="0092067E">
      <w:pPr>
        <w:ind w:firstLine="708"/>
        <w:jc w:val="both"/>
        <w:rPr>
          <w:rFonts w:hAnsi="Times New Roman" w:ascii="Times New Roman"/>
        </w:rPr>
      </w:pP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D21DF6" w:rsidR="007D1DDB" w:rsidRPr="00E16B0B">
      <w:headerReference w:type="even" r:id="rId11"/>
      <w:headerReference w:type="default" r:id="rId12"/>
      <w:pgSz w:code="9"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3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E16378" w:rsidP="00EC3EA7" w:rsidR="00387950" w:rsidRPr="00DF312A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 St-170/18-1</w:t>
    </w:r>
    <w:r w:rsidR="00D7444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48DB"/>
    <w:rsid w:val="00045FFE"/>
    <w:rsid w:val="000509EE"/>
    <w:rsid w:val="00050CD0"/>
    <w:rsid w:val="000615E7"/>
    <w:rsid w:val="00061E45"/>
    <w:rsid w:val="0006542E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F1994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6717D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3832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18B9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7237C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66382"/>
    <w:rsid w:val="0077017C"/>
    <w:rsid w:val="007731FF"/>
    <w:rsid w:val="00773DC8"/>
    <w:rsid w:val="007751D7"/>
    <w:rsid w:val="00777BC6"/>
    <w:rsid w:val="00790E31"/>
    <w:rsid w:val="00790E34"/>
    <w:rsid w:val="0079516C"/>
    <w:rsid w:val="00797846"/>
    <w:rsid w:val="007B3664"/>
    <w:rsid w:val="007B6E9F"/>
    <w:rsid w:val="007B7D08"/>
    <w:rsid w:val="007D1DDB"/>
    <w:rsid w:val="007D6285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0D82"/>
    <w:rsid w:val="009724C3"/>
    <w:rsid w:val="00973F00"/>
    <w:rsid w:val="009753A8"/>
    <w:rsid w:val="009902FE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496F"/>
    <w:rsid w:val="00A764AC"/>
    <w:rsid w:val="00A808EB"/>
    <w:rsid w:val="00A8217C"/>
    <w:rsid w:val="00A8287F"/>
    <w:rsid w:val="00A833E2"/>
    <w:rsid w:val="00A84CE9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93C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213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E6949"/>
    <w:rsid w:val="00BF39D3"/>
    <w:rsid w:val="00BF3E2D"/>
    <w:rsid w:val="00BF6408"/>
    <w:rsid w:val="00C00901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3010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26C1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1DF6"/>
    <w:rsid w:val="00D25E64"/>
    <w:rsid w:val="00D27ABC"/>
    <w:rsid w:val="00D34BEA"/>
    <w:rsid w:val="00D34D71"/>
    <w:rsid w:val="00D36051"/>
    <w:rsid w:val="00D513D1"/>
    <w:rsid w:val="00D54761"/>
    <w:rsid w:val="00D547E6"/>
    <w:rsid w:val="00D6128D"/>
    <w:rsid w:val="00D61BCC"/>
    <w:rsid w:val="00D67D71"/>
    <w:rsid w:val="00D7183A"/>
    <w:rsid w:val="00D71A36"/>
    <w:rsid w:val="00D72E7D"/>
    <w:rsid w:val="00D7444C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17ED"/>
    <w:rsid w:val="00DF312A"/>
    <w:rsid w:val="00E04C45"/>
    <w:rsid w:val="00E107D7"/>
    <w:rsid w:val="00E13B96"/>
    <w:rsid w:val="00E152D4"/>
    <w:rsid w:val="00E16378"/>
    <w:rsid w:val="00E16B0B"/>
    <w:rsid w:val="00E209CC"/>
    <w:rsid w:val="00E23C96"/>
    <w:rsid w:val="00E24FAA"/>
    <w:rsid w:val="00E26997"/>
    <w:rsid w:val="00E3187A"/>
    <w:rsid w:val="00E31B0B"/>
    <w:rsid w:val="00E368EE"/>
    <w:rsid w:val="00E401F2"/>
    <w:rsid w:val="00E42CCC"/>
    <w:rsid w:val="00E4462A"/>
    <w:rsid w:val="00E52481"/>
    <w:rsid w:val="00E5494B"/>
    <w:rsid w:val="00E54A4E"/>
    <w:rsid w:val="00E56217"/>
    <w:rsid w:val="00E57B0E"/>
    <w:rsid w:val="00E6253B"/>
    <w:rsid w:val="00E630D7"/>
    <w:rsid w:val="00E65A5D"/>
    <w:rsid w:val="00E65F30"/>
    <w:rsid w:val="00E76821"/>
    <w:rsid w:val="00E77E77"/>
    <w:rsid w:val="00E9010A"/>
    <w:rsid w:val="00E910BD"/>
    <w:rsid w:val="00E9555A"/>
    <w:rsid w:val="00E95E8A"/>
    <w:rsid w:val="00EA6702"/>
    <w:rsid w:val="00EB1280"/>
    <w:rsid w:val="00EC1E5A"/>
    <w:rsid w:val="00EC3EA7"/>
    <w:rsid w:val="00EC4751"/>
    <w:rsid w:val="00ED0D0B"/>
    <w:rsid w:val="00ED3199"/>
    <w:rsid w:val="00ED3B50"/>
    <w:rsid w:val="00ED3FA5"/>
    <w:rsid w:val="00EE1B54"/>
    <w:rsid w:val="00F07646"/>
    <w:rsid w:val="00F078E4"/>
    <w:rsid w:val="00F10E4E"/>
    <w:rsid w:val="00F15037"/>
    <w:rsid w:val="00F214FE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3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3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3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3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5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3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3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3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3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DOM-OPREMA, d.o.o.</izvorni_sadrzaj>
    <derivirana_varijabla naziv="DomainObject.Predmet.ProtustrankaFormated_1">  Likvidacijska masa DOM-OPREMA, d.o.o.</derivirana_varijabla>
  </DomainObject.Predmet.ProtustrankaFormated>
  <DomainObject.Predmet.ProtustrankaFormatedOIB>
    <izvorni_sadrzaj>  Likvidacijska masa DOM-OPREMA, d.o.o., OIB 31390713897</izvorni_sadrzaj>
    <derivirana_varijabla naziv="DomainObject.Predmet.ProtustrankaFormatedOIB_1">  Likvidacijska masa DOM-OPREMA, d.o.o., OIB 31390713897</derivirana_varijabla>
  </DomainObject.Predmet.ProtustrankaFormatedOIB>
  <DomainObject.Predmet.ProtustrankaFormatedWithAdress>
    <izvorni_sadrzaj> Likvidacijska masa DOM-OPREMA, d.o.o., Stjepana Planića 10, 10000 Zagreb</izvorni_sadrzaj>
    <derivirana_varijabla naziv="DomainObject.Predmet.ProtustrankaFormatedWithAdress_1"> Likvidacijska masa DOM-OPREMA, d.o.o., Stjepana Planića 10, 10000 Zagreb</derivirana_varijabla>
  </DomainObject.Predmet.ProtustrankaFormatedWithAdress>
  <DomainObject.Predmet.ProtustrankaFormatedWithAdressOIB>
    <izvorni_sadrzaj> Likvidacijska masa DOM-OPREMA, d.o.o., OIB 31390713897, Stjepana Planića 10, 10000 Zagreb</izvorni_sadrzaj>
    <derivirana_varijabla naziv="DomainObject.Predmet.ProtustrankaFormatedWithAdressOIB_1"> Likvidacijska masa DOM-OPREMA, d.o.o., OIB 31390713897, Stjepana Planića 10, 10000 Zagreb</derivirana_varijabla>
  </DomainObject.Predmet.ProtustrankaFormatedWithAdressOIB>
  <DomainObject.Predmet.ProtustrankaWithAdress>
    <izvorni_sadrzaj>Likvidacijska masa DOM-OPREMA, d.o.o. Stjepana Planića 10, 10000 Zagreb</izvorni_sadrzaj>
    <derivirana_varijabla naziv="DomainObject.Predmet.ProtustrankaWithAdress_1">Likvidacijska masa DOM-OPREMA, d.o.o. Stjepana Planića 10, 10000 Zagreb</derivirana_varijabla>
  </DomainObject.Predmet.ProtustrankaWithAdress>
  <DomainObject.Predmet.ProtustrankaWithAdressOIB>
    <izvorni_sadrzaj>Likvidacijska masa DOM-OPREMA, d.o.o., OIB 31390713897, Stjepana Planića 10, 10000 Zagreb</izvorni_sadrzaj>
    <derivirana_varijabla naziv="DomainObject.Predmet.ProtustrankaWithAdressOIB_1">Likvidacijska masa DOM-OPREMA, d.o.o., OIB 31390713897, Stjepana Planića 10, 10000 Zagreb</derivirana_varijabla>
  </DomainObject.Predmet.ProtustrankaWithAdressOIB>
  <DomainObject.Predmet.ProtustrankaNazivFormated>
    <izvorni_sadrzaj>Likvidacijska masa DOM-OPREMA, d.o.o.</izvorni_sadrzaj>
    <derivirana_varijabla naziv="DomainObject.Predmet.ProtustrankaNazivFormated_1">Likvidacijska masa DOM-OPREMA, d.o.o.</derivirana_varijabla>
  </DomainObject.Predmet.ProtustrankaNazivFormated>
  <DomainObject.Predmet.ProtustrankaNazivFormatedOIB>
    <izvorni_sadrzaj>Likvidacijska masa DOM-OPREMA, d.o.o., OIB 31390713897</izvorni_sadrzaj>
    <derivirana_varijabla naziv="DomainObject.Predmet.ProtustrankaNazivFormatedOIB_1">Likvidacijska masa DOM-OPREMA, d.o.o., OIB 31390713897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Likvidacijska masa DOM-OPREMA, d.o.o.</item>
    </izvorni_sadrzaj>
    <derivirana_varijabla naziv="DomainObject.Predmet.ProtuStrankaListFormated_1">
      <item>Likvidacijska masa DOM-OPREMA, d.o.o.</item>
    </derivirana_varijabla>
  </DomainObject.Predmet.ProtuStrankaListFormated>
  <DomainObject.Predmet.ProtuStrankaListFormatedOIB>
    <izvorni_sadrzaj>
      <item>Likvidacijska masa DOM-OPREMA, d.o.o., OIB 31390713897</item>
    </izvorni_sadrzaj>
    <derivirana_varijabla naziv="DomainObject.Predmet.ProtuStrankaListFormatedOIB_1">
      <item>Likvidacijska masa DOM-OPREMA, d.o.o., OIB 31390713897</item>
    </derivirana_varijabla>
  </DomainObject.Predmet.ProtuStrankaListFormatedOIB>
  <DomainObject.Predmet.ProtuStrankaListFormatedWithAdress>
    <izvorni_sadrzaj>
      <item>Likvidacijska masa DOM-OPREMA, d.o.o., Stjepana Planića 10, 10000 Zagreb</item>
    </izvorni_sadrzaj>
    <derivirana_varijabla naziv="DomainObject.Predmet.ProtuStrankaListFormatedWithAdress_1">
      <item>Likvidacijska masa DOM-OPREMA, d.o.o., Stjepana Planića 10, 10000 Zagreb</item>
    </derivirana_varijabla>
  </DomainObject.Predmet.ProtuStrankaListFormatedWithAdress>
  <DomainObject.Predmet.ProtuStrankaListFormatedWithAdressOIB>
    <izvorni_sadrzaj>
      <item>Likvidacijska masa DOM-OPREMA, d.o.o., OIB 31390713897, Stjepana Planića 10, 10000 Zagreb</item>
    </izvorni_sadrzaj>
    <derivirana_varijabla naziv="DomainObject.Predmet.ProtuStrankaListFormatedWithAdressOIB_1">
      <item>Likvidacijska masa DOM-OPREMA, d.o.o., OIB 31390713897, Stjepana Planića 10, 10000 Zagreb</item>
    </derivirana_varijabla>
  </DomainObject.Predmet.ProtuStrankaListFormatedWithAdressOIB>
  <DomainObject.Predmet.ProtuStrankaListNazivFormated>
    <izvorni_sadrzaj>
      <item>Likvidacijska masa DOM-OPREMA, d.o.o.</item>
    </izvorni_sadrzaj>
    <derivirana_varijabla naziv="DomainObject.Predmet.ProtuStrankaListNazivFormated_1">
      <item>Likvidacijska masa DOM-OPREMA, d.o.o.</item>
    </derivirana_varijabla>
  </DomainObject.Predmet.ProtuStrankaListNazivFormated>
  <DomainObject.Predmet.ProtuStrankaListNazivFormatedOIB>
    <izvorni_sadrzaj>
      <item>Likvidacijska masa DOM-OPREMA, d.o.o., OIB 31390713897</item>
    </izvorni_sadrzaj>
    <derivirana_varijabla naziv="DomainObject.Predmet.ProtuStrankaListNazivFormatedOIB_1">
      <item>Likvidacijska masa DOM-OPREMA, d.o.o., OIB 31390713897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Likvidacijska masa DOM-OPREMA, d.o.o.</izvorni_sadrzaj>
    <derivirana_varijabla naziv="DomainObject.Predmet.ProtustrankaIDrugi_1">Likvidacijska masa DOM-OPREMA,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Likvidacijska masa DOM-OPREMA, d.o.o., OIB 31390713897, Stjepana Planića 10, 10000 Zagreb</izvorni_sadrzaj>
    <derivirana_varijabla naziv="DomainObject.Predmet.ProtustrankaIDrugiAdressOIB_1">Likvidacijska masa DOM-OPREMA, d.o.o., OIB 31390713897, Stjepana Planića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Likvidacijska masa DOM-OPREMA, d.o.o.</item>
      <item>Maroje Stjepović</item>
    </izvorni_sadrzaj>
    <derivirana_varijabla naziv="DomainObject.Predmet.SudioniciListNaziv_1">
      <item>Likvidacijska masa DOM-OPREMA, d.o.o.</item>
      <item>Likvidacijska masa DOM-OPREMA,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Likvidacijska masa DOM-OPREMA, d.o.o., OIB 31390713897, Stjepana Planića 10,10000 Zagreb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Likvidacijska masa DOM-OPREMA, d.o.o., OIB 31390713897, Stjepana Planića 10,10000 Zagreb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31390713897</item>
      <item>, OIB null</item>
    </izvorni_sadrzaj>
    <derivirana_varijabla naziv="DomainObject.Predmet.SudioniciListNazivOIB_1">
      <item>, OIB 31390713897</item>
      <item>, OIB 31390713897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B2B73-1376-4BD7-886F-F07C23A1EC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2019</properties:Characters>
  <properties:Lines>63</properties:Lines>
  <properties:Paragraphs>25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2018-05-14T08:28:00Z</dcterms:created>
  <dc:creator>Korisnik</dc:creator>
  <cp:lastModifiedBy>Žana Livaja</cp:lastModifiedBy>
  <cp:lastPrinted>2017-11-29T11:19:00Z</cp:lastPrinted>
  <dcterms:modified xmlns:xsi="http://www.w3.org/2001/XMLSchema-instance" xsi:type="dcterms:W3CDTF">2018-05-14T10:22:00Z</dcterms:modified>
  <cp:revision>15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(Rješenje-razrješenje st. upravitelja St-170-18-.docx)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