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9eb2" w14:paraId="6179eb2" w:rsidRDefault="009D3737" w:rsidP="00196FB1" w:rsidR="00196FB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487668">
        <w:rPr>
          <w:b/>
          <w:sz w:val="24"/>
          <w:szCs w:val="24"/>
        </w:rPr>
        <w:t>SE ZA RAZDOBLJE 01.08.2018.-31.10</w:t>
      </w:r>
      <w:r w:rsidR="00F851AB">
        <w:rPr>
          <w:b/>
          <w:sz w:val="24"/>
          <w:szCs w:val="24"/>
        </w:rPr>
        <w:t>.2018</w:t>
      </w:r>
      <w:r w:rsidR="00196FB1">
        <w:rPr>
          <w:b/>
          <w:sz w:val="24"/>
          <w:szCs w:val="24"/>
        </w:rPr>
        <w:t>.GODINE</w:t>
      </w:r>
    </w:p>
    <w:p w:rsidRDefault="0096475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Bjelovaru</w:t>
      </w:r>
    </w:p>
    <w:p w:rsidRDefault="00196FB1" w:rsidP="005D1E3B" w:rsidR="005D1E3B">
      <w:pPr>
        <w:spacing w:after="0"/>
        <w:rPr>
          <w:b/>
        </w:rPr>
      </w:pPr>
      <w:r>
        <w:rPr>
          <w:sz w:val="24"/>
          <w:szCs w:val="24"/>
        </w:rPr>
        <w:t xml:space="preserve"> Poslovni broj: </w:t>
      </w:r>
      <w:r w:rsidR="005D1E3B" w:rsidRPr="005D1E3B">
        <w:rPr>
          <w:b/>
          <w:sz w:val="24"/>
          <w:szCs w:val="24"/>
        </w:rPr>
        <w:t>7 St-247/2017</w:t>
      </w:r>
    </w:p>
    <w:p w:rsidRDefault="00196FB1" w:rsidP="005D1E3B" w:rsidR="005D1E3B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Stečajni dužnik:</w:t>
      </w:r>
      <w:r w:rsidR="00964757">
        <w:rPr>
          <w:sz w:val="24"/>
          <w:szCs w:val="24"/>
        </w:rPr>
        <w:t xml:space="preserve"> </w:t>
      </w:r>
      <w:r w:rsidR="005D1E3B" w:rsidRPr="005D1E3B">
        <w:rPr>
          <w:b/>
          <w:sz w:val="24"/>
          <w:szCs w:val="24"/>
        </w:rPr>
        <w:t>Stečajni dužnik: BE-GOR d.o.o. za trgovinu i usluge u stečaju Zagreb, Žitnjak Bogdani 2, Odvojak 4, OIB 16010728031</w:t>
      </w:r>
    </w:p>
    <w:p w:rsidRDefault="005C4D2C" w:rsidP="005D1E3B" w:rsidR="005C4D2C" w:rsidRPr="005D1E3B">
      <w:pPr>
        <w:spacing w:after="0"/>
        <w:rPr>
          <w:b/>
          <w:sz w:val="24"/>
          <w:szCs w:val="24"/>
        </w:rPr>
      </w:pPr>
    </w:p>
    <w:p w:rsidRDefault="00196FB1" w:rsidP="005C4D2C" w:rsidR="00196FB1" w:rsidRPr="005C4D2C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TIJEK STEČAJNOG POSTUPKA U R</w:t>
      </w:r>
      <w:r w:rsidR="00CA5EC6" w:rsidRPr="005C4D2C">
        <w:rPr>
          <w:b/>
          <w:sz w:val="24"/>
          <w:szCs w:val="24"/>
        </w:rPr>
        <w:t xml:space="preserve">AZDOBLJU OD </w:t>
      </w:r>
      <w:r w:rsidR="00487668">
        <w:rPr>
          <w:b/>
          <w:sz w:val="24"/>
          <w:szCs w:val="24"/>
        </w:rPr>
        <w:t>01.08.2018.-31.10</w:t>
      </w:r>
      <w:r w:rsidR="008C14DB" w:rsidRPr="005C4D2C">
        <w:rPr>
          <w:b/>
          <w:sz w:val="24"/>
          <w:szCs w:val="24"/>
        </w:rPr>
        <w:t>.2018</w:t>
      </w:r>
      <w:r w:rsidR="00CA5EC6" w:rsidRPr="005C4D2C">
        <w:rPr>
          <w:b/>
          <w:sz w:val="24"/>
          <w:szCs w:val="24"/>
        </w:rPr>
        <w:t xml:space="preserve">. </w:t>
      </w:r>
      <w:r w:rsidRPr="005C4D2C">
        <w:rPr>
          <w:b/>
          <w:sz w:val="24"/>
          <w:szCs w:val="24"/>
        </w:rPr>
        <w:t>GODINE</w:t>
      </w:r>
    </w:p>
    <w:p w:rsidRDefault="005C4D2C" w:rsidP="00E00C00" w:rsidR="00E00C00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00C00">
        <w:rPr>
          <w:sz w:val="24"/>
          <w:szCs w:val="24"/>
        </w:rPr>
        <w:t xml:space="preserve">     </w:t>
      </w:r>
      <w:r w:rsidR="00C065F9">
        <w:rPr>
          <w:sz w:val="24"/>
          <w:szCs w:val="24"/>
        </w:rPr>
        <w:t xml:space="preserve">      Dana 09.listopada 2018.godine održana je skupština vjerovnika stečajnog dužnika koja je utvrdila slijedeće vrijednosti nekretnina stečajnog dužnika :</w:t>
      </w:r>
    </w:p>
    <w:p w:rsidRDefault="00E00C00" w:rsidP="00E00C00" w:rsidR="00E00C00" w:rsidRPr="00E00C00">
      <w:pPr>
        <w:pStyle w:val="Odlomakpopisa"/>
        <w:numPr>
          <w:ilvl w:val="0"/>
          <w:numId w:val="7"/>
        </w:numPr>
        <w:spacing w:lineRule="auto" w:line="240" w:after="0"/>
        <w:rPr>
          <w:b/>
          <w:sz w:val="24"/>
          <w:szCs w:val="24"/>
        </w:rPr>
      </w:pPr>
      <w:r w:rsidRPr="00E00C00">
        <w:rPr>
          <w:sz w:val="24"/>
          <w:szCs w:val="24"/>
        </w:rPr>
        <w:t xml:space="preserve">Nekretnina upisana u Općinski građanski sud u Zagrebu, Zemljišnoknjižni odjel Zagreb, k.o. Granešina, z.k.ul. 36542, čkbr. 489/49, površine 705 m2, Poduložak 3 , u naravi stambena zgrada 14 A, Sjeverna ulica,3.ETAŽA 1669/10000 dijela, stan oznake S3 na 1. katu zgrade, tlocrtne površine 77,75 m2 sa dva parkirna mjesta ( PM7 i PM8) – procijenjena vrijednost je </w:t>
      </w:r>
      <w:r w:rsidRPr="00E00C00">
        <w:rPr>
          <w:b/>
          <w:sz w:val="24"/>
          <w:szCs w:val="24"/>
        </w:rPr>
        <w:t>674.195,00</w:t>
      </w:r>
      <w:r w:rsidRPr="00E00C00">
        <w:rPr>
          <w:sz w:val="24"/>
          <w:szCs w:val="24"/>
        </w:rPr>
        <w:t xml:space="preserve"> kuna. U cijeni nije sadržan PDV.</w:t>
      </w:r>
    </w:p>
    <w:p w:rsidRDefault="00E00C00" w:rsidP="00E00C00" w:rsidR="00E00C00" w:rsidRPr="00FA4996">
      <w:pPr>
        <w:pStyle w:val="Odlomakpopisa"/>
        <w:ind w:left="945"/>
        <w:rPr>
          <w:b/>
          <w:sz w:val="24"/>
          <w:szCs w:val="24"/>
        </w:rPr>
      </w:pPr>
    </w:p>
    <w:p w:rsidRDefault="00E00C00" w:rsidP="00E00C00" w:rsidR="00E00C00" w:rsidRPr="00E00C00">
      <w:pPr>
        <w:pStyle w:val="Odlomakpopisa"/>
        <w:numPr>
          <w:ilvl w:val="0"/>
          <w:numId w:val="7"/>
        </w:numPr>
        <w:spacing w:lineRule="auto" w:line="240" w:after="0"/>
        <w:rPr>
          <w:b/>
          <w:sz w:val="24"/>
          <w:szCs w:val="24"/>
        </w:rPr>
      </w:pPr>
      <w:r w:rsidRPr="00E00C00">
        <w:rPr>
          <w:sz w:val="24"/>
          <w:szCs w:val="24"/>
        </w:rPr>
        <w:t xml:space="preserve">Nekretnina upisana u Općinskom građanskom sudu u Zagrebu, Zemljišnoknjižni odjel Zagreb, k.o. Granešina, z.k.ul. 36542, čkbr. 489/49, površine 705 m2, Poduložak 4, u naravi stambena zgrada 14 A, Sjeverna ulica, 4.ETAŽA 1633/10000 dijela stan oznake S 4 na 1.katu zgrade, tlocrtne površine 72,25m2 sa dva parkirna mjesta (PM4 i PM5) – procijenjena vrijednost je </w:t>
      </w:r>
      <w:r w:rsidRPr="00E00C00">
        <w:rPr>
          <w:b/>
          <w:sz w:val="24"/>
          <w:szCs w:val="24"/>
        </w:rPr>
        <w:t>642.696,00</w:t>
      </w:r>
      <w:r w:rsidRPr="00E00C00">
        <w:rPr>
          <w:sz w:val="24"/>
          <w:szCs w:val="24"/>
        </w:rPr>
        <w:t xml:space="preserve"> kuna. U cijeni nije sadržan PDV.</w:t>
      </w:r>
    </w:p>
    <w:p w:rsidRDefault="00E00C00" w:rsidP="00E00C00" w:rsidR="00E00C00" w:rsidRPr="001F7CCA">
      <w:pPr>
        <w:pStyle w:val="Odlomakpopisa"/>
        <w:rPr>
          <w:b/>
          <w:sz w:val="24"/>
          <w:szCs w:val="24"/>
        </w:rPr>
      </w:pPr>
    </w:p>
    <w:p w:rsidRDefault="00E00C00" w:rsidP="00E00C00" w:rsidR="00E00C00" w:rsidRPr="00E00C00">
      <w:pPr>
        <w:pStyle w:val="Odlomakpopisa"/>
        <w:numPr>
          <w:ilvl w:val="0"/>
          <w:numId w:val="7"/>
        </w:numPr>
        <w:spacing w:lineRule="auto" w:line="240" w:after="0"/>
        <w:rPr>
          <w:sz w:val="24"/>
          <w:szCs w:val="24"/>
        </w:rPr>
      </w:pPr>
      <w:r w:rsidRPr="00E00C00">
        <w:rPr>
          <w:sz w:val="24"/>
          <w:szCs w:val="24"/>
        </w:rPr>
        <w:t xml:space="preserve">Nekretnina upisana u zemljišnim knjigama Općinskog građanskog suda u Zagrebu, Zemljišnoknjižni odjel Zagreb, k.o. REMETE, z.k.ul. 6873. čk.br. 2246/14, VINOGRAD SA 966 m2, u naravi građevinsko zemljište, katastarski broj čestice 1745/3, k.o. Dubrava – procijenjena vrijednost </w:t>
      </w:r>
      <w:r w:rsidRPr="00E00C00">
        <w:rPr>
          <w:b/>
          <w:sz w:val="24"/>
          <w:szCs w:val="24"/>
        </w:rPr>
        <w:t xml:space="preserve">40.060,00 </w:t>
      </w:r>
      <w:r w:rsidRPr="00E00C00">
        <w:rPr>
          <w:sz w:val="24"/>
          <w:szCs w:val="24"/>
        </w:rPr>
        <w:t xml:space="preserve">kuna. </w:t>
      </w:r>
    </w:p>
    <w:p w:rsidRDefault="00E00C00" w:rsidP="00E00C00" w:rsidR="00E00C00" w:rsidRPr="001F7CCA">
      <w:pPr>
        <w:pStyle w:val="Odlomakpopisa"/>
        <w:rPr>
          <w:sz w:val="24"/>
          <w:szCs w:val="24"/>
        </w:rPr>
      </w:pPr>
    </w:p>
    <w:p w:rsidRDefault="00E00C00" w:rsidP="00E00C00" w:rsidR="00E00C00">
      <w:pPr>
        <w:pStyle w:val="Odlomakpopisa"/>
        <w:numPr>
          <w:ilvl w:val="0"/>
          <w:numId w:val="7"/>
        </w:numPr>
        <w:spacing w:lineRule="auto" w:line="240" w:after="0"/>
        <w:rPr>
          <w:sz w:val="24"/>
          <w:szCs w:val="24"/>
        </w:rPr>
      </w:pPr>
      <w:r w:rsidRPr="00E00C00">
        <w:rPr>
          <w:sz w:val="24"/>
          <w:szCs w:val="24"/>
        </w:rPr>
        <w:t>Nekretnina upisana u zemljišnim knjigama Općinskog građanskog suda u Zagrebu, Zemljišnoknjižni odjel Dugo Selo, k.o. DUGO SELO I, z.k.ul. 2496, čkbr. 355/1, ORANICA U ULICI STJEPANA FERENČAKA, površine 794 m2, u naravi ograđeno neizgrađeno građevinsko zemljiš</w:t>
      </w:r>
      <w:r>
        <w:rPr>
          <w:sz w:val="24"/>
          <w:szCs w:val="24"/>
        </w:rPr>
        <w:t>te.</w:t>
      </w:r>
      <w:r w:rsidRPr="00E00C00">
        <w:rPr>
          <w:sz w:val="24"/>
          <w:szCs w:val="24"/>
        </w:rPr>
        <w:t xml:space="preserve"> Procjena  ove nekretnine  izvršena </w:t>
      </w:r>
      <w:r>
        <w:rPr>
          <w:sz w:val="24"/>
          <w:szCs w:val="24"/>
        </w:rPr>
        <w:t xml:space="preserve">je </w:t>
      </w:r>
      <w:r w:rsidRPr="00E00C00">
        <w:rPr>
          <w:sz w:val="24"/>
          <w:szCs w:val="24"/>
        </w:rPr>
        <w:t xml:space="preserve">od strane razlučnog vjerovnika te po procjeni ovlaštenog građevinskog vještaka Mirka Hvale iz Zagreba, Schrottova 18 tržišna vrijednost ove nekretnine iznosi </w:t>
      </w:r>
      <w:r w:rsidRPr="00E00C00">
        <w:rPr>
          <w:b/>
          <w:sz w:val="24"/>
          <w:szCs w:val="24"/>
        </w:rPr>
        <w:t xml:space="preserve">500,000,00 </w:t>
      </w:r>
      <w:r w:rsidRPr="00E00C00">
        <w:rPr>
          <w:sz w:val="24"/>
          <w:szCs w:val="24"/>
        </w:rPr>
        <w:t>kuna za koju je zaključeno da se prihvaća kao prodajna vrijednost.</w:t>
      </w:r>
    </w:p>
    <w:p w:rsidRDefault="00C065F9" w:rsidP="00C065F9" w:rsidR="00C065F9" w:rsidRPr="00C065F9">
      <w:pPr>
        <w:pStyle w:val="Odlomakpopisa"/>
        <w:rPr>
          <w:sz w:val="24"/>
          <w:szCs w:val="24"/>
        </w:rPr>
      </w:pPr>
    </w:p>
    <w:p w:rsidRDefault="00C065F9" w:rsidP="00C065F9" w:rsidR="00C065F9" w:rsidRPr="00C065F9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        Slijedom navedenog Trgovački sud donio je dana 22.listopada rješenje o prodaji nekretnina stečajnog dužnika putem elektroničke javne dražbe.</w:t>
      </w:r>
    </w:p>
    <w:p w:rsidRDefault="00C065F9" w:rsidP="00C065F9" w:rsidR="0032641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C065F9">
        <w:rPr>
          <w:sz w:val="24"/>
          <w:szCs w:val="24"/>
        </w:rPr>
        <w:t>Nakon pravomoćnosti rješenja očekuje  se donošenje zaključka o uvjetima prodaje nekretnina u vlasništvu stečajnog dužnika.</w:t>
      </w:r>
    </w:p>
    <w:p w:rsidRDefault="00C065F9" w:rsidP="00C065F9" w:rsidR="00C065F9" w:rsidRPr="00C065F9">
      <w:pPr>
        <w:rPr>
          <w:sz w:val="24"/>
          <w:szCs w:val="24"/>
        </w:rPr>
      </w:pPr>
    </w:p>
    <w:p w:rsidRDefault="00196FB1" w:rsidP="005C4D2C" w:rsidR="00196FB1" w:rsidRPr="005C4D2C">
      <w:pPr>
        <w:pStyle w:val="Odlomakpopisa"/>
        <w:numPr>
          <w:ilvl w:val="0"/>
          <w:numId w:val="5"/>
        </w:numPr>
        <w:spacing w:after="0"/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lastRenderedPageBreak/>
        <w:t>STANJE STEČAJNE MASE</w:t>
      </w:r>
    </w:p>
    <w:p w:rsidRDefault="005C4D2C" w:rsidP="005C4D2C" w:rsidR="005C4D2C">
      <w:pPr>
        <w:pStyle w:val="Odlomakpopisa"/>
        <w:spacing w:after="0"/>
        <w:ind w:left="405"/>
        <w:rPr>
          <w:b/>
          <w:sz w:val="24"/>
          <w:szCs w:val="24"/>
        </w:rPr>
      </w:pPr>
    </w:p>
    <w:p w:rsidRDefault="005C4D2C" w:rsidP="00254372" w:rsidR="00254372" w:rsidRPr="005C4D2C">
      <w:pPr>
        <w:pStyle w:val="Odlomakpopisa"/>
        <w:spacing w:after="0"/>
        <w:ind w:left="405"/>
        <w:rPr>
          <w:sz w:val="24"/>
          <w:szCs w:val="24"/>
        </w:rPr>
      </w:pPr>
      <w:r w:rsidRPr="005C4D2C">
        <w:rPr>
          <w:sz w:val="24"/>
          <w:szCs w:val="24"/>
        </w:rPr>
        <w:t xml:space="preserve">         Stečajni dužnik vlasnik je slijedećih nekretnina</w:t>
      </w:r>
      <w:r w:rsidR="00E00C00">
        <w:rPr>
          <w:sz w:val="24"/>
          <w:szCs w:val="24"/>
        </w:rPr>
        <w:t xml:space="preserve"> navedenih u točki 1. i to:</w:t>
      </w:r>
    </w:p>
    <w:p w:rsidRDefault="00254372" w:rsidP="005C4D2C" w:rsidR="005C4D2C" w:rsidRPr="005C4D2C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E39E8">
        <w:rPr>
          <w:sz w:val="24"/>
          <w:szCs w:val="24"/>
        </w:rPr>
        <w:t xml:space="preserve"> </w:t>
      </w:r>
      <w:r w:rsidR="005C4D2C" w:rsidRPr="005C4D2C">
        <w:rPr>
          <w:sz w:val="24"/>
          <w:szCs w:val="24"/>
        </w:rPr>
        <w:t>Nekretnina stambena zgrada 14 A, Sjeverna ulica sa tri stana i to :3.ETAŽA 1669/10000 dijela, stan oznake S3 na 1. katu zgrade, tlocrtne površine 77,75 m2 sa dva parkirna mjesta , 4.ETAŽA 1633/10000 dijela stan oznake S4 na 1.katu zgrade, tlocrtne površine 72,25m2 sa dva parkirna mjesta i 6.ETAŽA 1214/10000 dijela, stan oznake S 6 u potkrovlju zgrade tlocrtne površine 46,15 m2  sa dva parkirna mjesta upisane Općinskom građanskom sudu u Zagrebu, Zemljišnoknjižni odjel Zagreb, k.o. Granešina, z.k.ul. 36542, čkbr. 489/49, Poduložak 3, Poduložak 4 i Pouložak 6.</w:t>
      </w:r>
    </w:p>
    <w:p w:rsidRDefault="005C4D2C" w:rsidP="005C4D2C" w:rsidR="005C4D2C" w:rsidRPr="005C4D2C">
      <w:pPr>
        <w:rPr>
          <w:sz w:val="24"/>
          <w:szCs w:val="24"/>
        </w:rPr>
      </w:pPr>
      <w:r w:rsidRPr="005C4D2C">
        <w:rPr>
          <w:sz w:val="24"/>
          <w:szCs w:val="24"/>
        </w:rPr>
        <w:t xml:space="preserve">           Nekretnina, ORANICA U ULICI S. FERENČAKA SA 794 m2, upisana u zk.ul. 2496 k.o. DUGO SELO I, čkbr. 355/1 ,u naravi građevinska parcela upisana Općinski građanski sud u Zagrebu, Zemljišnoknjižni odjel Dugo Selo.</w:t>
      </w:r>
    </w:p>
    <w:p w:rsidRDefault="00E00C00" w:rsidP="00E00C00" w:rsidR="00E00C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5C4D2C" w:rsidRPr="005C4D2C">
        <w:rPr>
          <w:sz w:val="24"/>
          <w:szCs w:val="24"/>
        </w:rPr>
        <w:t>Nekretnina,č.k.br. 2246/14, VINOGRAD SA 966 m2, upisan u zk.ul. 6873 k.o. REMETE Općinskog građanskog suda u Zagrebu, Zemljišnoknjižni odjel Zagreb, k.o. REMETE, z.k.ul. 6873.</w:t>
      </w:r>
    </w:p>
    <w:p w:rsidRDefault="00E00C00" w:rsidP="00E00C00" w:rsidR="00E00C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Na stečajno</w:t>
      </w:r>
      <w:r w:rsidR="00C065F9">
        <w:rPr>
          <w:sz w:val="24"/>
          <w:szCs w:val="24"/>
        </w:rPr>
        <w:t>m</w:t>
      </w:r>
      <w:r>
        <w:rPr>
          <w:sz w:val="24"/>
          <w:szCs w:val="24"/>
        </w:rPr>
        <w:t xml:space="preserve"> računu nema sredstava.</w:t>
      </w:r>
    </w:p>
    <w:p w:rsidRDefault="00C065F9" w:rsidP="00E00C00" w:rsidR="00C065F9" w:rsidRPr="005C4D2C">
      <w:pPr>
        <w:spacing w:after="0"/>
        <w:rPr>
          <w:sz w:val="24"/>
          <w:szCs w:val="24"/>
        </w:rPr>
      </w:pPr>
    </w:p>
    <w:p w:rsidRDefault="00196FB1" w:rsidP="005C4D2C" w:rsidR="00196FB1" w:rsidRPr="005C4D2C">
      <w:pPr>
        <w:pStyle w:val="Odlomakpopisa"/>
        <w:numPr>
          <w:ilvl w:val="0"/>
          <w:numId w:val="5"/>
        </w:numPr>
        <w:spacing w:after="0"/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RADNJE KOJE ĆE SE PODUZETI U DALJNJEM TIJEKU STEČAJNOG POSTUPKA</w:t>
      </w:r>
    </w:p>
    <w:p w:rsidRDefault="00196FB1" w:rsidP="00196FB1" w:rsidR="00196FB1" w:rsidRPr="002A7E5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Default="00681D54" w:rsidP="00E00C00" w:rsidR="003E08A9" w:rsidRPr="005C4D2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C065F9">
        <w:rPr>
          <w:sz w:val="24"/>
          <w:szCs w:val="24"/>
        </w:rPr>
        <w:t>Nakon donošenja zaključka o prodaji nekretnina stečajni upravitelj podnijeti će zahtjev za prodaju nekretnina putem elektroničke javne dražbe.</w:t>
      </w:r>
    </w:p>
    <w:p w:rsidRDefault="00C6022F" w:rsidP="00196FB1" w:rsidR="003C2AC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A2707">
        <w:rPr>
          <w:sz w:val="24"/>
          <w:szCs w:val="24"/>
        </w:rPr>
        <w:t xml:space="preserve"> </w:t>
      </w:r>
      <w:r w:rsidR="005C4D2C">
        <w:rPr>
          <w:sz w:val="24"/>
          <w:szCs w:val="24"/>
        </w:rPr>
        <w:t xml:space="preserve">      </w:t>
      </w:r>
    </w:p>
    <w:p w:rsidRDefault="001A2707" w:rsidP="00196FB1" w:rsidR="001A2707">
      <w:pPr>
        <w:spacing w:after="0"/>
        <w:rPr>
          <w:sz w:val="24"/>
          <w:szCs w:val="24"/>
        </w:rPr>
      </w:pPr>
    </w:p>
    <w:p w:rsidRDefault="001A270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C065F9">
        <w:rPr>
          <w:sz w:val="24"/>
          <w:szCs w:val="24"/>
        </w:rPr>
        <w:t>Miholjancu, 05.studenog</w:t>
      </w:r>
      <w:r w:rsidR="003D0419">
        <w:rPr>
          <w:sz w:val="24"/>
          <w:szCs w:val="24"/>
        </w:rPr>
        <w:t xml:space="preserve"> 2018</w:t>
      </w:r>
      <w:r w:rsidR="003C2ACA">
        <w:rPr>
          <w:sz w:val="24"/>
          <w:szCs w:val="24"/>
        </w:rPr>
        <w:t xml:space="preserve">.godine </w:t>
      </w:r>
      <w:r w:rsidR="00196FB1">
        <w:rPr>
          <w:sz w:val="24"/>
          <w:szCs w:val="24"/>
        </w:rPr>
        <w:t xml:space="preserve">                   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Sect="00914B24" w:rsidR="00196F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C6BB6"/>
    <w:multiLevelType w:val="hybridMultilevel"/>
    <w:tmpl w:val="2AD0C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632F5C"/>
    <w:multiLevelType w:val="hybridMultilevel"/>
    <w:tmpl w:val="3DF8D2C0"/>
    <w:lvl w:tplc="32D8006A" w:ilvl="0">
      <w:numFmt w:val="bullet"/>
      <w:lvlText w:val="-"/>
      <w:lvlJc w:val="left"/>
      <w:pPr>
        <w:ind w:hanging="360" w:left="11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5"/>
      </w:pPr>
      <w:rPr>
        <w:rFonts w:hAnsi="Wingdings" w:ascii="Wingdings" w:hint="default"/>
      </w:rPr>
    </w:lvl>
  </w:abstractNum>
  <w:abstractNum w:abstractNumId="2">
    <w:nsid w:val="395370BE"/>
    <w:multiLevelType w:val="hybridMultilevel"/>
    <w:tmpl w:val="BABC59EC"/>
    <w:lvl w:tplc="4C40A440" w:ilvl="0">
      <w:start w:val="3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4B110123"/>
    <w:multiLevelType w:val="hybridMultilevel"/>
    <w:tmpl w:val="12F253A4"/>
    <w:lvl w:tplc="CE8C4AE2" w:ilvl="0">
      <w:start w:val="1"/>
      <w:numFmt w:val="decimal"/>
      <w:lvlText w:val="%1."/>
      <w:lvlJc w:val="left"/>
      <w:pPr>
        <w:ind w:hanging="360" w:left="94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65"/>
      </w:pPr>
    </w:lvl>
    <w:lvl w:tentative="true" w:tplc="041A001B" w:ilvl="2">
      <w:start w:val="1"/>
      <w:numFmt w:val="lowerRoman"/>
      <w:lvlText w:val="%3."/>
      <w:lvlJc w:val="right"/>
      <w:pPr>
        <w:ind w:hanging="180" w:left="2385"/>
      </w:pPr>
    </w:lvl>
    <w:lvl w:tentative="true" w:tplc="041A000F" w:ilvl="3">
      <w:start w:val="1"/>
      <w:numFmt w:val="decimal"/>
      <w:lvlText w:val="%4."/>
      <w:lvlJc w:val="left"/>
      <w:pPr>
        <w:ind w:hanging="360" w:left="3105"/>
      </w:pPr>
    </w:lvl>
    <w:lvl w:tentative="true" w:tplc="041A0019" w:ilvl="4">
      <w:start w:val="1"/>
      <w:numFmt w:val="lowerLetter"/>
      <w:lvlText w:val="%5."/>
      <w:lvlJc w:val="left"/>
      <w:pPr>
        <w:ind w:hanging="360" w:left="3825"/>
      </w:pPr>
    </w:lvl>
    <w:lvl w:tentative="true" w:tplc="041A001B" w:ilvl="5">
      <w:start w:val="1"/>
      <w:numFmt w:val="lowerRoman"/>
      <w:lvlText w:val="%6."/>
      <w:lvlJc w:val="right"/>
      <w:pPr>
        <w:ind w:hanging="180" w:left="4545"/>
      </w:pPr>
    </w:lvl>
    <w:lvl w:tentative="true" w:tplc="041A000F" w:ilvl="6">
      <w:start w:val="1"/>
      <w:numFmt w:val="decimal"/>
      <w:lvlText w:val="%7."/>
      <w:lvlJc w:val="left"/>
      <w:pPr>
        <w:ind w:hanging="360" w:left="5265"/>
      </w:pPr>
    </w:lvl>
    <w:lvl w:tentative="true" w:tplc="041A0019" w:ilvl="7">
      <w:start w:val="1"/>
      <w:numFmt w:val="lowerLetter"/>
      <w:lvlText w:val="%8."/>
      <w:lvlJc w:val="left"/>
      <w:pPr>
        <w:ind w:hanging="360" w:left="5985"/>
      </w:pPr>
    </w:lvl>
    <w:lvl w:tentative="true" w:tplc="041A001B" w:ilvl="8">
      <w:start w:val="1"/>
      <w:numFmt w:val="lowerRoman"/>
      <w:lvlText w:val="%9."/>
      <w:lvlJc w:val="right"/>
      <w:pPr>
        <w:ind w:hanging="180" w:left="6705"/>
      </w:pPr>
    </w:lvl>
  </w:abstractNum>
  <w:abstractNum w:abstractNumId="4">
    <w:nsid w:val="70105DC9"/>
    <w:multiLevelType w:val="hybridMultilevel"/>
    <w:tmpl w:val="9936155C"/>
    <w:lvl w:tplc="E49AA580" w:ilvl="0">
      <w:numFmt w:val="bullet"/>
      <w:lvlText w:val="-"/>
      <w:lvlJc w:val="left"/>
      <w:pPr>
        <w:ind w:hanging="360" w:left="45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10"/>
      </w:pPr>
      <w:rPr>
        <w:rFonts w:hAnsi="Wingdings" w:ascii="Wingdings" w:hint="default"/>
      </w:rPr>
    </w:lvl>
  </w:abstractNum>
  <w:abstractNum w:abstractNumId="5">
    <w:nsid w:val="733A574E"/>
    <w:multiLevelType w:val="hybridMultilevel"/>
    <w:tmpl w:val="EF10F19E"/>
    <w:lvl w:tplc="32D0B720" w:ilvl="0">
      <w:numFmt w:val="bullet"/>
      <w:lvlText w:val="-"/>
      <w:lvlJc w:val="left"/>
      <w:pPr>
        <w:ind w:hanging="360" w:left="945"/>
      </w:pPr>
      <w:rPr>
        <w:rFonts w:cstheme="minorBidi" w:eastAsiaTheme="minorHAnsi" w:hAnsi="Calibri" w:ascii="Calibri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05"/>
      </w:pPr>
      <w:rPr>
        <w:rFonts w:hAnsi="Wingdings" w:ascii="Wingdings" w:hint="default"/>
      </w:rPr>
    </w:lvl>
  </w:abstractNum>
  <w:abstractNum w:abstractNumId="6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B1"/>
    <w:rsid w:val="000577C9"/>
    <w:rsid w:val="00092DFA"/>
    <w:rsid w:val="000D1999"/>
    <w:rsid w:val="000F2091"/>
    <w:rsid w:val="001349B2"/>
    <w:rsid w:val="00152EE5"/>
    <w:rsid w:val="00163C57"/>
    <w:rsid w:val="00170D18"/>
    <w:rsid w:val="00196FB1"/>
    <w:rsid w:val="001A2707"/>
    <w:rsid w:val="001E39E8"/>
    <w:rsid w:val="00254372"/>
    <w:rsid w:val="002C6031"/>
    <w:rsid w:val="003156C7"/>
    <w:rsid w:val="00326416"/>
    <w:rsid w:val="0036273D"/>
    <w:rsid w:val="00365FCC"/>
    <w:rsid w:val="00384398"/>
    <w:rsid w:val="003C0FFB"/>
    <w:rsid w:val="003C2ACA"/>
    <w:rsid w:val="003D0419"/>
    <w:rsid w:val="003E08A9"/>
    <w:rsid w:val="00423202"/>
    <w:rsid w:val="00487668"/>
    <w:rsid w:val="00516471"/>
    <w:rsid w:val="00523835"/>
    <w:rsid w:val="00563239"/>
    <w:rsid w:val="00576182"/>
    <w:rsid w:val="005B7454"/>
    <w:rsid w:val="005C4D2C"/>
    <w:rsid w:val="005D1E3B"/>
    <w:rsid w:val="00616557"/>
    <w:rsid w:val="00681D54"/>
    <w:rsid w:val="00741F52"/>
    <w:rsid w:val="00816CC9"/>
    <w:rsid w:val="00862320"/>
    <w:rsid w:val="008730BA"/>
    <w:rsid w:val="008C14DB"/>
    <w:rsid w:val="008F454D"/>
    <w:rsid w:val="009404DD"/>
    <w:rsid w:val="00951B81"/>
    <w:rsid w:val="00964757"/>
    <w:rsid w:val="009D3737"/>
    <w:rsid w:val="00A238EC"/>
    <w:rsid w:val="00A67EA3"/>
    <w:rsid w:val="00A8402B"/>
    <w:rsid w:val="00AC6D60"/>
    <w:rsid w:val="00AC6EEB"/>
    <w:rsid w:val="00AD1A02"/>
    <w:rsid w:val="00B07320"/>
    <w:rsid w:val="00B115BC"/>
    <w:rsid w:val="00B12C87"/>
    <w:rsid w:val="00B17C60"/>
    <w:rsid w:val="00B20FE4"/>
    <w:rsid w:val="00B548C8"/>
    <w:rsid w:val="00B63673"/>
    <w:rsid w:val="00B65107"/>
    <w:rsid w:val="00BB0482"/>
    <w:rsid w:val="00C04326"/>
    <w:rsid w:val="00C065F9"/>
    <w:rsid w:val="00C35EBE"/>
    <w:rsid w:val="00C6022F"/>
    <w:rsid w:val="00C70E75"/>
    <w:rsid w:val="00C723B9"/>
    <w:rsid w:val="00C7774F"/>
    <w:rsid w:val="00CA3E99"/>
    <w:rsid w:val="00CA5EC6"/>
    <w:rsid w:val="00CE3B4F"/>
    <w:rsid w:val="00D255A5"/>
    <w:rsid w:val="00D64E59"/>
    <w:rsid w:val="00D823B0"/>
    <w:rsid w:val="00D97D1E"/>
    <w:rsid w:val="00E00C00"/>
    <w:rsid w:val="00E04EAF"/>
    <w:rsid w:val="00E4400B"/>
    <w:rsid w:val="00E85271"/>
    <w:rsid w:val="00E94A36"/>
    <w:rsid w:val="00ED1408"/>
    <w:rsid w:val="00EF5A50"/>
    <w:rsid w:val="00F059CE"/>
    <w:rsid w:val="00F66AD1"/>
    <w:rsid w:val="00F83A87"/>
    <w:rsid w:val="00F851AB"/>
    <w:rsid w:val="00F92456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626</properties:Words>
  <properties:Characters>3569</properties:Characters>
  <properties:Lines>29</properties:Lines>
  <properties:Paragraphs>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2018-11-07T12:03:00Z</dcterms:created>
  <dc:creator>user</dc:creator>
  <cp:lastModifiedBy>Marina Frčko</cp:lastModifiedBy>
  <cp:lastPrinted>2017-12-01T07:51:00Z</cp:lastPrinted>
  <dcterms:modified xmlns:xsi="http://www.w3.org/2001/XMLSchema-instance" xsi:type="dcterms:W3CDTF">2018-11-07T12:03:00Z</dcterms:modified>
  <cp:revision>2</cp:revision>
</cp:coreProperties>
</file>