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26835" w:rsidP="00A26835" w:rsidRDefault="00A26835" w14:paraId="9c4a5aa" w14:textId="9c4a5aa">
      <w:pPr>
        <w15:collapsed w:val="false"/>
        <w:rPr>
          <w:b/>
          <w:bCs/>
          <w:lang w:val="hr-HR"/>
        </w:rPr>
      </w:pPr>
      <w:bookmarkStart w:name="_GoBack" w:id="0"/>
      <w:bookmarkEnd w:id="0"/>
    </w:p>
    <w:p w:rsidRPr="00A26835" w:rsidR="00A26835" w:rsidP="00A26835" w:rsidRDefault="00A26835">
      <w:pPr>
        <w:rPr>
          <w:b/>
          <w:bCs/>
          <w:sz w:val="24"/>
          <w:szCs w:val="24"/>
        </w:rPr>
      </w:pPr>
    </w:p>
    <w:p w:rsidRPr="00A26835" w:rsidR="00A26835" w:rsidP="00A26835" w:rsidRDefault="00A26835">
      <w:pPr>
        <w:rPr>
          <w:b/>
          <w:sz w:val="24"/>
          <w:szCs w:val="24"/>
          <w:lang w:val="pl-PL"/>
        </w:rPr>
      </w:pPr>
      <w:r w:rsidRPr="00A26835">
        <w:rPr>
          <w:sz w:val="24"/>
          <w:szCs w:val="24"/>
          <w:lang w:val="pl-PL"/>
        </w:rPr>
        <w:t>Nadležni trgovački sud</w:t>
      </w:r>
      <w:r w:rsidRPr="00A26835">
        <w:rPr>
          <w:b/>
          <w:sz w:val="24"/>
          <w:szCs w:val="24"/>
          <w:lang w:val="pl-PL"/>
        </w:rPr>
        <w:t>:</w:t>
      </w:r>
      <w:r w:rsidRPr="00A26835">
        <w:rPr>
          <w:b/>
          <w:sz w:val="24"/>
          <w:szCs w:val="24"/>
          <w:lang w:val="pl-PL"/>
        </w:rPr>
        <w:tab/>
      </w:r>
      <w:r w:rsidRPr="00A26835">
        <w:rPr>
          <w:b/>
          <w:bCs/>
          <w:sz w:val="24"/>
          <w:szCs w:val="24"/>
        </w:rPr>
        <w:t>Trgovački sud u Zagrebu</w:t>
      </w:r>
    </w:p>
    <w:p w:rsidRPr="00A26835" w:rsidR="00A26835" w:rsidP="00A26835" w:rsidRDefault="00A26835">
      <w:pPr>
        <w:rPr>
          <w:b/>
          <w:bCs/>
          <w:sz w:val="24"/>
          <w:szCs w:val="24"/>
          <w:lang w:val="hr-HR"/>
        </w:rPr>
      </w:pPr>
      <w:r w:rsidRPr="00A26835">
        <w:rPr>
          <w:sz w:val="24"/>
          <w:szCs w:val="24"/>
          <w:lang w:val="pl-PL"/>
        </w:rPr>
        <w:t>Poslovni broj spisa</w:t>
      </w:r>
      <w:r w:rsidRPr="00A26835">
        <w:rPr>
          <w:b/>
          <w:sz w:val="24"/>
          <w:szCs w:val="24"/>
          <w:lang w:val="pl-PL"/>
        </w:rPr>
        <w:t>:</w:t>
      </w:r>
      <w:r w:rsidRPr="00A26835">
        <w:rPr>
          <w:b/>
          <w:sz w:val="24"/>
          <w:szCs w:val="24"/>
          <w:lang w:val="pl-PL"/>
        </w:rPr>
        <w:tab/>
      </w:r>
      <w:r w:rsidRPr="00A26835">
        <w:rPr>
          <w:b/>
          <w:sz w:val="24"/>
          <w:szCs w:val="24"/>
          <w:lang w:val="pl-PL"/>
        </w:rPr>
        <w:tab/>
        <w:t>St-1332/2019</w:t>
      </w:r>
    </w:p>
    <w:p w:rsidRPr="00A26835" w:rsidR="00A26835" w:rsidP="00A26835" w:rsidRDefault="00A26835">
      <w:pPr>
        <w:rPr>
          <w:b/>
          <w:sz w:val="24"/>
          <w:szCs w:val="24"/>
          <w:lang w:val="pl-PL"/>
        </w:rPr>
      </w:pPr>
      <w:r w:rsidRPr="00A26835">
        <w:rPr>
          <w:sz w:val="24"/>
          <w:szCs w:val="24"/>
          <w:lang w:val="pl-PL"/>
        </w:rPr>
        <w:t>Dužnik (ime i prezime / tvrtka ili naziv, OIB, adresa / sjedište</w:t>
      </w:r>
      <w:r w:rsidRPr="00A26835">
        <w:rPr>
          <w:b/>
          <w:sz w:val="24"/>
          <w:szCs w:val="24"/>
          <w:lang w:val="pl-PL"/>
        </w:rPr>
        <w:t>):</w:t>
      </w:r>
    </w:p>
    <w:p w:rsidRPr="00A26835" w:rsidR="00A26835" w:rsidP="00A26835" w:rsidRDefault="00A26835">
      <w:pPr>
        <w:rPr>
          <w:b/>
          <w:bCs/>
          <w:sz w:val="24"/>
          <w:szCs w:val="24"/>
          <w:lang w:val="hr-HR"/>
        </w:rPr>
      </w:pPr>
      <w:r w:rsidRPr="00A26835">
        <w:rPr>
          <w:b/>
          <w:bCs/>
          <w:sz w:val="24"/>
          <w:szCs w:val="24"/>
          <w:lang w:val="sl-SI"/>
        </w:rPr>
        <w:t>Stečajna masa iza AGROKOKA</w:t>
      </w:r>
      <w:r w:rsidRPr="00A26835">
        <w:rPr>
          <w:b/>
          <w:bCs/>
          <w:sz w:val="24"/>
          <w:szCs w:val="24"/>
        </w:rPr>
        <w:t xml:space="preserve"> d.d. u stečaju</w:t>
      </w:r>
    </w:p>
    <w:p w:rsidRPr="00A26835" w:rsidR="00A26835" w:rsidP="00A26835" w:rsidRDefault="00A26835">
      <w:pPr>
        <w:rPr>
          <w:b/>
          <w:bCs/>
          <w:sz w:val="24"/>
          <w:szCs w:val="24"/>
        </w:rPr>
      </w:pPr>
      <w:r w:rsidRPr="00A26835">
        <w:rPr>
          <w:b/>
          <w:bCs/>
          <w:sz w:val="24"/>
          <w:szCs w:val="24"/>
        </w:rPr>
        <w:t>Zagreb, Tina Ujevića 13,  OIB: 82010679724</w:t>
      </w:r>
    </w:p>
    <w:p w:rsidRPr="00A26835" w:rsidR="00A26835" w:rsidP="00A26835" w:rsidRDefault="00A26835">
      <w:pPr>
        <w:rPr>
          <w:b/>
          <w:bCs/>
          <w:sz w:val="24"/>
          <w:szCs w:val="24"/>
        </w:rPr>
      </w:pPr>
    </w:p>
    <w:p w:rsidRPr="00A26835" w:rsidR="00A26835" w:rsidP="00A26835" w:rsidRDefault="00A26835">
      <w:pPr>
        <w:rPr>
          <w:sz w:val="24"/>
          <w:szCs w:val="24"/>
          <w:lang w:val="pl-PL"/>
        </w:rPr>
      </w:pPr>
    </w:p>
    <w:p w:rsidRPr="00A26835" w:rsidR="004067FE" w:rsidP="004067FE" w:rsidRDefault="004067FE">
      <w:pPr>
        <w:pStyle w:val="Default"/>
        <w:jc w:val="center"/>
      </w:pPr>
    </w:p>
    <w:p w:rsidR="00784CF2" w:rsidP="00784CF2" w:rsidRDefault="00784CF2">
      <w:pPr>
        <w:jc w:val="both"/>
        <w:rPr>
          <w:b/>
          <w:bCs/>
        </w:rPr>
      </w:pPr>
    </w:p>
    <w:p w:rsidRPr="00517114" w:rsidR="00517114" w:rsidP="00517114" w:rsidRDefault="00517114">
      <w:pPr>
        <w:jc w:val="both"/>
        <w:rPr>
          <w:b/>
          <w:bCs/>
          <w:sz w:val="24"/>
          <w:szCs w:val="24"/>
        </w:rPr>
      </w:pPr>
    </w:p>
    <w:p w:rsidRPr="00517114" w:rsidR="00517114" w:rsidP="00517114" w:rsidRDefault="00517114">
      <w:pPr>
        <w:jc w:val="both"/>
        <w:rPr>
          <w:b/>
          <w:bCs/>
          <w:sz w:val="24"/>
          <w:szCs w:val="24"/>
        </w:rPr>
      </w:pPr>
    </w:p>
    <w:p w:rsidRPr="00517114" w:rsidR="00517114" w:rsidP="00517114" w:rsidRDefault="002E36D4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Predmet: Dostava dokumentacije za održavanje ispitnog </w:t>
      </w:r>
      <w:r w:rsidR="00667753">
        <w:rPr>
          <w:b/>
          <w:bCs/>
          <w:sz w:val="24"/>
          <w:szCs w:val="24"/>
        </w:rPr>
        <w:t>i izvještajnog</w:t>
      </w:r>
      <w:r>
        <w:rPr>
          <w:b/>
          <w:bCs/>
          <w:sz w:val="24"/>
          <w:szCs w:val="24"/>
        </w:rPr>
        <w:t xml:space="preserve"> ročišta</w:t>
      </w:r>
    </w:p>
    <w:p w:rsidRPr="00A37C04" w:rsidR="00A37C04" w:rsidP="00A37C04" w:rsidRDefault="00A37C04">
      <w:pPr>
        <w:ind w:right="-625"/>
        <w:rPr>
          <w:rFonts w:ascii="CRO_Swiss-Normal" w:hAnsi="CRO_Swiss-Normal"/>
          <w:b/>
          <w:bCs/>
          <w:sz w:val="24"/>
          <w:szCs w:val="24"/>
        </w:rPr>
      </w:pPr>
    </w:p>
    <w:p w:rsidRPr="00671E26" w:rsidR="00455348" w:rsidP="00455348" w:rsidRDefault="00455348">
      <w:pPr>
        <w:jc w:val="both"/>
        <w:rPr>
          <w:rFonts w:ascii="CRO_Swiss-Normal" w:hAnsi="CRO_Swiss-Normal"/>
          <w:sz w:val="24"/>
          <w:szCs w:val="24"/>
          <w:lang w:val="hr-HR"/>
        </w:rPr>
      </w:pPr>
    </w:p>
    <w:p w:rsidR="00455348" w:rsidP="00455348" w:rsidRDefault="00455348">
      <w:pPr>
        <w:jc w:val="both"/>
        <w:rPr>
          <w:rFonts w:ascii="CRO_Swiss-Normal" w:hAnsi="CRO_Swiss-Normal"/>
          <w:sz w:val="24"/>
          <w:szCs w:val="24"/>
          <w:lang w:val="hr-HR"/>
        </w:rPr>
      </w:pPr>
      <w:r w:rsidRPr="00671E26">
        <w:rPr>
          <w:rFonts w:ascii="CRO_Swiss-Normal" w:hAnsi="CRO_Swiss-Normal"/>
          <w:sz w:val="24"/>
          <w:szCs w:val="24"/>
          <w:lang w:val="hr-HR"/>
        </w:rPr>
        <w:t xml:space="preserve">Zakazano je ispitno  ročište za dan </w:t>
      </w:r>
      <w:r w:rsidR="00B03B8B">
        <w:rPr>
          <w:rFonts w:ascii="CRO_Swiss-Normal" w:hAnsi="CRO_Swiss-Normal"/>
          <w:sz w:val="24"/>
          <w:szCs w:val="24"/>
          <w:lang w:val="hr-HR"/>
        </w:rPr>
        <w:t>2</w:t>
      </w:r>
      <w:r w:rsidR="00A26835">
        <w:rPr>
          <w:rFonts w:ascii="CRO_Swiss-Normal" w:hAnsi="CRO_Swiss-Normal"/>
          <w:sz w:val="24"/>
          <w:szCs w:val="24"/>
          <w:lang w:val="hr-HR"/>
        </w:rPr>
        <w:t>3</w:t>
      </w:r>
      <w:r w:rsidR="00B03B8B">
        <w:rPr>
          <w:rFonts w:ascii="CRO_Swiss-Normal" w:hAnsi="CRO_Swiss-Normal"/>
          <w:sz w:val="24"/>
          <w:szCs w:val="24"/>
          <w:lang w:val="hr-HR"/>
        </w:rPr>
        <w:t xml:space="preserve">. </w:t>
      </w:r>
      <w:r w:rsidR="00A26835">
        <w:rPr>
          <w:rFonts w:ascii="CRO_Swiss-Normal" w:hAnsi="CRO_Swiss-Normal"/>
          <w:sz w:val="24"/>
          <w:szCs w:val="24"/>
          <w:lang w:val="hr-HR"/>
        </w:rPr>
        <w:t>listopada</w:t>
      </w:r>
      <w:r w:rsidR="00B03B8B">
        <w:rPr>
          <w:rFonts w:ascii="CRO_Swiss-Normal" w:hAnsi="CRO_Swiss-Normal"/>
          <w:sz w:val="24"/>
          <w:szCs w:val="24"/>
          <w:lang w:val="hr-HR"/>
        </w:rPr>
        <w:t xml:space="preserve"> </w:t>
      </w:r>
      <w:r w:rsidRPr="00671E26">
        <w:rPr>
          <w:rFonts w:ascii="CRO_Swiss-Normal" w:hAnsi="CRO_Swiss-Normal"/>
          <w:sz w:val="24"/>
          <w:szCs w:val="24"/>
          <w:lang w:val="hr-HR"/>
        </w:rPr>
        <w:t xml:space="preserve"> 201</w:t>
      </w:r>
      <w:r w:rsidR="00B03B8B">
        <w:rPr>
          <w:rFonts w:ascii="CRO_Swiss-Normal" w:hAnsi="CRO_Swiss-Normal"/>
          <w:sz w:val="24"/>
          <w:szCs w:val="24"/>
          <w:lang w:val="hr-HR"/>
        </w:rPr>
        <w:t>9</w:t>
      </w:r>
      <w:r w:rsidRPr="00671E26">
        <w:rPr>
          <w:rFonts w:ascii="CRO_Swiss-Normal" w:hAnsi="CRO_Swiss-Normal"/>
          <w:sz w:val="24"/>
          <w:szCs w:val="24"/>
          <w:lang w:val="hr-HR"/>
        </w:rPr>
        <w:t xml:space="preserve">. godine u </w:t>
      </w:r>
      <w:r w:rsidR="00A26835">
        <w:rPr>
          <w:rFonts w:ascii="CRO_Swiss-Normal" w:hAnsi="CRO_Swiss-Normal"/>
          <w:sz w:val="24"/>
          <w:szCs w:val="24"/>
          <w:lang w:val="hr-HR"/>
        </w:rPr>
        <w:t>11</w:t>
      </w:r>
      <w:r w:rsidRPr="00671E26">
        <w:rPr>
          <w:rFonts w:ascii="CRO_Swiss-Normal" w:hAnsi="CRO_Swiss-Normal"/>
          <w:sz w:val="24"/>
          <w:szCs w:val="24"/>
          <w:lang w:val="hr-HR"/>
        </w:rPr>
        <w:t xml:space="preserve"> sati</w:t>
      </w:r>
      <w:r w:rsidR="004067FE">
        <w:rPr>
          <w:rFonts w:ascii="CRO_Swiss-Normal" w:hAnsi="CRO_Swiss-Normal"/>
          <w:sz w:val="24"/>
          <w:szCs w:val="24"/>
          <w:lang w:val="hr-HR"/>
        </w:rPr>
        <w:t xml:space="preserve">, a izvještajno ročište </w:t>
      </w:r>
      <w:r w:rsidR="00B03B8B">
        <w:rPr>
          <w:rFonts w:ascii="CRO_Swiss-Normal" w:hAnsi="CRO_Swiss-Normal"/>
          <w:sz w:val="24"/>
          <w:szCs w:val="24"/>
          <w:lang w:val="hr-HR"/>
        </w:rPr>
        <w:t>istog dana na istom mjestu odmah nakon ispitnog ročišta.</w:t>
      </w:r>
    </w:p>
    <w:p w:rsidRPr="00671E26" w:rsidR="00455348" w:rsidP="00455348" w:rsidRDefault="00455348">
      <w:pPr>
        <w:pStyle w:val="Tijeloteksta"/>
        <w:rPr>
          <w:sz w:val="24"/>
          <w:szCs w:val="24"/>
          <w:lang w:val="hr-HR"/>
        </w:rPr>
      </w:pPr>
    </w:p>
    <w:p w:rsidR="005141E7" w:rsidP="00455348" w:rsidRDefault="005141E7">
      <w:pPr>
        <w:pStyle w:val="Tijelotekst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Dostavljam </w:t>
      </w:r>
      <w:r w:rsidRPr="00671E26" w:rsidR="00455348">
        <w:rPr>
          <w:sz w:val="24"/>
          <w:szCs w:val="24"/>
          <w:lang w:val="hr-HR"/>
        </w:rPr>
        <w:t>dokumentacij</w:t>
      </w:r>
      <w:r>
        <w:rPr>
          <w:sz w:val="24"/>
          <w:szCs w:val="24"/>
          <w:lang w:val="hr-HR"/>
        </w:rPr>
        <w:t>u</w:t>
      </w:r>
      <w:r w:rsidRPr="00671E26" w:rsidR="00455348">
        <w:rPr>
          <w:sz w:val="24"/>
          <w:szCs w:val="24"/>
          <w:lang w:val="hr-HR"/>
        </w:rPr>
        <w:t xml:space="preserve"> za održavanje ispitnog</w:t>
      </w:r>
      <w:r w:rsidR="004067FE">
        <w:rPr>
          <w:sz w:val="24"/>
          <w:szCs w:val="24"/>
          <w:lang w:val="hr-HR"/>
        </w:rPr>
        <w:t xml:space="preserve"> i izvještajnog </w:t>
      </w:r>
      <w:r w:rsidRPr="00671E26" w:rsidR="00455348">
        <w:rPr>
          <w:sz w:val="24"/>
          <w:szCs w:val="24"/>
          <w:lang w:val="hr-HR"/>
        </w:rPr>
        <w:t xml:space="preserve"> ročišta</w:t>
      </w:r>
      <w:r>
        <w:rPr>
          <w:sz w:val="24"/>
          <w:szCs w:val="24"/>
          <w:lang w:val="hr-HR"/>
        </w:rPr>
        <w:t xml:space="preserve"> i to:</w:t>
      </w:r>
    </w:p>
    <w:p w:rsidR="00455348" w:rsidP="00455348" w:rsidRDefault="00455348">
      <w:pPr>
        <w:pStyle w:val="Tijeloteksta"/>
        <w:rPr>
          <w:sz w:val="24"/>
          <w:szCs w:val="24"/>
          <w:lang w:val="hr-HR"/>
        </w:rPr>
      </w:pPr>
    </w:p>
    <w:p w:rsidRPr="00671E26" w:rsidR="00784CF2" w:rsidP="00455348" w:rsidRDefault="00784CF2">
      <w:pPr>
        <w:pStyle w:val="Tijeloteksta"/>
        <w:rPr>
          <w:sz w:val="24"/>
          <w:szCs w:val="24"/>
          <w:lang w:val="hr-HR"/>
        </w:rPr>
      </w:pPr>
    </w:p>
    <w:p w:rsidR="00455348" w:rsidP="004067FE" w:rsidRDefault="0026038A">
      <w:pPr>
        <w:pStyle w:val="Tijeloteksta"/>
        <w:numPr>
          <w:ilvl w:val="0"/>
          <w:numId w:val="2"/>
        </w:num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Popis </w:t>
      </w:r>
      <w:r w:rsidRPr="004067FE" w:rsidR="00455348">
        <w:rPr>
          <w:sz w:val="24"/>
          <w:szCs w:val="24"/>
          <w:lang w:val="hr-HR"/>
        </w:rPr>
        <w:t xml:space="preserve"> prijavljenih tražbina s prilogom</w:t>
      </w:r>
      <w:r w:rsidRPr="004067FE" w:rsidR="00FD5C96">
        <w:rPr>
          <w:sz w:val="24"/>
          <w:szCs w:val="24"/>
          <w:lang w:val="hr-HR"/>
        </w:rPr>
        <w:t xml:space="preserve"> </w:t>
      </w:r>
    </w:p>
    <w:p w:rsidRPr="004067FE" w:rsidR="004067FE" w:rsidP="004067FE" w:rsidRDefault="004067FE">
      <w:pPr>
        <w:pStyle w:val="Tijeloteksta"/>
        <w:ind w:left="360"/>
        <w:rPr>
          <w:sz w:val="24"/>
          <w:szCs w:val="24"/>
          <w:lang w:val="hr-HR"/>
        </w:rPr>
      </w:pPr>
    </w:p>
    <w:p w:rsidRPr="00671E26" w:rsidR="00455348" w:rsidP="00455348" w:rsidRDefault="00667753">
      <w:pPr>
        <w:pStyle w:val="Tijeloteksta"/>
        <w:numPr>
          <w:ilvl w:val="0"/>
          <w:numId w:val="2"/>
        </w:num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Tablica</w:t>
      </w:r>
      <w:r w:rsidR="005141E7">
        <w:rPr>
          <w:sz w:val="24"/>
          <w:szCs w:val="24"/>
          <w:lang w:val="hr-HR"/>
        </w:rPr>
        <w:t xml:space="preserve"> ispitanih tražbina</w:t>
      </w:r>
    </w:p>
    <w:p w:rsidRPr="00671E26" w:rsidR="00455348" w:rsidP="00455348" w:rsidRDefault="00455348">
      <w:pPr>
        <w:pStyle w:val="Tijeloteksta"/>
        <w:rPr>
          <w:sz w:val="24"/>
          <w:szCs w:val="24"/>
          <w:lang w:val="hr-HR"/>
        </w:rPr>
      </w:pPr>
    </w:p>
    <w:p w:rsidR="00455348" w:rsidP="00455348" w:rsidRDefault="00455348">
      <w:pPr>
        <w:pStyle w:val="Tijeloteksta"/>
        <w:numPr>
          <w:ilvl w:val="0"/>
          <w:numId w:val="2"/>
        </w:numPr>
        <w:rPr>
          <w:sz w:val="24"/>
          <w:szCs w:val="24"/>
          <w:lang w:val="hr-HR"/>
        </w:rPr>
      </w:pPr>
      <w:r w:rsidRPr="00671E26">
        <w:rPr>
          <w:sz w:val="24"/>
          <w:szCs w:val="24"/>
          <w:lang w:val="hr-HR"/>
        </w:rPr>
        <w:t>Izvješće o gospodarskom pol</w:t>
      </w:r>
      <w:r w:rsidR="005141E7">
        <w:rPr>
          <w:sz w:val="24"/>
          <w:szCs w:val="24"/>
          <w:lang w:val="hr-HR"/>
        </w:rPr>
        <w:t>o</w:t>
      </w:r>
      <w:r w:rsidR="004067FE">
        <w:rPr>
          <w:sz w:val="24"/>
          <w:szCs w:val="24"/>
          <w:lang w:val="hr-HR"/>
        </w:rPr>
        <w:t>žaju stečajnog dužnika  s prilozima</w:t>
      </w:r>
    </w:p>
    <w:p w:rsidR="004067FE" w:rsidP="004067FE" w:rsidRDefault="004067FE">
      <w:pPr>
        <w:pStyle w:val="Odlomakpopisa"/>
        <w:rPr>
          <w:sz w:val="24"/>
          <w:szCs w:val="24"/>
          <w:lang w:val="hr-HR"/>
        </w:rPr>
      </w:pPr>
    </w:p>
    <w:p w:rsidR="004067FE" w:rsidP="004067FE" w:rsidRDefault="004067FE">
      <w:pPr>
        <w:pStyle w:val="Tijeloteksta"/>
        <w:ind w:left="360"/>
        <w:rPr>
          <w:sz w:val="24"/>
          <w:szCs w:val="24"/>
          <w:lang w:val="hr-HR"/>
        </w:rPr>
      </w:pPr>
    </w:p>
    <w:p w:rsidR="004067FE" w:rsidP="004067FE" w:rsidRDefault="004067FE">
      <w:pPr>
        <w:pStyle w:val="Tijeloteksta"/>
        <w:ind w:left="360"/>
        <w:rPr>
          <w:sz w:val="24"/>
          <w:szCs w:val="24"/>
          <w:lang w:val="hr-HR"/>
        </w:rPr>
      </w:pPr>
    </w:p>
    <w:p w:rsidRPr="00671E26" w:rsidR="004067FE" w:rsidP="004067FE" w:rsidRDefault="004067FE">
      <w:pPr>
        <w:pStyle w:val="Tijeloteksta"/>
        <w:ind w:left="360"/>
        <w:rPr>
          <w:sz w:val="24"/>
          <w:szCs w:val="24"/>
          <w:lang w:val="hr-HR"/>
        </w:rPr>
      </w:pPr>
    </w:p>
    <w:p w:rsidR="00455348" w:rsidP="00455348" w:rsidRDefault="00455348">
      <w:pPr>
        <w:pStyle w:val="Tijeloteksta"/>
        <w:rPr>
          <w:sz w:val="24"/>
          <w:szCs w:val="24"/>
          <w:lang w:val="hr-HR"/>
        </w:rPr>
      </w:pPr>
    </w:p>
    <w:p w:rsidRPr="00671E26" w:rsidR="00784CF2" w:rsidP="00455348" w:rsidRDefault="004067FE">
      <w:pPr>
        <w:pStyle w:val="Tijelotekst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Zagrebu </w:t>
      </w:r>
      <w:r w:rsidR="00B03B8B">
        <w:rPr>
          <w:sz w:val="24"/>
          <w:szCs w:val="24"/>
          <w:lang w:val="hr-HR"/>
        </w:rPr>
        <w:t>0</w:t>
      </w:r>
      <w:r w:rsidR="00A26835">
        <w:rPr>
          <w:sz w:val="24"/>
          <w:szCs w:val="24"/>
          <w:lang w:val="hr-HR"/>
        </w:rPr>
        <w:t>9</w:t>
      </w:r>
      <w:r w:rsidR="00B03B8B">
        <w:rPr>
          <w:sz w:val="24"/>
          <w:szCs w:val="24"/>
          <w:lang w:val="hr-HR"/>
        </w:rPr>
        <w:t>.</w:t>
      </w:r>
      <w:r w:rsidR="00A26835">
        <w:rPr>
          <w:sz w:val="24"/>
          <w:szCs w:val="24"/>
          <w:lang w:val="hr-HR"/>
        </w:rPr>
        <w:t>1</w:t>
      </w:r>
      <w:r w:rsidR="00B03B8B">
        <w:rPr>
          <w:sz w:val="24"/>
          <w:szCs w:val="24"/>
          <w:lang w:val="hr-HR"/>
        </w:rPr>
        <w:t>0.</w:t>
      </w:r>
      <w:r>
        <w:rPr>
          <w:sz w:val="24"/>
          <w:szCs w:val="24"/>
          <w:lang w:val="hr-HR"/>
        </w:rPr>
        <w:t>201</w:t>
      </w:r>
      <w:r w:rsidR="00B03B8B">
        <w:rPr>
          <w:sz w:val="24"/>
          <w:szCs w:val="24"/>
          <w:lang w:val="hr-HR"/>
        </w:rPr>
        <w:t>9</w:t>
      </w:r>
      <w:r>
        <w:rPr>
          <w:sz w:val="24"/>
          <w:szCs w:val="24"/>
          <w:lang w:val="hr-HR"/>
        </w:rPr>
        <w:t>.</w:t>
      </w:r>
    </w:p>
    <w:p w:rsidRPr="00671E26" w:rsidR="00455348" w:rsidP="00455348" w:rsidRDefault="00455348">
      <w:pPr>
        <w:pStyle w:val="Tijeloteksta"/>
        <w:rPr>
          <w:sz w:val="24"/>
          <w:szCs w:val="24"/>
          <w:lang w:val="hr-HR"/>
        </w:rPr>
      </w:pPr>
    </w:p>
    <w:p w:rsidRPr="00ED6C16" w:rsidR="00C97F8B" w:rsidRDefault="00C97F8B">
      <w:pPr>
        <w:pStyle w:val="Tijeloteksta"/>
        <w:rPr>
          <w:rFonts w:ascii="Cro-swis" w:hAnsi="Cro-swis" w:cs="Arial"/>
          <w:sz w:val="24"/>
          <w:szCs w:val="24"/>
          <w:lang w:val="hr-HR"/>
        </w:rPr>
      </w:pPr>
      <w:r w:rsidRPr="00ED6C16">
        <w:rPr>
          <w:rFonts w:ascii="Cro-swis" w:hAnsi="Cro-swis"/>
          <w:sz w:val="24"/>
          <w:szCs w:val="24"/>
          <w:lang w:val="hr-HR"/>
        </w:rPr>
        <w:tab/>
      </w:r>
      <w:r w:rsidRPr="00ED6C16">
        <w:rPr>
          <w:rFonts w:ascii="Cro-swis" w:hAnsi="Cro-swis"/>
          <w:sz w:val="24"/>
          <w:szCs w:val="24"/>
          <w:lang w:val="hr-HR"/>
        </w:rPr>
        <w:tab/>
      </w:r>
      <w:r w:rsidRPr="00ED6C16">
        <w:rPr>
          <w:rFonts w:ascii="Cro-swis" w:hAnsi="Cro-swis"/>
          <w:sz w:val="24"/>
          <w:szCs w:val="24"/>
          <w:lang w:val="hr-HR"/>
        </w:rPr>
        <w:tab/>
      </w:r>
      <w:r w:rsidRPr="00ED6C16">
        <w:rPr>
          <w:rFonts w:ascii="Cro-swis" w:hAnsi="Cro-swis"/>
          <w:sz w:val="24"/>
          <w:szCs w:val="24"/>
          <w:lang w:val="hr-HR"/>
        </w:rPr>
        <w:tab/>
      </w:r>
      <w:r w:rsidRPr="00ED6C16">
        <w:rPr>
          <w:rFonts w:ascii="Cro-swis" w:hAnsi="Cro-swis"/>
          <w:sz w:val="24"/>
          <w:szCs w:val="24"/>
          <w:lang w:val="hr-HR"/>
        </w:rPr>
        <w:tab/>
      </w:r>
      <w:r w:rsidRPr="00ED6C16">
        <w:rPr>
          <w:rFonts w:ascii="Cro-swis" w:hAnsi="Cro-swis"/>
          <w:sz w:val="24"/>
          <w:szCs w:val="24"/>
          <w:lang w:val="hr-HR"/>
        </w:rPr>
        <w:tab/>
      </w:r>
      <w:r w:rsidRPr="00ED6C16" w:rsidR="008A5047">
        <w:rPr>
          <w:rFonts w:ascii="Cro-swis" w:hAnsi="Cro-swis" w:cs="Arial"/>
          <w:sz w:val="24"/>
          <w:szCs w:val="24"/>
          <w:lang w:val="hr-HR"/>
        </w:rPr>
        <w:t xml:space="preserve">    </w:t>
      </w:r>
      <w:r w:rsidR="002F7608">
        <w:rPr>
          <w:rFonts w:ascii="Cro-swis" w:hAnsi="Cro-swis" w:cs="Arial"/>
          <w:sz w:val="24"/>
          <w:szCs w:val="24"/>
          <w:lang w:val="hr-HR"/>
        </w:rPr>
        <w:t xml:space="preserve">       </w:t>
      </w:r>
      <w:r w:rsidRPr="00ED6C16" w:rsidR="008A5047">
        <w:rPr>
          <w:rFonts w:ascii="Cro-swis" w:hAnsi="Cro-swis" w:cs="Arial"/>
          <w:sz w:val="24"/>
          <w:szCs w:val="24"/>
          <w:lang w:val="hr-HR"/>
        </w:rPr>
        <w:t xml:space="preserve">         </w:t>
      </w:r>
      <w:r w:rsidRPr="00ED6C16">
        <w:rPr>
          <w:rFonts w:ascii="Cro-swis" w:hAnsi="Cro-swis" w:cs="Arial"/>
          <w:sz w:val="24"/>
          <w:szCs w:val="24"/>
          <w:lang w:val="hr-HR"/>
        </w:rPr>
        <w:t xml:space="preserve">   </w:t>
      </w:r>
      <w:r w:rsidR="00E73A15">
        <w:rPr>
          <w:rFonts w:ascii="Cro-swis" w:hAnsi="Cro-swis" w:cs="Arial"/>
          <w:sz w:val="24"/>
          <w:szCs w:val="24"/>
          <w:lang w:val="hr-HR"/>
        </w:rPr>
        <w:t xml:space="preserve">  </w:t>
      </w:r>
      <w:r w:rsidRPr="00ED6C16">
        <w:rPr>
          <w:rFonts w:ascii="Cro-swis" w:hAnsi="Cro-swis" w:cs="Arial"/>
          <w:sz w:val="24"/>
          <w:szCs w:val="24"/>
          <w:lang w:val="hr-HR"/>
        </w:rPr>
        <w:t>Stečajni upravitelj:</w:t>
      </w:r>
    </w:p>
    <w:p w:rsidRPr="00ED6C16" w:rsidR="00C97F8B" w:rsidRDefault="00C97F8B">
      <w:pPr>
        <w:pStyle w:val="Tijeloteksta"/>
        <w:rPr>
          <w:rFonts w:ascii="Cro-swis" w:hAnsi="Cro-swis" w:cs="Arial"/>
          <w:sz w:val="24"/>
          <w:szCs w:val="24"/>
          <w:lang w:val="hr-HR"/>
        </w:rPr>
      </w:pPr>
    </w:p>
    <w:p w:rsidRPr="00ED6C16" w:rsidR="00C97F8B" w:rsidRDefault="00C97F8B">
      <w:pPr>
        <w:pStyle w:val="Tijeloteksta"/>
        <w:rPr>
          <w:rFonts w:ascii="Cro-swis" w:hAnsi="Cro-swis" w:cs="Arial"/>
          <w:sz w:val="24"/>
          <w:szCs w:val="24"/>
          <w:lang w:val="hr-HR"/>
        </w:rPr>
      </w:pPr>
      <w:r w:rsidRPr="00ED6C16">
        <w:rPr>
          <w:rFonts w:ascii="Cro-swis" w:hAnsi="Cro-swis" w:cs="Arial"/>
          <w:sz w:val="24"/>
          <w:szCs w:val="24"/>
          <w:lang w:val="hr-HR"/>
        </w:rPr>
        <w:tab/>
      </w:r>
      <w:r w:rsidRPr="00ED6C16">
        <w:rPr>
          <w:rFonts w:ascii="Cro-swis" w:hAnsi="Cro-swis" w:cs="Arial"/>
          <w:sz w:val="24"/>
          <w:szCs w:val="24"/>
          <w:lang w:val="hr-HR"/>
        </w:rPr>
        <w:tab/>
      </w:r>
      <w:r w:rsidRPr="00ED6C16">
        <w:rPr>
          <w:rFonts w:ascii="Cro-swis" w:hAnsi="Cro-swis" w:cs="Arial"/>
          <w:sz w:val="24"/>
          <w:szCs w:val="24"/>
          <w:lang w:val="hr-HR"/>
        </w:rPr>
        <w:tab/>
      </w:r>
      <w:r w:rsidRPr="00ED6C16">
        <w:rPr>
          <w:rFonts w:ascii="Cro-swis" w:hAnsi="Cro-swis" w:cs="Arial"/>
          <w:sz w:val="24"/>
          <w:szCs w:val="24"/>
          <w:lang w:val="hr-HR"/>
        </w:rPr>
        <w:tab/>
      </w:r>
      <w:r w:rsidRPr="00ED6C16">
        <w:rPr>
          <w:rFonts w:ascii="Cro-swis" w:hAnsi="Cro-swis" w:cs="Arial"/>
          <w:sz w:val="24"/>
          <w:szCs w:val="24"/>
          <w:lang w:val="hr-HR"/>
        </w:rPr>
        <w:tab/>
      </w:r>
      <w:r w:rsidRPr="00ED6C16">
        <w:rPr>
          <w:rFonts w:ascii="Cro-swis" w:hAnsi="Cro-swis" w:cs="Arial"/>
          <w:sz w:val="24"/>
          <w:szCs w:val="24"/>
          <w:lang w:val="hr-HR"/>
        </w:rPr>
        <w:tab/>
      </w:r>
      <w:r w:rsidRPr="00ED6C16" w:rsidR="008A5047">
        <w:rPr>
          <w:rFonts w:ascii="Cro-swis" w:hAnsi="Cro-swis" w:cs="Arial"/>
          <w:sz w:val="24"/>
          <w:szCs w:val="24"/>
          <w:lang w:val="hr-HR"/>
        </w:rPr>
        <w:t xml:space="preserve">            </w:t>
      </w:r>
      <w:r w:rsidRPr="00ED6C16">
        <w:rPr>
          <w:rFonts w:ascii="Cro-swis" w:hAnsi="Cro-swis" w:cs="Arial"/>
          <w:sz w:val="24"/>
          <w:szCs w:val="24"/>
          <w:lang w:val="hr-HR"/>
        </w:rPr>
        <w:tab/>
        <w:t>____</w:t>
      </w:r>
      <w:r w:rsidRPr="00ED6C16" w:rsidR="008A5047">
        <w:rPr>
          <w:rFonts w:ascii="Cro-swis" w:hAnsi="Cro-swis" w:cs="Arial"/>
          <w:sz w:val="24"/>
          <w:szCs w:val="24"/>
          <w:lang w:val="hr-HR"/>
        </w:rPr>
        <w:t>_______________</w:t>
      </w:r>
      <w:r w:rsidRPr="00ED6C16" w:rsidR="008A5047">
        <w:rPr>
          <w:rFonts w:ascii="Cro-swis" w:hAnsi="Cro-swis" w:cs="Arial"/>
          <w:sz w:val="24"/>
          <w:szCs w:val="24"/>
          <w:lang w:val="hr-HR"/>
        </w:rPr>
        <w:tab/>
      </w:r>
      <w:r w:rsidRPr="00ED6C16" w:rsidR="008A5047">
        <w:rPr>
          <w:rFonts w:ascii="Cro-swis" w:hAnsi="Cro-swis" w:cs="Arial"/>
          <w:sz w:val="24"/>
          <w:szCs w:val="24"/>
          <w:lang w:val="hr-HR"/>
        </w:rPr>
        <w:tab/>
      </w:r>
      <w:r w:rsidRPr="00ED6C16" w:rsidR="008A5047">
        <w:rPr>
          <w:rFonts w:ascii="Cro-swis" w:hAnsi="Cro-swis" w:cs="Arial"/>
          <w:sz w:val="24"/>
          <w:szCs w:val="24"/>
          <w:lang w:val="hr-HR"/>
        </w:rPr>
        <w:tab/>
      </w:r>
      <w:r w:rsidRPr="00ED6C16" w:rsidR="008A5047">
        <w:rPr>
          <w:rFonts w:ascii="Cro-swis" w:hAnsi="Cro-swis" w:cs="Arial"/>
          <w:sz w:val="24"/>
          <w:szCs w:val="24"/>
          <w:lang w:val="hr-HR"/>
        </w:rPr>
        <w:tab/>
      </w:r>
      <w:r w:rsidRPr="00ED6C16" w:rsidR="008A5047">
        <w:rPr>
          <w:rFonts w:ascii="Cro-swis" w:hAnsi="Cro-swis" w:cs="Arial"/>
          <w:sz w:val="24"/>
          <w:szCs w:val="24"/>
          <w:lang w:val="hr-HR"/>
        </w:rPr>
        <w:tab/>
      </w:r>
      <w:r w:rsidRPr="00ED6C16" w:rsidR="008A5047">
        <w:rPr>
          <w:rFonts w:ascii="Cro-swis" w:hAnsi="Cro-swis" w:cs="Arial"/>
          <w:sz w:val="24"/>
          <w:szCs w:val="24"/>
          <w:lang w:val="hr-HR"/>
        </w:rPr>
        <w:tab/>
      </w:r>
      <w:r w:rsidRPr="00ED6C16" w:rsidR="008A5047">
        <w:rPr>
          <w:rFonts w:ascii="Cro-swis" w:hAnsi="Cro-swis" w:cs="Arial"/>
          <w:sz w:val="24"/>
          <w:szCs w:val="24"/>
          <w:lang w:val="hr-HR"/>
        </w:rPr>
        <w:tab/>
        <w:t xml:space="preserve">          </w:t>
      </w:r>
      <w:r w:rsidRPr="00ED6C16">
        <w:rPr>
          <w:rFonts w:ascii="Cro-swis" w:hAnsi="Cro-swis" w:cs="Arial"/>
          <w:sz w:val="24"/>
          <w:szCs w:val="24"/>
          <w:lang w:val="hr-HR"/>
        </w:rPr>
        <w:t xml:space="preserve">                  Branka Malbašić</w:t>
      </w:r>
    </w:p>
    <w:p w:rsidR="00C97F8B" w:rsidRDefault="00C97F8B">
      <w:pPr>
        <w:pStyle w:val="Tijeloteksta"/>
        <w:rPr>
          <w:rFonts w:ascii="Cro-swis" w:hAnsi="Cro-swis"/>
          <w:sz w:val="24"/>
          <w:szCs w:val="24"/>
          <w:lang w:val="hr-HR"/>
        </w:rPr>
      </w:pPr>
      <w:r w:rsidRPr="00ED6C16">
        <w:rPr>
          <w:rFonts w:ascii="Cro-swis" w:hAnsi="Cro-swis"/>
          <w:sz w:val="24"/>
          <w:szCs w:val="24"/>
          <w:lang w:val="hr-HR"/>
        </w:rPr>
        <w:tab/>
      </w:r>
    </w:p>
    <w:p w:rsidR="008E4E87" w:rsidRDefault="008E4E87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="008E4E87" w:rsidRDefault="008E4E87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="008E4E87" w:rsidRDefault="008E4E87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="008E4E87" w:rsidRDefault="008E4E87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="008E4E87" w:rsidRDefault="008E4E87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="008E4E87" w:rsidRDefault="008E4E87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="008E4E87" w:rsidRDefault="008E4E87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="008E4E87" w:rsidRDefault="008E4E87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Pr="00A900F6" w:rsidR="008E4E87" w:rsidP="008E4E87" w:rsidRDefault="008E4E87">
      <w:pPr>
        <w:rPr>
          <w:b/>
          <w:bCs/>
        </w:rPr>
      </w:pPr>
    </w:p>
    <w:p w:rsidR="008E4E87" w:rsidP="008E4E87" w:rsidRDefault="008E4E87">
      <w:pPr>
        <w:rPr>
          <w:b/>
          <w:bCs/>
        </w:rPr>
      </w:pPr>
    </w:p>
    <w:p w:rsidR="008E4E87" w:rsidP="008E4E87" w:rsidRDefault="008E4E87">
      <w:pPr>
        <w:rPr>
          <w:b/>
          <w:lang w:val="pl-PL"/>
        </w:rPr>
      </w:pPr>
      <w:r>
        <w:rPr>
          <w:lang w:val="pl-PL"/>
        </w:rPr>
        <w:t>Nadležni trgovački sud</w:t>
      </w:r>
      <w:r>
        <w:rPr>
          <w:b/>
          <w:lang w:val="pl-PL"/>
        </w:rPr>
        <w:t>:</w:t>
      </w:r>
      <w:r>
        <w:rPr>
          <w:b/>
          <w:lang w:val="pl-PL"/>
        </w:rPr>
        <w:tab/>
      </w:r>
      <w:r>
        <w:rPr>
          <w:b/>
          <w:bCs/>
        </w:rPr>
        <w:t>Trgovački sud u Zagrebu</w:t>
      </w:r>
    </w:p>
    <w:p w:rsidR="008E4E87" w:rsidP="008E4E87" w:rsidRDefault="008E4E87">
      <w:pPr>
        <w:rPr>
          <w:b/>
          <w:bCs/>
        </w:rPr>
      </w:pPr>
      <w:r>
        <w:rPr>
          <w:lang w:val="pl-PL"/>
        </w:rPr>
        <w:t>Poslovni broj spisa</w:t>
      </w:r>
      <w:r>
        <w:rPr>
          <w:b/>
          <w:lang w:val="pl-PL"/>
        </w:rPr>
        <w:t>:</w:t>
      </w:r>
      <w:r>
        <w:rPr>
          <w:b/>
          <w:lang w:val="pl-PL"/>
        </w:rPr>
        <w:tab/>
      </w:r>
      <w:r>
        <w:rPr>
          <w:b/>
          <w:lang w:val="pl-PL"/>
        </w:rPr>
        <w:tab/>
        <w:t>St-1332/2019</w:t>
      </w:r>
    </w:p>
    <w:p w:rsidR="008E4E87" w:rsidP="008E4E87" w:rsidRDefault="008E4E87">
      <w:pPr>
        <w:rPr>
          <w:b/>
          <w:lang w:val="pl-PL"/>
        </w:rPr>
      </w:pPr>
      <w:r>
        <w:rPr>
          <w:lang w:val="pl-PL"/>
        </w:rPr>
        <w:t>Dužnik (ime i prezime / tvrtka ili naziv, OIB, adresa / sjedište</w:t>
      </w:r>
      <w:r>
        <w:rPr>
          <w:b/>
          <w:lang w:val="pl-PL"/>
        </w:rPr>
        <w:t>):</w:t>
      </w:r>
    </w:p>
    <w:p w:rsidR="008E4E87" w:rsidP="008E4E87" w:rsidRDefault="008E4E87">
      <w:pPr>
        <w:rPr>
          <w:b/>
          <w:bCs/>
        </w:rPr>
      </w:pPr>
      <w:r>
        <w:rPr>
          <w:b/>
          <w:bCs/>
          <w:lang w:val="sl-SI"/>
        </w:rPr>
        <w:t>Stečajna masa iza AGROKOKA</w:t>
      </w:r>
      <w:r>
        <w:rPr>
          <w:b/>
          <w:bCs/>
        </w:rPr>
        <w:t xml:space="preserve"> d.d. u stečaju</w:t>
      </w:r>
    </w:p>
    <w:p w:rsidR="008E4E87" w:rsidP="008E4E87" w:rsidRDefault="008E4E87">
      <w:pPr>
        <w:rPr>
          <w:b/>
          <w:bCs/>
        </w:rPr>
      </w:pPr>
      <w:r>
        <w:rPr>
          <w:b/>
          <w:bCs/>
        </w:rPr>
        <w:t>Zagreb, Tina Ujevića 13,  OIB: 82010679724</w:t>
      </w:r>
    </w:p>
    <w:p w:rsidR="008E4E87" w:rsidP="008E4E87" w:rsidRDefault="008E4E87">
      <w:pPr>
        <w:rPr>
          <w:b/>
          <w:bCs/>
        </w:rPr>
      </w:pPr>
    </w:p>
    <w:p w:rsidR="008E4E87" w:rsidP="008E4E87" w:rsidRDefault="008E4E87">
      <w:pPr>
        <w:rPr>
          <w:lang w:val="pl-PL"/>
        </w:rPr>
      </w:pPr>
    </w:p>
    <w:p w:rsidR="008E4E87" w:rsidP="008E4E87" w:rsidRDefault="008E4E87">
      <w:pPr>
        <w:rPr>
          <w:b/>
          <w:bCs/>
          <w:color w:val="000000"/>
        </w:rPr>
      </w:pPr>
    </w:p>
    <w:p w:rsidR="008E4E87" w:rsidP="008E4E87" w:rsidRDefault="008E4E87">
      <w:pPr>
        <w:rPr>
          <w:b/>
          <w:bCs/>
          <w:color w:val="000000"/>
        </w:rPr>
      </w:pPr>
    </w:p>
    <w:p w:rsidR="008E4E87" w:rsidP="008E4E87" w:rsidRDefault="008E4E87">
      <w:pPr>
        <w:rPr>
          <w:b/>
          <w:bCs/>
          <w:color w:val="000000"/>
          <w:sz w:val="28"/>
          <w:szCs w:val="28"/>
        </w:rPr>
      </w:pPr>
      <w:r w:rsidRPr="00646B47">
        <w:rPr>
          <w:b/>
          <w:bCs/>
          <w:color w:val="000000"/>
          <w:sz w:val="28"/>
          <w:szCs w:val="28"/>
        </w:rPr>
        <w:tab/>
        <w:t>POPIS VJEROVNIKA</w:t>
      </w:r>
    </w:p>
    <w:p w:rsidRPr="00646B47" w:rsidR="008E4E87" w:rsidP="008E4E87" w:rsidRDefault="008E4E87">
      <w:pPr>
        <w:rPr>
          <w:b/>
          <w:bCs/>
          <w:color w:val="000000"/>
          <w:sz w:val="28"/>
          <w:szCs w:val="28"/>
        </w:rPr>
      </w:pPr>
    </w:p>
    <w:p w:rsidR="008E4E87" w:rsidP="008E4E87" w:rsidRDefault="008E4E87">
      <w:pPr>
        <w:rPr>
          <w:b/>
          <w:bCs/>
          <w:color w:val="000000"/>
        </w:rPr>
      </w:pPr>
    </w:p>
    <w:tbl>
      <w:tblPr>
        <w:tblW w:w="15870" w:type="dxa"/>
        <w:tblInd w:w="250" w:type="dxa"/>
        <w:tblLayout w:type="fixed"/>
        <w:tblLook w:firstRow="1" w:lastRow="0" w:firstColumn="1" w:lastColumn="0" w:noHBand="0" w:noVBand="1" w:val="04A0"/>
      </w:tblPr>
      <w:tblGrid>
        <w:gridCol w:w="15870"/>
      </w:tblGrid>
      <w:tr w:rsidR="008E4E87" w:rsidTr="008E4E87">
        <w:trPr>
          <w:trHeight w:val="1104"/>
        </w:trPr>
        <w:tc>
          <w:tcPr>
            <w:tcW w:w="15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8E4E87" w:rsidP="008E4E87" w:rsidRDefault="008E4E87">
            <w:r w:rsidRPr="000842E9">
              <w:rPr>
                <w:bCs/>
                <w:color w:val="000000"/>
              </w:rPr>
              <w:lastRenderedPageBreak/>
              <w:t>1</w:t>
            </w:r>
            <w:r>
              <w:rPr>
                <w:b/>
                <w:bCs/>
                <w:color w:val="000000"/>
              </w:rPr>
              <w:t>.</w:t>
            </w:r>
            <w:r>
              <w:t>RH, MINISTARSTVO FINANCIJA, POREZNA UPRAVA</w:t>
            </w:r>
          </w:p>
          <w:p w:rsidR="008E4E87" w:rsidP="008E4E87" w:rsidRDefault="008E4E87">
            <w:r>
              <w:t>zastupana po ŽDO Velika Gorica</w:t>
            </w:r>
          </w:p>
          <w:p w:rsidR="008E4E87" w:rsidP="008E4E87" w:rsidRDefault="008E4E87"/>
        </w:tc>
      </w:tr>
      <w:tr w:rsidR="008E4E87" w:rsidTr="008E4E87">
        <w:trPr>
          <w:trHeight w:val="1104"/>
        </w:trPr>
        <w:tc>
          <w:tcPr>
            <w:tcW w:w="15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8E4E87" w:rsidP="008E4E87" w:rsidRDefault="008E4E87">
            <w:r>
              <w:t>2. VERA KOMBOL</w:t>
            </w:r>
          </w:p>
          <w:p w:rsidR="008E4E87" w:rsidP="008E4E87" w:rsidRDefault="008E4E87">
            <w:r>
              <w:t xml:space="preserve">    zatupana po odvjetniku </w:t>
            </w:r>
          </w:p>
          <w:p w:rsidR="008E4E87" w:rsidP="008E4E87" w:rsidRDefault="008E4E87">
            <w:r>
              <w:t xml:space="preserve">    Karlu Novosel, Masrykova 24</w:t>
            </w:r>
          </w:p>
          <w:p w:rsidR="008E4E87" w:rsidP="008E4E87" w:rsidRDefault="008E4E87">
            <w:r>
              <w:t xml:space="preserve">    Zagreb</w:t>
            </w:r>
          </w:p>
        </w:tc>
      </w:tr>
      <w:tr w:rsidR="008E4E87" w:rsidTr="008E4E87">
        <w:trPr>
          <w:trHeight w:val="1104"/>
        </w:trPr>
        <w:tc>
          <w:tcPr>
            <w:tcW w:w="1587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  <w:hideMark/>
          </w:tcPr>
          <w:p w:rsidR="008E4E87" w:rsidP="008E4E87" w:rsidRDefault="008E4E87">
            <w:r>
              <w:t>3. IVANČICA BOROVINŠEK</w:t>
            </w:r>
          </w:p>
          <w:p w:rsidR="008E4E87" w:rsidP="008E4E87" w:rsidRDefault="008E4E87">
            <w:r>
              <w:t xml:space="preserve">    zastupana po odvjetnici Dubravki Očić</w:t>
            </w:r>
          </w:p>
          <w:p w:rsidR="008E4E87" w:rsidP="008E4E87" w:rsidRDefault="008E4E87">
            <w:r>
              <w:t xml:space="preserve">    Laščinska c,77/A</w:t>
            </w:r>
          </w:p>
          <w:p w:rsidR="008E4E87" w:rsidP="008E4E87" w:rsidRDefault="008E4E87"/>
        </w:tc>
      </w:tr>
      <w:tr w:rsidR="008E4E87" w:rsidTr="008E4E87">
        <w:trPr>
          <w:trHeight w:val="1104"/>
        </w:trPr>
        <w:tc>
          <w:tcPr>
            <w:tcW w:w="1587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:rsidR="008E4E87" w:rsidP="008E4E87" w:rsidRDefault="008E4E87">
            <w:r>
              <w:t xml:space="preserve">  </w:t>
            </w:r>
          </w:p>
        </w:tc>
      </w:tr>
    </w:tbl>
    <w:p w:rsidR="008E4E87" w:rsidP="008E4E87" w:rsidRDefault="008E4E87">
      <w:pPr>
        <w:rPr>
          <w:b/>
          <w:bCs/>
          <w:color w:val="000000"/>
        </w:rPr>
      </w:pPr>
    </w:p>
    <w:p w:rsidR="008E4E87" w:rsidP="008E4E87" w:rsidRDefault="008E4E87"/>
    <w:p w:rsidRPr="0029060E" w:rsidR="008E4E87" w:rsidP="008E4E87" w:rsidRDefault="008E4E87"/>
    <w:p w:rsidR="008E4E87" w:rsidP="008E4E87" w:rsidRDefault="008E4E87">
      <w:pPr>
        <w:tabs>
          <w:tab w:val="left" w:pos="5970"/>
          <w:tab w:val="right" w:pos="9072"/>
        </w:tabs>
        <w:rPr>
          <w:b/>
          <w:bCs/>
        </w:rPr>
      </w:pPr>
    </w:p>
    <w:p w:rsidR="008E4E87" w:rsidP="008E4E87" w:rsidRDefault="008E4E87">
      <w:pPr>
        <w:rPr>
          <w:bCs/>
          <w:color w:val="000000"/>
        </w:rPr>
      </w:pPr>
      <w:r>
        <w:rPr>
          <w:bCs/>
          <w:color w:val="000000"/>
        </w:rPr>
        <w:t>U Zagrebu 09.10.2019.</w:t>
      </w:r>
      <w:r>
        <w:rPr>
          <w:bCs/>
          <w:color w:val="000000"/>
        </w:rPr>
        <w:tab/>
      </w:r>
    </w:p>
    <w:p w:rsidR="008E4E87" w:rsidP="008E4E87" w:rsidRDefault="008E4E87">
      <w:pPr>
        <w:rPr>
          <w:bCs/>
          <w:color w:val="000000"/>
        </w:rPr>
      </w:pP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  <w:t>Stečajni upravitelj:</w:t>
      </w:r>
    </w:p>
    <w:p w:rsidR="008E4E87" w:rsidP="008E4E87" w:rsidRDefault="008E4E87">
      <w:pPr>
        <w:rPr>
          <w:bCs/>
          <w:color w:val="000000"/>
        </w:rPr>
      </w:pP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</w:p>
    <w:p w:rsidR="008E4E87" w:rsidP="008E4E87" w:rsidRDefault="008E4E87">
      <w:pPr>
        <w:rPr>
          <w:bCs/>
          <w:color w:val="000000"/>
        </w:rPr>
      </w:pP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  <w:t>________________</w:t>
      </w:r>
    </w:p>
    <w:p w:rsidR="008E4E87" w:rsidP="008E4E87" w:rsidRDefault="008E4E87">
      <w:pPr>
        <w:rPr>
          <w:bCs/>
        </w:rPr>
      </w:pP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  <w:t xml:space="preserve"> </w:t>
      </w:r>
      <w:r>
        <w:rPr>
          <w:bCs/>
          <w:color w:val="000000"/>
        </w:rPr>
        <w:tab/>
        <w:t xml:space="preserve"> </w:t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  <w:t xml:space="preserve">   Branka Malbašić</w:t>
      </w:r>
    </w:p>
    <w:p w:rsidR="008E4E87" w:rsidP="008E4E87" w:rsidRDefault="008E4E87">
      <w:pPr>
        <w:tabs>
          <w:tab w:val="left" w:pos="5970"/>
          <w:tab w:val="right" w:pos="9072"/>
        </w:tabs>
        <w:rPr>
          <w:b/>
          <w:bCs/>
        </w:rPr>
      </w:pPr>
    </w:p>
    <w:p w:rsidR="008E4E87" w:rsidRDefault="008E4E87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="008E4E87" w:rsidRDefault="008E4E87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="008E4E87" w:rsidRDefault="008E4E87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="008E4E87" w:rsidRDefault="008E4E87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="008E4E87" w:rsidRDefault="008E4E87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="008E4E87" w:rsidRDefault="008E4E87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="008E4E87" w:rsidRDefault="008E4E87">
      <w:pPr>
        <w:pStyle w:val="Tijeloteksta"/>
        <w:rPr>
          <w:rFonts w:ascii="Cro-swis" w:hAnsi="Cro-swis"/>
          <w:sz w:val="24"/>
          <w:szCs w:val="24"/>
          <w:lang w:val="hr-HR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1713"/>
        <w:gridCol w:w="1701"/>
      </w:tblGrid>
      <w:tr w:rsidRPr="009A12A0" w:rsidR="008E4E87" w:rsidTr="008E4E87">
        <w:tc>
          <w:tcPr>
            <w:tcW w:w="1713" w:type="dxa"/>
            <w:shd w:val="clear" w:color="auto" w:fill="auto"/>
          </w:tcPr>
          <w:p w:rsidRPr="009A12A0" w:rsidR="008E4E87" w:rsidP="008E4E87" w:rsidRDefault="008E4E87">
            <w:pPr>
              <w:jc w:val="center"/>
              <w:rPr>
                <w:bCs/>
              </w:rPr>
            </w:pPr>
          </w:p>
        </w:tc>
        <w:tc>
          <w:tcPr>
            <w:tcW w:w="1701" w:type="dxa"/>
            <w:shd w:val="clear" w:color="auto" w:fill="auto"/>
          </w:tcPr>
          <w:p w:rsidRPr="009A12A0" w:rsidR="008E4E87" w:rsidP="008E4E87" w:rsidRDefault="008E4E87">
            <w:pPr>
              <w:jc w:val="center"/>
              <w:rPr>
                <w:bCs/>
              </w:rPr>
            </w:pPr>
          </w:p>
        </w:tc>
      </w:tr>
      <w:tr w:rsidRPr="009A12A0" w:rsidR="008E4E87" w:rsidTr="008E4E87">
        <w:tc>
          <w:tcPr>
            <w:tcW w:w="1713" w:type="dxa"/>
            <w:shd w:val="clear" w:color="auto" w:fill="auto"/>
          </w:tcPr>
          <w:p w:rsidRPr="009A12A0" w:rsidR="008E4E87" w:rsidP="008E4E87" w:rsidRDefault="008E4E87">
            <w:pPr>
              <w:jc w:val="center"/>
              <w:rPr>
                <w:bCs/>
              </w:rPr>
            </w:pPr>
          </w:p>
        </w:tc>
        <w:tc>
          <w:tcPr>
            <w:tcW w:w="1701" w:type="dxa"/>
            <w:shd w:val="clear" w:color="auto" w:fill="auto"/>
          </w:tcPr>
          <w:p w:rsidRPr="009A12A0" w:rsidR="008E4E87" w:rsidP="008E4E87" w:rsidRDefault="008E4E87">
            <w:pPr>
              <w:jc w:val="center"/>
              <w:rPr>
                <w:bCs/>
              </w:rPr>
            </w:pPr>
          </w:p>
        </w:tc>
      </w:tr>
    </w:tbl>
    <w:p w:rsidR="008E4E87" w:rsidP="008E4E87" w:rsidRDefault="008E4E87">
      <w:pPr>
        <w:rPr>
          <w:b/>
          <w:bCs/>
        </w:rPr>
      </w:pPr>
    </w:p>
    <w:p w:rsidR="008E4E87" w:rsidP="008E4E87" w:rsidRDefault="008E4E87">
      <w:pPr>
        <w:rPr>
          <w:b/>
          <w:lang w:val="pl-PL"/>
        </w:rPr>
      </w:pPr>
      <w:r>
        <w:rPr>
          <w:lang w:val="pl-PL"/>
        </w:rPr>
        <w:t>Nadležni trgovački sud</w:t>
      </w:r>
      <w:r>
        <w:rPr>
          <w:b/>
          <w:lang w:val="pl-PL"/>
        </w:rPr>
        <w:t>:</w:t>
      </w:r>
      <w:r>
        <w:rPr>
          <w:b/>
          <w:lang w:val="pl-PL"/>
        </w:rPr>
        <w:tab/>
      </w:r>
      <w:r>
        <w:rPr>
          <w:b/>
          <w:bCs/>
        </w:rPr>
        <w:t xml:space="preserve">Trgovački sud u Zagrebu, </w:t>
      </w:r>
    </w:p>
    <w:p w:rsidR="008E4E87" w:rsidP="008E4E87" w:rsidRDefault="008E4E87">
      <w:pPr>
        <w:rPr>
          <w:b/>
          <w:bCs/>
        </w:rPr>
      </w:pPr>
      <w:r>
        <w:rPr>
          <w:lang w:val="pl-PL"/>
        </w:rPr>
        <w:t>Poslovni broj spisa</w:t>
      </w:r>
      <w:r>
        <w:rPr>
          <w:b/>
          <w:lang w:val="pl-PL"/>
        </w:rPr>
        <w:t>:</w:t>
      </w:r>
      <w:r>
        <w:rPr>
          <w:b/>
          <w:lang w:val="pl-PL"/>
        </w:rPr>
        <w:tab/>
      </w:r>
      <w:r>
        <w:rPr>
          <w:b/>
          <w:lang w:val="pl-PL"/>
        </w:rPr>
        <w:tab/>
        <w:t xml:space="preserve">  St-1332/2019</w:t>
      </w:r>
    </w:p>
    <w:p w:rsidR="008E4E87" w:rsidP="008E4E87" w:rsidRDefault="008E4E87">
      <w:pPr>
        <w:rPr>
          <w:b/>
          <w:lang w:val="pl-PL"/>
        </w:rPr>
      </w:pPr>
      <w:r>
        <w:rPr>
          <w:lang w:val="pl-PL"/>
        </w:rPr>
        <w:t>Dužnik (ime i prezime / tvrtka ili naziv, OIB, adresa / sjedište</w:t>
      </w:r>
      <w:r>
        <w:rPr>
          <w:b/>
          <w:lang w:val="pl-PL"/>
        </w:rPr>
        <w:t>):</w:t>
      </w:r>
    </w:p>
    <w:p w:rsidR="008E4E87" w:rsidP="008E4E87" w:rsidRDefault="008E4E87">
      <w:pPr>
        <w:rPr>
          <w:b/>
          <w:bCs/>
        </w:rPr>
      </w:pPr>
      <w:r>
        <w:rPr>
          <w:b/>
          <w:bCs/>
          <w:lang w:val="sl-SI"/>
        </w:rPr>
        <w:t>Stečajna masa iza AGROKOKA</w:t>
      </w:r>
      <w:r>
        <w:rPr>
          <w:b/>
          <w:bCs/>
        </w:rPr>
        <w:t xml:space="preserve"> d.o.o. u stečaju</w:t>
      </w:r>
    </w:p>
    <w:p w:rsidR="008E4E87" w:rsidP="008E4E87" w:rsidRDefault="008E4E87">
      <w:pPr>
        <w:rPr>
          <w:b/>
          <w:bCs/>
        </w:rPr>
      </w:pPr>
      <w:r>
        <w:rPr>
          <w:b/>
          <w:bCs/>
        </w:rPr>
        <w:t>Zagreb, Tina Ujevića 13,  OIB: 82010679724</w:t>
      </w:r>
    </w:p>
    <w:p w:rsidR="008E4E87" w:rsidP="008E4E87" w:rsidRDefault="008E4E87">
      <w:pPr>
        <w:rPr>
          <w:lang w:val="pl-PL"/>
        </w:rPr>
      </w:pPr>
    </w:p>
    <w:p w:rsidR="008E4E87" w:rsidP="008E4E87" w:rsidRDefault="008E4E87">
      <w:pPr>
        <w:rPr>
          <w:b/>
          <w:bCs/>
          <w:color w:val="000000"/>
        </w:rPr>
      </w:pPr>
    </w:p>
    <w:p w:rsidR="008E4E87" w:rsidP="008E4E87" w:rsidRDefault="008E4E87">
      <w:pPr>
        <w:rPr>
          <w:b/>
          <w:bCs/>
          <w:color w:val="000000"/>
        </w:rPr>
      </w:pPr>
    </w:p>
    <w:p w:rsidR="008E4E87" w:rsidP="008E4E87" w:rsidRDefault="008E4E87">
      <w:pPr>
        <w:rPr>
          <w:b/>
          <w:bCs/>
          <w:color w:val="000000"/>
        </w:rPr>
      </w:pPr>
    </w:p>
    <w:p w:rsidR="008E4E87" w:rsidP="008E4E87" w:rsidRDefault="008E4E87">
      <w:pPr>
        <w:jc w:val="center"/>
        <w:rPr>
          <w:b/>
          <w:bCs/>
          <w:color w:val="000000"/>
        </w:rPr>
      </w:pPr>
      <w:r w:rsidRPr="0011649B">
        <w:rPr>
          <w:b/>
          <w:bCs/>
          <w:color w:val="000000"/>
        </w:rPr>
        <w:t>P O P I S    P R I J A V LJ E NI H    T R A Ž B I N A</w:t>
      </w:r>
    </w:p>
    <w:p w:rsidR="008E4E87" w:rsidP="008E4E87" w:rsidRDefault="008E4E87">
      <w:pPr>
        <w:rPr>
          <w:b/>
          <w:bCs/>
          <w:color w:val="000000"/>
        </w:rPr>
      </w:pPr>
    </w:p>
    <w:p w:rsidR="008E4E87" w:rsidP="008E4E87" w:rsidRDefault="008E4E87">
      <w:pPr>
        <w:rPr>
          <w:b/>
          <w:bCs/>
          <w:color w:val="000000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2364"/>
        <w:gridCol w:w="1713"/>
        <w:gridCol w:w="1701"/>
        <w:gridCol w:w="1652"/>
      </w:tblGrid>
      <w:tr w:rsidRPr="000D4FF3" w:rsidR="008E4E87" w:rsidTr="008E4E87">
        <w:tc>
          <w:tcPr>
            <w:tcW w:w="2364" w:type="dxa"/>
            <w:shd w:val="clear" w:color="auto" w:fill="auto"/>
          </w:tcPr>
          <w:p w:rsidRPr="000D4FF3" w:rsidR="008E4E87" w:rsidP="008E4E87" w:rsidRDefault="008E4E87">
            <w:pPr>
              <w:rPr>
                <w:bCs/>
                <w:color w:val="000000"/>
              </w:rPr>
            </w:pPr>
          </w:p>
        </w:tc>
        <w:tc>
          <w:tcPr>
            <w:tcW w:w="1713" w:type="dxa"/>
            <w:shd w:val="clear" w:color="auto" w:fill="auto"/>
          </w:tcPr>
          <w:p w:rsidRPr="000D4FF3" w:rsidR="008E4E87" w:rsidP="008E4E87" w:rsidRDefault="008E4E87">
            <w:pPr>
              <w:jc w:val="center"/>
              <w:rPr>
                <w:bCs/>
                <w:color w:val="000000"/>
              </w:rPr>
            </w:pPr>
            <w:r w:rsidRPr="000D4FF3">
              <w:rPr>
                <w:bCs/>
                <w:color w:val="000000"/>
              </w:rPr>
              <w:t>prijavljeno</w:t>
            </w:r>
          </w:p>
        </w:tc>
        <w:tc>
          <w:tcPr>
            <w:tcW w:w="1701" w:type="dxa"/>
            <w:shd w:val="clear" w:color="auto" w:fill="auto"/>
          </w:tcPr>
          <w:p w:rsidRPr="000D4FF3" w:rsidR="008E4E87" w:rsidP="008E4E87" w:rsidRDefault="008E4E87">
            <w:pPr>
              <w:jc w:val="center"/>
              <w:rPr>
                <w:bCs/>
                <w:color w:val="000000"/>
              </w:rPr>
            </w:pPr>
            <w:r w:rsidRPr="000D4FF3">
              <w:rPr>
                <w:bCs/>
                <w:color w:val="000000"/>
              </w:rPr>
              <w:t>osporeno</w:t>
            </w:r>
          </w:p>
        </w:tc>
        <w:tc>
          <w:tcPr>
            <w:tcW w:w="1652" w:type="dxa"/>
            <w:shd w:val="clear" w:color="auto" w:fill="auto"/>
          </w:tcPr>
          <w:p w:rsidRPr="000D4FF3" w:rsidR="008E4E87" w:rsidP="008E4E87" w:rsidRDefault="008E4E87">
            <w:pPr>
              <w:jc w:val="center"/>
              <w:rPr>
                <w:bCs/>
                <w:color w:val="000000"/>
              </w:rPr>
            </w:pPr>
            <w:r w:rsidRPr="000D4FF3">
              <w:rPr>
                <w:bCs/>
                <w:color w:val="000000"/>
              </w:rPr>
              <w:t>priznato</w:t>
            </w:r>
          </w:p>
        </w:tc>
      </w:tr>
      <w:tr w:rsidRPr="000D4FF3" w:rsidR="008E4E87" w:rsidTr="008E4E87">
        <w:tc>
          <w:tcPr>
            <w:tcW w:w="2364" w:type="dxa"/>
            <w:shd w:val="clear" w:color="auto" w:fill="auto"/>
          </w:tcPr>
          <w:p w:rsidRPr="000D4FF3" w:rsidR="008E4E87" w:rsidP="008E4E87" w:rsidRDefault="008E4E87">
            <w:pPr>
              <w:rPr>
                <w:bCs/>
                <w:color w:val="000000"/>
                <w:sz w:val="6"/>
                <w:szCs w:val="6"/>
              </w:rPr>
            </w:pPr>
          </w:p>
        </w:tc>
        <w:tc>
          <w:tcPr>
            <w:tcW w:w="1713" w:type="dxa"/>
            <w:shd w:val="clear" w:color="auto" w:fill="auto"/>
          </w:tcPr>
          <w:p w:rsidRPr="000D4FF3" w:rsidR="008E4E87" w:rsidP="008E4E87" w:rsidRDefault="008E4E87">
            <w:pPr>
              <w:jc w:val="center"/>
              <w:rPr>
                <w:bCs/>
                <w:color w:val="000000"/>
                <w:sz w:val="6"/>
                <w:szCs w:val="6"/>
              </w:rPr>
            </w:pPr>
          </w:p>
        </w:tc>
        <w:tc>
          <w:tcPr>
            <w:tcW w:w="1701" w:type="dxa"/>
            <w:shd w:val="clear" w:color="auto" w:fill="auto"/>
          </w:tcPr>
          <w:p w:rsidRPr="000D4FF3" w:rsidR="008E4E87" w:rsidP="008E4E87" w:rsidRDefault="008E4E87">
            <w:pPr>
              <w:jc w:val="center"/>
              <w:rPr>
                <w:bCs/>
                <w:color w:val="000000"/>
                <w:sz w:val="6"/>
                <w:szCs w:val="6"/>
              </w:rPr>
            </w:pPr>
          </w:p>
        </w:tc>
        <w:tc>
          <w:tcPr>
            <w:tcW w:w="1652" w:type="dxa"/>
            <w:shd w:val="clear" w:color="auto" w:fill="auto"/>
          </w:tcPr>
          <w:p w:rsidRPr="000D4FF3" w:rsidR="008E4E87" w:rsidP="008E4E87" w:rsidRDefault="008E4E87">
            <w:pPr>
              <w:jc w:val="center"/>
              <w:rPr>
                <w:bCs/>
                <w:color w:val="000000"/>
                <w:sz w:val="6"/>
                <w:szCs w:val="6"/>
              </w:rPr>
            </w:pPr>
          </w:p>
        </w:tc>
      </w:tr>
      <w:tr w:rsidRPr="009A12A0" w:rsidR="008E4E87" w:rsidTr="008E4E87">
        <w:tc>
          <w:tcPr>
            <w:tcW w:w="2364" w:type="dxa"/>
            <w:shd w:val="clear" w:color="auto" w:fill="auto"/>
          </w:tcPr>
          <w:p w:rsidRPr="009A12A0" w:rsidR="008E4E87" w:rsidP="008E4E87" w:rsidRDefault="008E4E87">
            <w:pPr>
              <w:rPr>
                <w:bCs/>
              </w:rPr>
            </w:pPr>
            <w:r w:rsidRPr="009A12A0">
              <w:rPr>
                <w:bCs/>
              </w:rPr>
              <w:t>I. viši isplatni red</w:t>
            </w:r>
          </w:p>
        </w:tc>
        <w:tc>
          <w:tcPr>
            <w:tcW w:w="1713" w:type="dxa"/>
            <w:shd w:val="clear" w:color="auto" w:fill="auto"/>
          </w:tcPr>
          <w:p w:rsidRPr="009A12A0" w:rsidR="008E4E87" w:rsidP="008E4E87" w:rsidRDefault="008E4E87">
            <w:pPr>
              <w:jc w:val="center"/>
              <w:rPr>
                <w:bCs/>
              </w:rPr>
            </w:pPr>
            <w:r>
              <w:rPr>
                <w:bCs/>
              </w:rPr>
              <w:t>2.668.636,61</w:t>
            </w:r>
          </w:p>
        </w:tc>
        <w:tc>
          <w:tcPr>
            <w:tcW w:w="1701" w:type="dxa"/>
            <w:shd w:val="clear" w:color="auto" w:fill="auto"/>
          </w:tcPr>
          <w:p w:rsidRPr="009A12A0" w:rsidR="008E4E87" w:rsidP="008E4E87" w:rsidRDefault="008E4E87">
            <w:pPr>
              <w:jc w:val="center"/>
              <w:rPr>
                <w:bCs/>
              </w:rPr>
            </w:pPr>
            <w:r>
              <w:rPr>
                <w:bCs/>
              </w:rPr>
              <w:t>15.616,17</w:t>
            </w:r>
          </w:p>
        </w:tc>
        <w:tc>
          <w:tcPr>
            <w:tcW w:w="1652" w:type="dxa"/>
            <w:shd w:val="clear" w:color="auto" w:fill="auto"/>
          </w:tcPr>
          <w:p w:rsidRPr="009A12A0" w:rsidR="008E4E87" w:rsidP="008E4E87" w:rsidRDefault="008E4E87">
            <w:pPr>
              <w:jc w:val="center"/>
              <w:rPr>
                <w:bCs/>
              </w:rPr>
            </w:pPr>
            <w:r>
              <w:rPr>
                <w:bCs/>
              </w:rPr>
              <w:t>2.653.020,44</w:t>
            </w:r>
          </w:p>
        </w:tc>
      </w:tr>
      <w:tr w:rsidRPr="001E79E4" w:rsidR="008E4E87" w:rsidTr="008E4E87">
        <w:tc>
          <w:tcPr>
            <w:tcW w:w="2364" w:type="dxa"/>
            <w:shd w:val="clear" w:color="auto" w:fill="auto"/>
          </w:tcPr>
          <w:p w:rsidRPr="001E79E4" w:rsidR="008E4E87" w:rsidP="008E4E87" w:rsidRDefault="008E4E87">
            <w:pPr>
              <w:rPr>
                <w:bCs/>
              </w:rPr>
            </w:pPr>
            <w:r w:rsidRPr="001E79E4">
              <w:rPr>
                <w:bCs/>
              </w:rPr>
              <w:t>II. viši isplatni red</w:t>
            </w:r>
          </w:p>
        </w:tc>
        <w:tc>
          <w:tcPr>
            <w:tcW w:w="1713" w:type="dxa"/>
            <w:shd w:val="clear" w:color="auto" w:fill="auto"/>
          </w:tcPr>
          <w:p w:rsidRPr="009A12A0" w:rsidR="008E4E87" w:rsidP="008E4E87" w:rsidRDefault="008E4E87">
            <w:pPr>
              <w:jc w:val="center"/>
              <w:rPr>
                <w:bCs/>
              </w:rPr>
            </w:pPr>
            <w:r>
              <w:rPr>
                <w:bCs/>
              </w:rPr>
              <w:t>1.483.814,35</w:t>
            </w:r>
          </w:p>
        </w:tc>
        <w:tc>
          <w:tcPr>
            <w:tcW w:w="1701" w:type="dxa"/>
            <w:shd w:val="clear" w:color="auto" w:fill="auto"/>
          </w:tcPr>
          <w:p w:rsidRPr="009A12A0" w:rsidR="008E4E87" w:rsidP="008E4E87" w:rsidRDefault="008E4E87">
            <w:pPr>
              <w:jc w:val="center"/>
              <w:rPr>
                <w:bCs/>
              </w:rPr>
            </w:pPr>
            <w:r>
              <w:rPr>
                <w:bCs/>
              </w:rPr>
              <w:t>163.943,00</w:t>
            </w:r>
          </w:p>
        </w:tc>
        <w:tc>
          <w:tcPr>
            <w:tcW w:w="1652" w:type="dxa"/>
            <w:shd w:val="clear" w:color="auto" w:fill="auto"/>
          </w:tcPr>
          <w:p w:rsidRPr="009A12A0" w:rsidR="008E4E87" w:rsidP="008E4E87" w:rsidRDefault="008E4E87">
            <w:pPr>
              <w:jc w:val="center"/>
              <w:rPr>
                <w:bCs/>
              </w:rPr>
            </w:pPr>
            <w:r>
              <w:rPr>
                <w:bCs/>
              </w:rPr>
              <w:t>1.319.871,35</w:t>
            </w:r>
          </w:p>
        </w:tc>
      </w:tr>
      <w:tr w:rsidRPr="000D4FF3" w:rsidR="008E4E87" w:rsidTr="008E4E87">
        <w:trPr>
          <w:trHeight w:val="184"/>
        </w:trPr>
        <w:tc>
          <w:tcPr>
            <w:tcW w:w="2364" w:type="dxa"/>
            <w:shd w:val="clear" w:color="auto" w:fill="auto"/>
          </w:tcPr>
          <w:p w:rsidRPr="000D4FF3" w:rsidR="008E4E87" w:rsidP="008E4E87" w:rsidRDefault="008E4E87">
            <w:pPr>
              <w:rPr>
                <w:bCs/>
                <w:color w:val="000000"/>
                <w:sz w:val="4"/>
                <w:szCs w:val="4"/>
              </w:rPr>
            </w:pPr>
          </w:p>
        </w:tc>
        <w:tc>
          <w:tcPr>
            <w:tcW w:w="1713" w:type="dxa"/>
            <w:shd w:val="clear" w:color="auto" w:fill="auto"/>
          </w:tcPr>
          <w:p w:rsidRPr="00DE0A5C" w:rsidR="008E4E87" w:rsidP="008E4E87" w:rsidRDefault="008E4E87">
            <w:pPr>
              <w:jc w:val="center"/>
              <w:rPr>
                <w:bCs/>
                <w:color w:val="FF0000"/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</w:tcPr>
          <w:p w:rsidRPr="00DE0A5C" w:rsidR="008E4E87" w:rsidP="008E4E87" w:rsidRDefault="008E4E87">
            <w:pPr>
              <w:jc w:val="center"/>
              <w:rPr>
                <w:bCs/>
                <w:color w:val="FF0000"/>
                <w:sz w:val="4"/>
                <w:szCs w:val="4"/>
              </w:rPr>
            </w:pPr>
          </w:p>
        </w:tc>
        <w:tc>
          <w:tcPr>
            <w:tcW w:w="1652" w:type="dxa"/>
            <w:shd w:val="clear" w:color="auto" w:fill="auto"/>
          </w:tcPr>
          <w:p w:rsidRPr="00DE0A5C" w:rsidR="008E4E87" w:rsidP="008E4E87" w:rsidRDefault="008E4E87">
            <w:pPr>
              <w:jc w:val="center"/>
              <w:rPr>
                <w:bCs/>
                <w:color w:val="FF0000"/>
                <w:sz w:val="4"/>
                <w:szCs w:val="4"/>
              </w:rPr>
            </w:pPr>
          </w:p>
        </w:tc>
      </w:tr>
      <w:tr w:rsidRPr="001E79E4" w:rsidR="008E4E87" w:rsidTr="008E4E87">
        <w:tc>
          <w:tcPr>
            <w:tcW w:w="2364" w:type="dxa"/>
            <w:shd w:val="clear" w:color="auto" w:fill="auto"/>
          </w:tcPr>
          <w:p w:rsidRPr="001E79E4" w:rsidR="008E4E87" w:rsidP="008E4E87" w:rsidRDefault="008E4E87">
            <w:pPr>
              <w:rPr>
                <w:bCs/>
              </w:rPr>
            </w:pPr>
            <w:r w:rsidRPr="001E79E4">
              <w:rPr>
                <w:bCs/>
              </w:rPr>
              <w:t>UKUPNO:</w:t>
            </w:r>
          </w:p>
        </w:tc>
        <w:tc>
          <w:tcPr>
            <w:tcW w:w="1713" w:type="dxa"/>
            <w:shd w:val="clear" w:color="auto" w:fill="auto"/>
          </w:tcPr>
          <w:p w:rsidRPr="001E79E4" w:rsidR="008E4E87" w:rsidP="008E4E87" w:rsidRDefault="008E4E87">
            <w:pPr>
              <w:jc w:val="center"/>
              <w:rPr>
                <w:bCs/>
              </w:rPr>
            </w:pPr>
            <w:r>
              <w:rPr>
                <w:bCs/>
              </w:rPr>
              <w:t>4.152.450,96</w:t>
            </w:r>
          </w:p>
        </w:tc>
        <w:tc>
          <w:tcPr>
            <w:tcW w:w="1701" w:type="dxa"/>
            <w:shd w:val="clear" w:color="auto" w:fill="auto"/>
          </w:tcPr>
          <w:p w:rsidRPr="001E79E4" w:rsidR="008E4E87" w:rsidP="008E4E87" w:rsidRDefault="008E4E87">
            <w:pPr>
              <w:jc w:val="center"/>
              <w:rPr>
                <w:bCs/>
              </w:rPr>
            </w:pPr>
            <w:r>
              <w:rPr>
                <w:bCs/>
              </w:rPr>
              <w:t>179.559,17</w:t>
            </w:r>
          </w:p>
        </w:tc>
        <w:tc>
          <w:tcPr>
            <w:tcW w:w="1652" w:type="dxa"/>
            <w:shd w:val="clear" w:color="auto" w:fill="auto"/>
          </w:tcPr>
          <w:p w:rsidRPr="001E79E4" w:rsidR="008E4E87" w:rsidP="008E4E87" w:rsidRDefault="008E4E87">
            <w:pPr>
              <w:jc w:val="center"/>
              <w:rPr>
                <w:bCs/>
              </w:rPr>
            </w:pPr>
            <w:r>
              <w:rPr>
                <w:bCs/>
              </w:rPr>
              <w:t>3.972.891,79</w:t>
            </w:r>
          </w:p>
        </w:tc>
      </w:tr>
      <w:tr w:rsidRPr="000D4FF3" w:rsidR="008E4E87" w:rsidTr="008E4E87">
        <w:tc>
          <w:tcPr>
            <w:tcW w:w="2364" w:type="dxa"/>
            <w:shd w:val="clear" w:color="auto" w:fill="auto"/>
          </w:tcPr>
          <w:p w:rsidRPr="000D4FF3" w:rsidR="008E4E87" w:rsidP="008E4E87" w:rsidRDefault="008E4E87">
            <w:pPr>
              <w:rPr>
                <w:bCs/>
                <w:color w:val="000000"/>
              </w:rPr>
            </w:pPr>
          </w:p>
        </w:tc>
        <w:tc>
          <w:tcPr>
            <w:tcW w:w="1713" w:type="dxa"/>
            <w:shd w:val="clear" w:color="auto" w:fill="auto"/>
          </w:tcPr>
          <w:p w:rsidRPr="00DE0A5C" w:rsidR="008E4E87" w:rsidP="008E4E87" w:rsidRDefault="008E4E87">
            <w:pPr>
              <w:jc w:val="center"/>
              <w:rPr>
                <w:bCs/>
                <w:color w:val="FF0000"/>
              </w:rPr>
            </w:pPr>
          </w:p>
        </w:tc>
        <w:tc>
          <w:tcPr>
            <w:tcW w:w="1701" w:type="dxa"/>
            <w:shd w:val="clear" w:color="auto" w:fill="auto"/>
          </w:tcPr>
          <w:p w:rsidRPr="00DE0A5C" w:rsidR="008E4E87" w:rsidP="008E4E87" w:rsidRDefault="008E4E87">
            <w:pPr>
              <w:jc w:val="center"/>
              <w:rPr>
                <w:bCs/>
                <w:color w:val="FF0000"/>
              </w:rPr>
            </w:pPr>
          </w:p>
        </w:tc>
        <w:tc>
          <w:tcPr>
            <w:tcW w:w="1652" w:type="dxa"/>
            <w:shd w:val="clear" w:color="auto" w:fill="auto"/>
          </w:tcPr>
          <w:p w:rsidRPr="00DE0A5C" w:rsidR="008E4E87" w:rsidP="008E4E87" w:rsidRDefault="008E4E87">
            <w:pPr>
              <w:jc w:val="center"/>
              <w:rPr>
                <w:bCs/>
                <w:color w:val="FF0000"/>
              </w:rPr>
            </w:pPr>
          </w:p>
        </w:tc>
      </w:tr>
      <w:tr w:rsidRPr="000D4FF3" w:rsidR="008E4E87" w:rsidTr="008E4E87">
        <w:tc>
          <w:tcPr>
            <w:tcW w:w="2364" w:type="dxa"/>
            <w:shd w:val="clear" w:color="auto" w:fill="auto"/>
          </w:tcPr>
          <w:p w:rsidRPr="000D4FF3" w:rsidR="008E4E87" w:rsidP="008E4E87" w:rsidRDefault="008E4E87">
            <w:pPr>
              <w:rPr>
                <w:bCs/>
                <w:color w:val="000000"/>
              </w:rPr>
            </w:pPr>
          </w:p>
        </w:tc>
        <w:tc>
          <w:tcPr>
            <w:tcW w:w="1713" w:type="dxa"/>
            <w:shd w:val="clear" w:color="auto" w:fill="auto"/>
          </w:tcPr>
          <w:p w:rsidRPr="0065368E" w:rsidR="008E4E87" w:rsidP="008E4E87" w:rsidRDefault="008E4E87">
            <w:pPr>
              <w:jc w:val="center"/>
              <w:rPr>
                <w:bCs/>
              </w:rPr>
            </w:pPr>
          </w:p>
        </w:tc>
        <w:tc>
          <w:tcPr>
            <w:tcW w:w="1701" w:type="dxa"/>
            <w:shd w:val="clear" w:color="auto" w:fill="auto"/>
          </w:tcPr>
          <w:p w:rsidRPr="00DE0A5C" w:rsidR="008E4E87" w:rsidP="008E4E87" w:rsidRDefault="008E4E87">
            <w:pPr>
              <w:jc w:val="center"/>
              <w:rPr>
                <w:bCs/>
                <w:color w:val="FF0000"/>
              </w:rPr>
            </w:pPr>
          </w:p>
        </w:tc>
        <w:tc>
          <w:tcPr>
            <w:tcW w:w="1652" w:type="dxa"/>
            <w:shd w:val="clear" w:color="auto" w:fill="auto"/>
          </w:tcPr>
          <w:p w:rsidRPr="00DE0A5C" w:rsidR="008E4E87" w:rsidP="008E4E87" w:rsidRDefault="008E4E87">
            <w:pPr>
              <w:jc w:val="center"/>
              <w:rPr>
                <w:bCs/>
                <w:color w:val="FF0000"/>
              </w:rPr>
            </w:pPr>
          </w:p>
        </w:tc>
      </w:tr>
    </w:tbl>
    <w:p w:rsidR="008E4E87" w:rsidP="008E4E87" w:rsidRDefault="008E4E87">
      <w:pPr>
        <w:rPr>
          <w:b/>
          <w:bCs/>
          <w:color w:val="000000"/>
        </w:rPr>
      </w:pPr>
    </w:p>
    <w:p w:rsidR="008E4E87" w:rsidP="008E4E87" w:rsidRDefault="008E4E87">
      <w:pPr>
        <w:rPr>
          <w:b/>
          <w:bCs/>
          <w:color w:val="000000"/>
        </w:rPr>
      </w:pPr>
    </w:p>
    <w:p w:rsidR="008E4E87" w:rsidP="008E4E87" w:rsidRDefault="008E4E87">
      <w:pPr>
        <w:rPr>
          <w:b/>
          <w:bCs/>
          <w:color w:val="000000"/>
        </w:rPr>
      </w:pPr>
    </w:p>
    <w:p w:rsidRPr="0087701C" w:rsidR="008E4E87" w:rsidP="008E4E87" w:rsidRDefault="008E4E87">
      <w:pPr>
        <w:rPr>
          <w:bCs/>
          <w:color w:val="000000"/>
        </w:rPr>
      </w:pPr>
      <w:r>
        <w:rPr>
          <w:bCs/>
          <w:color w:val="000000"/>
        </w:rPr>
        <w:t>U Zagrebu, 09.10.2019.</w:t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 w:rsidRPr="0087701C">
        <w:rPr>
          <w:bCs/>
          <w:color w:val="000000"/>
        </w:rPr>
        <w:t>Stečajni upravitelj:</w:t>
      </w:r>
    </w:p>
    <w:p w:rsidRPr="0087701C" w:rsidR="008E4E87" w:rsidP="008E4E87" w:rsidRDefault="008E4E87">
      <w:pPr>
        <w:rPr>
          <w:bCs/>
          <w:color w:val="000000"/>
        </w:rPr>
      </w:pPr>
      <w:r w:rsidRPr="0087701C">
        <w:rPr>
          <w:bCs/>
          <w:color w:val="000000"/>
        </w:rPr>
        <w:tab/>
      </w:r>
      <w:r w:rsidRPr="0087701C">
        <w:rPr>
          <w:bCs/>
          <w:color w:val="000000"/>
        </w:rPr>
        <w:tab/>
      </w:r>
      <w:r w:rsidRPr="0087701C">
        <w:rPr>
          <w:bCs/>
          <w:color w:val="000000"/>
        </w:rPr>
        <w:tab/>
      </w:r>
      <w:r w:rsidRPr="0087701C">
        <w:rPr>
          <w:bCs/>
          <w:color w:val="000000"/>
        </w:rPr>
        <w:tab/>
      </w:r>
    </w:p>
    <w:p w:rsidRPr="0087701C" w:rsidR="008E4E87" w:rsidP="008E4E87" w:rsidRDefault="008E4E87">
      <w:pPr>
        <w:rPr>
          <w:bCs/>
          <w:color w:val="000000"/>
        </w:rPr>
      </w:pP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 w:rsidRPr="0087701C">
        <w:rPr>
          <w:bCs/>
          <w:color w:val="000000"/>
        </w:rPr>
        <w:t>________________</w:t>
      </w:r>
    </w:p>
    <w:p w:rsidRPr="0087701C" w:rsidR="008E4E87" w:rsidP="008E4E87" w:rsidRDefault="008E4E87">
      <w:pPr>
        <w:rPr>
          <w:bCs/>
        </w:rPr>
      </w:pP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  <w:t xml:space="preserve">  </w:t>
      </w:r>
      <w:r w:rsidRPr="0087701C">
        <w:rPr>
          <w:bCs/>
          <w:color w:val="000000"/>
        </w:rPr>
        <w:t>Branka Malbašić</w:t>
      </w:r>
    </w:p>
    <w:p w:rsidRPr="0004080E" w:rsidR="008E4E87" w:rsidP="008E4E87" w:rsidRDefault="008E4E87">
      <w:pPr>
        <w:tabs>
          <w:tab w:val="left" w:pos="5970"/>
          <w:tab w:val="right" w:pos="9072"/>
        </w:tabs>
        <w:rPr>
          <w:b/>
          <w:bCs/>
        </w:rPr>
      </w:pPr>
    </w:p>
    <w:p w:rsidRPr="0004080E" w:rsidR="008E4E87" w:rsidP="008E4E87" w:rsidRDefault="008E4E87">
      <w:pPr>
        <w:tabs>
          <w:tab w:val="left" w:pos="5970"/>
          <w:tab w:val="right" w:pos="9072"/>
        </w:tabs>
        <w:rPr>
          <w:b/>
          <w:bCs/>
        </w:rPr>
      </w:pPr>
    </w:p>
    <w:p w:rsidR="008E4E87" w:rsidRDefault="008E4E87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="008E4E87" w:rsidRDefault="008E4E87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="008E4E87" w:rsidRDefault="008E4E87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="008E4E87" w:rsidRDefault="008E4E87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="008E4E87" w:rsidP="008E4E87" w:rsidRDefault="008E4E87">
      <w:pPr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ab/>
      </w:r>
      <w:r w:rsidRPr="003730EE">
        <w:rPr>
          <w:b/>
          <w:bCs/>
          <w:color w:val="000000"/>
        </w:rPr>
        <w:t>Nadležni trgovački sud:</w:t>
      </w:r>
      <w:r>
        <w:rPr>
          <w:b/>
          <w:bCs/>
          <w:color w:val="000000"/>
        </w:rPr>
        <w:t xml:space="preserve"> </w:t>
      </w:r>
      <w:r w:rsidRPr="003730EE">
        <w:rPr>
          <w:b/>
          <w:bCs/>
          <w:color w:val="000000"/>
        </w:rPr>
        <w:t>TRGOVAČKI SUD U ZAGREBU</w:t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  <w:t>Obrazac 17</w:t>
      </w:r>
      <w:r w:rsidRPr="003730EE">
        <w:rPr>
          <w:b/>
          <w:bCs/>
          <w:color w:val="000000"/>
        </w:rPr>
        <w:t>.</w:t>
      </w:r>
    </w:p>
    <w:p w:rsidR="008E4E87" w:rsidP="008E4E87" w:rsidRDefault="008E4E87">
      <w:pPr>
        <w:rPr>
          <w:b/>
          <w:bCs/>
          <w:color w:val="000000"/>
        </w:rPr>
      </w:pPr>
      <w:r>
        <w:rPr>
          <w:b/>
          <w:bCs/>
          <w:color w:val="000000"/>
        </w:rPr>
        <w:tab/>
      </w:r>
      <w:r w:rsidRPr="003730EE">
        <w:rPr>
          <w:b/>
          <w:bCs/>
          <w:color w:val="000000"/>
        </w:rPr>
        <w:t>Poslovni broj spisa:</w:t>
      </w:r>
      <w:r>
        <w:rPr>
          <w:b/>
          <w:bCs/>
          <w:color w:val="000000"/>
        </w:rPr>
        <w:t xml:space="preserve"> </w:t>
      </w:r>
      <w:r w:rsidRPr="003730EE">
        <w:rPr>
          <w:b/>
          <w:bCs/>
          <w:color w:val="000000"/>
        </w:rPr>
        <w:t>St-</w:t>
      </w:r>
      <w:r>
        <w:rPr>
          <w:b/>
          <w:bCs/>
          <w:color w:val="000000"/>
        </w:rPr>
        <w:t>1332/19</w:t>
      </w:r>
    </w:p>
    <w:p w:rsidR="008E4E87" w:rsidP="008E4E87" w:rsidRDefault="008E4E87">
      <w:pPr>
        <w:rPr>
          <w:b/>
          <w:bCs/>
          <w:color w:val="000000"/>
        </w:rPr>
      </w:pPr>
      <w:r>
        <w:rPr>
          <w:b/>
          <w:bCs/>
          <w:color w:val="000000"/>
        </w:rPr>
        <w:tab/>
      </w:r>
      <w:r w:rsidRPr="003730EE">
        <w:rPr>
          <w:b/>
          <w:bCs/>
          <w:color w:val="000000"/>
        </w:rPr>
        <w:t>Dužnik:</w:t>
      </w:r>
      <w:r>
        <w:rPr>
          <w:b/>
          <w:bCs/>
          <w:color w:val="000000"/>
        </w:rPr>
        <w:t xml:space="preserve"> STEČAJNA MASA IZA AKGROKOKA d.d., u stečaju, OIB: 82010679724</w:t>
      </w:r>
    </w:p>
    <w:p w:rsidR="008E4E87" w:rsidP="008E4E87" w:rsidRDefault="008E4E87">
      <w:pPr>
        <w:rPr>
          <w:b/>
          <w:bCs/>
          <w:color w:val="000000"/>
        </w:rPr>
      </w:pPr>
    </w:p>
    <w:p w:rsidR="008E4E87" w:rsidP="008E4E87" w:rsidRDefault="008E4E87">
      <w:pPr>
        <w:rPr>
          <w:b/>
          <w:bCs/>
          <w:color w:val="000000"/>
        </w:rPr>
      </w:pPr>
      <w:r>
        <w:rPr>
          <w:b/>
          <w:bCs/>
          <w:color w:val="000000"/>
        </w:rPr>
        <w:tab/>
      </w:r>
      <w:r w:rsidRPr="003730EE">
        <w:rPr>
          <w:b/>
          <w:bCs/>
          <w:color w:val="000000"/>
        </w:rPr>
        <w:t>I. TABLICA PRIJAVLJENIH TRAŽBINA</w:t>
      </w:r>
    </w:p>
    <w:p w:rsidR="008E4E87" w:rsidP="008E4E87" w:rsidRDefault="008E4E87">
      <w:pPr>
        <w:rPr>
          <w:b/>
          <w:bCs/>
          <w:color w:val="000000"/>
        </w:rPr>
      </w:pPr>
      <w:r>
        <w:rPr>
          <w:b/>
          <w:bCs/>
          <w:color w:val="000000"/>
        </w:rPr>
        <w:tab/>
      </w:r>
      <w:r w:rsidRPr="003730EE">
        <w:rPr>
          <w:b/>
          <w:bCs/>
          <w:color w:val="000000"/>
        </w:rPr>
        <w:t>I. viši isplatni red</w:t>
      </w:r>
    </w:p>
    <w:tbl>
      <w:tblPr>
        <w:tblW w:w="15876" w:type="dxa"/>
        <w:tblInd w:w="-1448" w:type="dxa"/>
        <w:tblLayout w:type="fixed"/>
        <w:tblLook w:firstRow="1" w:lastRow="0" w:firstColumn="1" w:lastColumn="0" w:noHBand="0" w:noVBand="1" w:val="04A0"/>
      </w:tblPr>
      <w:tblGrid>
        <w:gridCol w:w="582"/>
        <w:gridCol w:w="1828"/>
        <w:gridCol w:w="1417"/>
        <w:gridCol w:w="1701"/>
        <w:gridCol w:w="1291"/>
        <w:gridCol w:w="1568"/>
        <w:gridCol w:w="1394"/>
        <w:gridCol w:w="1417"/>
        <w:gridCol w:w="1134"/>
        <w:gridCol w:w="860"/>
        <w:gridCol w:w="2684"/>
      </w:tblGrid>
      <w:tr w:rsidRPr="003730EE" w:rsidR="008E4E87" w:rsidTr="008E4E87">
        <w:trPr>
          <w:trHeight w:val="1301"/>
        </w:trPr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730EE" w:rsidR="008E4E87" w:rsidP="008E4E87" w:rsidRDefault="008E4E87">
            <w:pPr>
              <w:jc w:val="center"/>
              <w:rPr>
                <w:b/>
                <w:bCs/>
                <w:color w:val="000000"/>
              </w:rPr>
            </w:pPr>
            <w:r w:rsidRPr="003730EE">
              <w:rPr>
                <w:b/>
                <w:bCs/>
                <w:color w:val="000000"/>
              </w:rPr>
              <w:t>R.</w:t>
            </w:r>
            <w:r>
              <w:rPr>
                <w:b/>
                <w:bCs/>
                <w:color w:val="000000"/>
              </w:rPr>
              <w:t xml:space="preserve"> </w:t>
            </w:r>
            <w:r w:rsidRPr="003730EE">
              <w:rPr>
                <w:b/>
                <w:bCs/>
                <w:color w:val="000000"/>
              </w:rPr>
              <w:t>br. pr. tr.</w:t>
            </w:r>
          </w:p>
        </w:tc>
        <w:tc>
          <w:tcPr>
            <w:tcW w:w="1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730EE" w:rsidR="008E4E87" w:rsidP="008E4E87" w:rsidRDefault="008E4E87">
            <w:pPr>
              <w:jc w:val="center"/>
              <w:rPr>
                <w:b/>
                <w:bCs/>
                <w:color w:val="000000"/>
              </w:rPr>
            </w:pPr>
            <w:r w:rsidRPr="003730EE">
              <w:rPr>
                <w:b/>
                <w:bCs/>
                <w:color w:val="000000"/>
              </w:rPr>
              <w:t>Ime i prezime/tvrtka ili naziv vjerovnika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730EE" w:rsidR="008E4E87" w:rsidP="008E4E87" w:rsidRDefault="008E4E87">
            <w:pPr>
              <w:jc w:val="center"/>
              <w:rPr>
                <w:b/>
                <w:bCs/>
                <w:color w:val="000000"/>
              </w:rPr>
            </w:pPr>
            <w:r w:rsidRPr="003730EE">
              <w:rPr>
                <w:b/>
                <w:bCs/>
                <w:color w:val="000000"/>
              </w:rPr>
              <w:t>OIB vjerovnika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730EE" w:rsidR="008E4E87" w:rsidP="008E4E87" w:rsidRDefault="008E4E87">
            <w:pPr>
              <w:jc w:val="center"/>
              <w:rPr>
                <w:b/>
                <w:bCs/>
                <w:color w:val="000000"/>
              </w:rPr>
            </w:pPr>
            <w:r w:rsidRPr="003730EE">
              <w:rPr>
                <w:b/>
                <w:bCs/>
                <w:color w:val="000000"/>
              </w:rPr>
              <w:t>Adresa/sjedište vjerovnika</w:t>
            </w:r>
          </w:p>
        </w:tc>
        <w:tc>
          <w:tcPr>
            <w:tcW w:w="12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730EE" w:rsidR="008E4E87" w:rsidP="008E4E87" w:rsidRDefault="008E4E87">
            <w:pPr>
              <w:jc w:val="center"/>
              <w:rPr>
                <w:b/>
                <w:bCs/>
                <w:color w:val="000000"/>
              </w:rPr>
            </w:pPr>
            <w:r w:rsidRPr="003730EE">
              <w:rPr>
                <w:b/>
                <w:bCs/>
                <w:color w:val="000000"/>
              </w:rPr>
              <w:t>Iznos prijavljene tražbine (kn)</w:t>
            </w:r>
          </w:p>
        </w:tc>
        <w:tc>
          <w:tcPr>
            <w:tcW w:w="15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730EE" w:rsidR="008E4E87" w:rsidP="008E4E87" w:rsidRDefault="008E4E87">
            <w:pPr>
              <w:jc w:val="center"/>
              <w:rPr>
                <w:b/>
                <w:bCs/>
                <w:color w:val="000000"/>
              </w:rPr>
            </w:pPr>
            <w:r w:rsidRPr="003730EE">
              <w:rPr>
                <w:b/>
                <w:bCs/>
                <w:color w:val="000000"/>
              </w:rPr>
              <w:t>Pravna osnova prijavljene tražbine</w:t>
            </w:r>
          </w:p>
        </w:tc>
        <w:tc>
          <w:tcPr>
            <w:tcW w:w="1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730EE" w:rsidR="008E4E87" w:rsidP="008E4E87" w:rsidRDefault="008E4E87">
            <w:pPr>
              <w:jc w:val="center"/>
              <w:rPr>
                <w:b/>
                <w:bCs/>
                <w:color w:val="000000"/>
              </w:rPr>
            </w:pPr>
            <w:r w:rsidRPr="003730EE">
              <w:rPr>
                <w:b/>
                <w:bCs/>
                <w:color w:val="000000"/>
              </w:rPr>
              <w:t>Iznos priznate tražbine</w:t>
            </w:r>
            <w:r w:rsidRPr="003730EE">
              <w:rPr>
                <w:b/>
                <w:bCs/>
                <w:color w:val="000000"/>
              </w:rPr>
              <w:br/>
              <w:t>(kn)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730EE" w:rsidR="008E4E87" w:rsidP="008E4E87" w:rsidRDefault="008E4E87">
            <w:pPr>
              <w:jc w:val="center"/>
              <w:rPr>
                <w:b/>
                <w:bCs/>
                <w:color w:val="000000"/>
              </w:rPr>
            </w:pPr>
            <w:r w:rsidRPr="003730EE">
              <w:rPr>
                <w:b/>
                <w:bCs/>
                <w:color w:val="000000"/>
              </w:rPr>
              <w:t>Pravna osnova priznate tražbine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730EE" w:rsidR="008E4E87" w:rsidP="008E4E87" w:rsidRDefault="008E4E87">
            <w:pPr>
              <w:jc w:val="center"/>
              <w:rPr>
                <w:b/>
                <w:bCs/>
                <w:color w:val="000000"/>
              </w:rPr>
            </w:pPr>
            <w:r w:rsidRPr="003730EE">
              <w:rPr>
                <w:b/>
                <w:bCs/>
                <w:color w:val="000000"/>
              </w:rPr>
              <w:t>Iznos osporene tražbine</w:t>
            </w:r>
            <w:r w:rsidRPr="003730EE">
              <w:rPr>
                <w:b/>
                <w:bCs/>
                <w:color w:val="000000"/>
              </w:rPr>
              <w:br/>
              <w:t>(kn)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730EE" w:rsidR="008E4E87" w:rsidP="008E4E87" w:rsidRDefault="008E4E87">
            <w:pPr>
              <w:jc w:val="center"/>
              <w:rPr>
                <w:b/>
                <w:bCs/>
                <w:color w:val="000000"/>
              </w:rPr>
            </w:pPr>
            <w:r w:rsidRPr="003730EE">
              <w:rPr>
                <w:b/>
                <w:bCs/>
                <w:color w:val="000000"/>
              </w:rPr>
              <w:t>Razlog osporavanja tražbine</w:t>
            </w:r>
          </w:p>
        </w:tc>
        <w:tc>
          <w:tcPr>
            <w:tcW w:w="2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730EE" w:rsidR="008E4E87" w:rsidP="008E4E87" w:rsidRDefault="008E4E87">
            <w:pPr>
              <w:jc w:val="center"/>
              <w:rPr>
                <w:b/>
                <w:bCs/>
                <w:color w:val="000000"/>
              </w:rPr>
            </w:pPr>
            <w:r w:rsidRPr="003730EE">
              <w:rPr>
                <w:b/>
                <w:bCs/>
                <w:color w:val="000000"/>
              </w:rPr>
              <w:t>Oznaka ovršne isprave ako se tražbine zasniva na ovršnoj ispravi</w:t>
            </w:r>
          </w:p>
        </w:tc>
      </w:tr>
      <w:tr w:rsidRPr="003730EE" w:rsidR="008E4E87" w:rsidTr="008E4E87">
        <w:trPr>
          <w:trHeight w:val="77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730EE" w:rsidR="008E4E87" w:rsidP="008E4E87" w:rsidRDefault="008E4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3730EE">
              <w:rPr>
                <w:color w:val="000000"/>
              </w:rPr>
              <w:t>.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8E4E87" w:rsidP="008E4E87" w:rsidRDefault="008E4E87">
            <w:r>
              <w:t>RH, MINISTARSTVO FINANCIJA, POREZNA UPRAVA</w:t>
            </w:r>
          </w:p>
          <w:p w:rsidR="008E4E87" w:rsidP="008E4E87" w:rsidRDefault="008E4E87">
            <w:r>
              <w:t>zastupana po ŽDO Velika Gorica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8E4E87" w:rsidP="008E4E87" w:rsidRDefault="008E4E87">
            <w:pPr>
              <w:jc w:val="center"/>
            </w:pPr>
            <w:r>
              <w:t>18683136487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8E4E87" w:rsidP="008E4E87" w:rsidRDefault="008E4E87">
            <w:r>
              <w:t>J.Zorića 1</w:t>
            </w:r>
          </w:p>
          <w:p w:rsidR="008E4E87" w:rsidP="008E4E87" w:rsidRDefault="008E4E87">
            <w:r>
              <w:t>10370 Dugo Selo</w:t>
            </w:r>
          </w:p>
          <w:p w:rsidR="008E4E87" w:rsidP="008E4E87" w:rsidRDefault="008E4E87">
            <w:r>
              <w:t xml:space="preserve"> </w:t>
            </w:r>
          </w:p>
          <w:p w:rsidR="008E4E87" w:rsidP="008E4E87" w:rsidRDefault="008E4E87"/>
        </w:tc>
        <w:tc>
          <w:tcPr>
            <w:tcW w:w="12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3730EE" w:rsidR="008E4E87" w:rsidP="008E4E87" w:rsidRDefault="008E4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2.379.252,13</w:t>
            </w:r>
          </w:p>
        </w:tc>
        <w:tc>
          <w:tcPr>
            <w:tcW w:w="1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3730EE" w:rsidR="008E4E87" w:rsidP="008E4E87" w:rsidRDefault="008E4E87">
            <w:pPr>
              <w:rPr>
                <w:color w:val="000000"/>
              </w:rPr>
            </w:pPr>
            <w:r>
              <w:rPr>
                <w:color w:val="000000"/>
              </w:rPr>
              <w:t>porez, prirez i doprinosi</w:t>
            </w:r>
          </w:p>
        </w:tc>
        <w:tc>
          <w:tcPr>
            <w:tcW w:w="1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3730EE" w:rsidR="008E4E87" w:rsidP="008E4E87" w:rsidRDefault="008E4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2.363.635,96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3730EE" w:rsidR="008E4E87" w:rsidP="008E4E87" w:rsidRDefault="008E4E87">
            <w:pPr>
              <w:rPr>
                <w:color w:val="000000"/>
              </w:rPr>
            </w:pPr>
            <w:r>
              <w:rPr>
                <w:color w:val="000000"/>
              </w:rPr>
              <w:t>predujam poreza, prirez i doprinosi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730EE" w:rsidR="008E4E87" w:rsidP="008E4E87" w:rsidRDefault="008E4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15.616,17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730EE" w:rsidR="008E4E87" w:rsidP="008E4E87" w:rsidRDefault="008E4E87">
            <w:pPr>
              <w:rPr>
                <w:color w:val="000000"/>
              </w:rPr>
            </w:pPr>
            <w:r w:rsidRPr="003730EE">
              <w:rPr>
                <w:color w:val="000000"/>
              </w:rPr>
              <w:t> </w:t>
            </w:r>
            <w:r>
              <w:rPr>
                <w:color w:val="000000"/>
              </w:rPr>
              <w:t>zastara</w:t>
            </w:r>
          </w:p>
        </w:tc>
        <w:tc>
          <w:tcPr>
            <w:tcW w:w="2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8E4E87" w:rsidP="008E4E87" w:rsidRDefault="008E4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Rješenje o ovrsi</w:t>
            </w:r>
          </w:p>
          <w:p w:rsidR="008E4E87" w:rsidP="008E4E87" w:rsidRDefault="008E4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Klasa:UP/I-415-02/2004-</w:t>
            </w:r>
          </w:p>
          <w:p w:rsidR="008E4E87" w:rsidP="008E4E87" w:rsidRDefault="008E4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001/00075</w:t>
            </w:r>
          </w:p>
          <w:p w:rsidRPr="003730EE" w:rsidR="008E4E87" w:rsidP="008E4E87" w:rsidRDefault="008E4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Izvršno dana 08.06.2004.</w:t>
            </w:r>
          </w:p>
        </w:tc>
      </w:tr>
      <w:tr w:rsidRPr="003730EE" w:rsidR="008E4E87" w:rsidTr="008E4E87">
        <w:trPr>
          <w:trHeight w:val="1104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8E4E87" w:rsidP="008E4E87" w:rsidRDefault="008E4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8E4E87" w:rsidP="008E4E87" w:rsidRDefault="008E4E87">
            <w:r>
              <w:t>VERA KOMBOL</w:t>
            </w:r>
          </w:p>
          <w:p w:rsidR="008E4E87" w:rsidP="008E4E87" w:rsidRDefault="008E4E87">
            <w:r>
              <w:t>zastupana po odvjetniku Karlu Novosel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8E4E87" w:rsidP="008E4E87" w:rsidRDefault="008E4E87">
            <w:pPr>
              <w:jc w:val="center"/>
            </w:pPr>
            <w:r>
              <w:t>21232014172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8E4E87" w:rsidP="008E4E87" w:rsidRDefault="008E4E87">
            <w:r>
              <w:t>B.Brozičevića 4, 51260 Crikvenica</w:t>
            </w:r>
          </w:p>
        </w:tc>
        <w:tc>
          <w:tcPr>
            <w:tcW w:w="12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8E4E87" w:rsidP="008E4E87" w:rsidRDefault="008E4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138.742,53</w:t>
            </w:r>
          </w:p>
        </w:tc>
        <w:tc>
          <w:tcPr>
            <w:tcW w:w="1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8E4E87" w:rsidP="008E4E87" w:rsidRDefault="008E4E87">
            <w:pPr>
              <w:rPr>
                <w:color w:val="000000"/>
              </w:rPr>
            </w:pPr>
            <w:r>
              <w:rPr>
                <w:color w:val="000000"/>
              </w:rPr>
              <w:t>Neisplaćene plaće, otpremnine i putni troškovi</w:t>
            </w:r>
          </w:p>
        </w:tc>
        <w:tc>
          <w:tcPr>
            <w:tcW w:w="1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8E4E87" w:rsidP="008E4E87" w:rsidRDefault="008E4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138.742,53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8E4E87" w:rsidP="008E4E87" w:rsidRDefault="008E4E87">
            <w:pPr>
              <w:rPr>
                <w:color w:val="000000"/>
              </w:rPr>
            </w:pPr>
            <w:r>
              <w:rPr>
                <w:color w:val="000000"/>
              </w:rPr>
              <w:t>Pravomoćna i ovršna presuda Općinskog suda u Crikvenici P-557/04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3730EE" w:rsidR="008E4E87" w:rsidP="008E4E87" w:rsidRDefault="008E4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3730EE" w:rsidR="008E4E87" w:rsidP="008E4E87" w:rsidRDefault="008E4E87">
            <w:pPr>
              <w:rPr>
                <w:color w:val="000000"/>
              </w:rPr>
            </w:pPr>
          </w:p>
        </w:tc>
        <w:tc>
          <w:tcPr>
            <w:tcW w:w="2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8E4E87" w:rsidP="008E4E87" w:rsidRDefault="008E4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Pravomoćna i ovršna presuda Općinskog suda u Crikvenici P-557/04</w:t>
            </w:r>
          </w:p>
          <w:p w:rsidRPr="003730EE" w:rsidR="008E4E87" w:rsidP="008E4E87" w:rsidRDefault="008E4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od 28.04.2005.</w:t>
            </w:r>
          </w:p>
        </w:tc>
      </w:tr>
      <w:tr w:rsidRPr="003730EE" w:rsidR="008E4E87" w:rsidTr="008E4E87">
        <w:trPr>
          <w:trHeight w:val="1104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8E4E87" w:rsidP="008E4E87" w:rsidRDefault="008E4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8E4E87" w:rsidP="008E4E87" w:rsidRDefault="008E4E87">
            <w:r>
              <w:t>IVANČICA BOROVINŠEK</w:t>
            </w:r>
          </w:p>
          <w:p w:rsidR="008E4E87" w:rsidP="008E4E87" w:rsidRDefault="008E4E87">
            <w:r>
              <w:t>zastupana po odvjetnici Dubravki Očić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8E4E87" w:rsidP="008E4E87" w:rsidRDefault="008E4E87">
            <w:pPr>
              <w:jc w:val="center"/>
            </w:pPr>
            <w:r>
              <w:t>72453868538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8E4E87" w:rsidP="008E4E87" w:rsidRDefault="008E4E87">
            <w:r>
              <w:t>Ulica Sv.Marije 29, 10312 Klošar Ivanić</w:t>
            </w:r>
          </w:p>
        </w:tc>
        <w:tc>
          <w:tcPr>
            <w:tcW w:w="12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8E4E87" w:rsidP="008E4E87" w:rsidRDefault="008E4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150.641,95</w:t>
            </w:r>
          </w:p>
        </w:tc>
        <w:tc>
          <w:tcPr>
            <w:tcW w:w="1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8E4E87" w:rsidP="008E4E87" w:rsidRDefault="008E4E87">
            <w:pPr>
              <w:rPr>
                <w:color w:val="000000"/>
              </w:rPr>
            </w:pPr>
            <w:r>
              <w:rPr>
                <w:color w:val="000000"/>
              </w:rPr>
              <w:t>Naknada štete s osnova povreda na radu</w:t>
            </w:r>
          </w:p>
        </w:tc>
        <w:tc>
          <w:tcPr>
            <w:tcW w:w="1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8E4E87" w:rsidP="008E4E87" w:rsidRDefault="008E4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150.641,95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8E4E87" w:rsidP="008E4E87" w:rsidRDefault="008E4E87">
            <w:pPr>
              <w:rPr>
                <w:color w:val="000000"/>
              </w:rPr>
            </w:pPr>
            <w:r>
              <w:rPr>
                <w:color w:val="000000"/>
              </w:rPr>
              <w:t xml:space="preserve">Presuda Općinskog suda u Zagrebu Pn-7313/94 djelomično preinačena presudom Županijskog suda u </w:t>
            </w:r>
            <w:r>
              <w:rPr>
                <w:color w:val="000000"/>
              </w:rPr>
              <w:lastRenderedPageBreak/>
              <w:t>Zagrebu Gž-12469/01-2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8E4E87" w:rsidP="008E4E87" w:rsidRDefault="008E4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0,00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3730EE" w:rsidR="008E4E87" w:rsidP="008E4E87" w:rsidRDefault="008E4E87">
            <w:pPr>
              <w:rPr>
                <w:color w:val="000000"/>
              </w:rPr>
            </w:pPr>
          </w:p>
        </w:tc>
        <w:tc>
          <w:tcPr>
            <w:tcW w:w="2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="008E4E87" w:rsidP="008E4E87" w:rsidRDefault="008E4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Presuda Općinskog suda u Zagrebu Pn-7313/94 djelomično preinačena presudom Županijskog suda u Zagrebu Gž-12469/01-2</w:t>
            </w:r>
          </w:p>
          <w:p w:rsidR="008E4E87" w:rsidP="008E4E87" w:rsidRDefault="008E4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Rješenje o ovrsi Ovrpl-6750/05 od 04.01.2006.</w:t>
            </w:r>
          </w:p>
        </w:tc>
      </w:tr>
      <w:tr w:rsidRPr="0014407E" w:rsidR="008E4E87" w:rsidTr="008E4E87">
        <w:trPr>
          <w:trHeight w:val="255"/>
        </w:trPr>
        <w:tc>
          <w:tcPr>
            <w:tcW w:w="55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14407E" w:rsidR="008E4E87" w:rsidP="008E4E87" w:rsidRDefault="008E4E87">
            <w:pPr>
              <w:jc w:val="center"/>
              <w:rPr>
                <w:b/>
                <w:bCs/>
                <w:color w:val="000000"/>
              </w:rPr>
            </w:pPr>
            <w:r w:rsidRPr="0014407E">
              <w:rPr>
                <w:b/>
                <w:bCs/>
                <w:color w:val="000000"/>
              </w:rPr>
              <w:lastRenderedPageBreak/>
              <w:t>UKUPNO:</w:t>
            </w:r>
          </w:p>
        </w:tc>
        <w:tc>
          <w:tcPr>
            <w:tcW w:w="12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4407E" w:rsidR="008E4E87" w:rsidP="008E4E87" w:rsidRDefault="008E4E8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2.668.636,61</w:t>
            </w:r>
          </w:p>
        </w:tc>
        <w:tc>
          <w:tcPr>
            <w:tcW w:w="1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4407E" w:rsidR="008E4E87" w:rsidP="008E4E87" w:rsidRDefault="008E4E87">
            <w:pPr>
              <w:jc w:val="center"/>
              <w:rPr>
                <w:b/>
                <w:bCs/>
                <w:color w:val="000000"/>
              </w:rPr>
            </w:pPr>
            <w:r w:rsidRPr="0014407E">
              <w:rPr>
                <w:b/>
                <w:bCs/>
                <w:color w:val="00000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14407E" w:rsidR="008E4E87" w:rsidP="008E4E87" w:rsidRDefault="008E4E8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2.653.020,44</w:t>
            </w:r>
            <w:r w:rsidRPr="0014407E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4407E" w:rsidR="008E4E87" w:rsidP="008E4E87" w:rsidRDefault="008E4E8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4407E" w:rsidR="008E4E87" w:rsidP="008E4E87" w:rsidRDefault="008E4E87">
            <w:pPr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15.616,17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4407E" w:rsidR="008E4E87" w:rsidP="008E4E87" w:rsidRDefault="008E4E87">
            <w:pPr>
              <w:jc w:val="center"/>
              <w:rPr>
                <w:b/>
                <w:bCs/>
                <w:color w:val="000000"/>
              </w:rPr>
            </w:pPr>
            <w:r w:rsidRPr="0014407E">
              <w:rPr>
                <w:b/>
                <w:bCs/>
                <w:color w:val="000000"/>
              </w:rPr>
              <w:t> </w:t>
            </w:r>
          </w:p>
        </w:tc>
        <w:tc>
          <w:tcPr>
            <w:tcW w:w="2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4407E" w:rsidR="008E4E87" w:rsidP="008E4E87" w:rsidRDefault="008E4E87">
            <w:pPr>
              <w:jc w:val="center"/>
              <w:rPr>
                <w:b/>
                <w:bCs/>
                <w:color w:val="000000"/>
              </w:rPr>
            </w:pPr>
          </w:p>
        </w:tc>
      </w:tr>
    </w:tbl>
    <w:p w:rsidR="008E4E87" w:rsidP="008E4E87" w:rsidRDefault="008E4E87">
      <w:pPr>
        <w:tabs>
          <w:tab w:val="left" w:pos="5970"/>
          <w:tab w:val="right" w:pos="9072"/>
        </w:tabs>
        <w:rPr>
          <w:b/>
          <w:bCs/>
        </w:rPr>
      </w:pPr>
    </w:p>
    <w:p w:rsidRPr="00A32F69" w:rsidR="008E4E87" w:rsidP="008E4E87" w:rsidRDefault="008E4E87">
      <w:pPr>
        <w:rPr>
          <w:bCs/>
          <w:color w:val="000000"/>
        </w:rPr>
      </w:pPr>
      <w:r w:rsidRPr="00A32F69">
        <w:rPr>
          <w:bCs/>
          <w:color w:val="000000"/>
        </w:rPr>
        <w:tab/>
        <w:t xml:space="preserve">Zagreb, </w:t>
      </w:r>
      <w:r>
        <w:rPr>
          <w:bCs/>
          <w:color w:val="000000"/>
        </w:rPr>
        <w:t>09.10.2019.</w:t>
      </w:r>
      <w:r w:rsidRPr="00A32F69">
        <w:rPr>
          <w:bCs/>
          <w:color w:val="000000"/>
        </w:rPr>
        <w:tab/>
      </w:r>
      <w:r w:rsidRPr="00A32F69">
        <w:rPr>
          <w:bCs/>
          <w:color w:val="000000"/>
        </w:rPr>
        <w:tab/>
      </w:r>
      <w:r w:rsidRPr="00A32F69">
        <w:rPr>
          <w:bCs/>
          <w:color w:val="000000"/>
        </w:rPr>
        <w:tab/>
      </w:r>
      <w:r w:rsidRPr="00A32F69">
        <w:rPr>
          <w:bCs/>
          <w:color w:val="000000"/>
        </w:rPr>
        <w:tab/>
      </w:r>
      <w:r w:rsidRPr="00A32F69">
        <w:rPr>
          <w:bCs/>
          <w:color w:val="000000"/>
        </w:rPr>
        <w:tab/>
      </w:r>
      <w:r w:rsidRPr="00A32F69">
        <w:rPr>
          <w:bCs/>
          <w:color w:val="000000"/>
        </w:rPr>
        <w:tab/>
      </w:r>
      <w:r w:rsidRPr="00A32F69">
        <w:rPr>
          <w:bCs/>
          <w:color w:val="000000"/>
        </w:rPr>
        <w:tab/>
      </w:r>
      <w:r w:rsidRPr="00A32F69">
        <w:rPr>
          <w:bCs/>
          <w:color w:val="000000"/>
        </w:rPr>
        <w:tab/>
      </w:r>
      <w:r w:rsidRPr="00A32F69">
        <w:rPr>
          <w:bCs/>
          <w:color w:val="000000"/>
        </w:rPr>
        <w:tab/>
      </w:r>
      <w:r w:rsidRPr="00A32F69">
        <w:rPr>
          <w:bCs/>
          <w:color w:val="000000"/>
        </w:rPr>
        <w:tab/>
      </w:r>
      <w:r w:rsidRPr="00A32F69">
        <w:rPr>
          <w:bCs/>
          <w:color w:val="000000"/>
        </w:rPr>
        <w:tab/>
      </w:r>
      <w:r w:rsidRPr="00A32F69">
        <w:rPr>
          <w:bCs/>
          <w:color w:val="000000"/>
        </w:rPr>
        <w:tab/>
      </w:r>
      <w:r w:rsidRPr="00A32F69">
        <w:rPr>
          <w:bCs/>
          <w:color w:val="000000"/>
        </w:rPr>
        <w:tab/>
      </w:r>
      <w:r>
        <w:rPr>
          <w:bCs/>
          <w:color w:val="000000"/>
        </w:rPr>
        <w:tab/>
        <w:t xml:space="preserve">  </w:t>
      </w:r>
      <w:r>
        <w:rPr>
          <w:bCs/>
          <w:color w:val="000000"/>
        </w:rPr>
        <w:tab/>
      </w:r>
      <w:r w:rsidRPr="00A32F69">
        <w:rPr>
          <w:bCs/>
          <w:color w:val="000000"/>
        </w:rPr>
        <w:t>Stečajni upravitelj:</w:t>
      </w:r>
    </w:p>
    <w:p w:rsidRPr="00A32F69" w:rsidR="008E4E87" w:rsidP="008E4E87" w:rsidRDefault="008E4E87">
      <w:pPr>
        <w:rPr>
          <w:bCs/>
          <w:color w:val="000000"/>
        </w:rPr>
      </w:pPr>
      <w:r w:rsidRPr="00A32F69">
        <w:rPr>
          <w:bCs/>
          <w:color w:val="000000"/>
        </w:rPr>
        <w:tab/>
      </w:r>
      <w:r w:rsidRPr="00A32F69">
        <w:rPr>
          <w:bCs/>
          <w:color w:val="000000"/>
        </w:rPr>
        <w:tab/>
      </w:r>
      <w:r w:rsidRPr="00A32F69">
        <w:rPr>
          <w:bCs/>
          <w:color w:val="000000"/>
        </w:rPr>
        <w:tab/>
      </w:r>
      <w:r w:rsidRPr="00A32F69">
        <w:rPr>
          <w:bCs/>
          <w:color w:val="000000"/>
        </w:rPr>
        <w:tab/>
      </w:r>
    </w:p>
    <w:p w:rsidRPr="00A32F69" w:rsidR="008E4E87" w:rsidP="008E4E87" w:rsidRDefault="008E4E87">
      <w:pPr>
        <w:rPr>
          <w:bCs/>
          <w:color w:val="000000"/>
        </w:rPr>
      </w:pPr>
      <w:r w:rsidRPr="00A32F69">
        <w:rPr>
          <w:bCs/>
          <w:color w:val="000000"/>
        </w:rPr>
        <w:tab/>
      </w:r>
      <w:r w:rsidRPr="00A32F69">
        <w:rPr>
          <w:bCs/>
          <w:color w:val="000000"/>
        </w:rPr>
        <w:tab/>
      </w:r>
      <w:r w:rsidRPr="00A32F69">
        <w:rPr>
          <w:bCs/>
          <w:color w:val="000000"/>
        </w:rPr>
        <w:tab/>
      </w:r>
      <w:r w:rsidRPr="00A32F69">
        <w:rPr>
          <w:bCs/>
          <w:color w:val="000000"/>
        </w:rPr>
        <w:tab/>
      </w:r>
      <w:r w:rsidRPr="00A32F69">
        <w:rPr>
          <w:bCs/>
          <w:color w:val="000000"/>
        </w:rPr>
        <w:tab/>
      </w:r>
      <w:r w:rsidRPr="00A32F69">
        <w:rPr>
          <w:bCs/>
          <w:color w:val="000000"/>
        </w:rPr>
        <w:tab/>
      </w:r>
      <w:r w:rsidRPr="00A32F69">
        <w:rPr>
          <w:bCs/>
          <w:color w:val="000000"/>
        </w:rPr>
        <w:tab/>
      </w:r>
      <w:r w:rsidRPr="00A32F69">
        <w:rPr>
          <w:bCs/>
          <w:color w:val="000000"/>
        </w:rPr>
        <w:tab/>
      </w:r>
      <w:r w:rsidRPr="00A32F69">
        <w:rPr>
          <w:bCs/>
          <w:color w:val="000000"/>
        </w:rPr>
        <w:tab/>
      </w:r>
      <w:r w:rsidRPr="00A32F69">
        <w:rPr>
          <w:bCs/>
          <w:color w:val="000000"/>
        </w:rPr>
        <w:tab/>
      </w:r>
      <w:r w:rsidRPr="00A32F69">
        <w:rPr>
          <w:bCs/>
          <w:color w:val="000000"/>
        </w:rPr>
        <w:tab/>
      </w:r>
      <w:r w:rsidRPr="00A32F69">
        <w:rPr>
          <w:bCs/>
          <w:color w:val="000000"/>
        </w:rPr>
        <w:tab/>
      </w:r>
      <w:r w:rsidRPr="00A32F69">
        <w:rPr>
          <w:bCs/>
          <w:color w:val="000000"/>
        </w:rPr>
        <w:tab/>
      </w:r>
      <w:r w:rsidRPr="00A32F69">
        <w:rPr>
          <w:bCs/>
          <w:color w:val="000000"/>
        </w:rPr>
        <w:tab/>
      </w:r>
      <w:r w:rsidRPr="00A32F69">
        <w:rPr>
          <w:bCs/>
          <w:color w:val="000000"/>
        </w:rPr>
        <w:tab/>
      </w:r>
      <w:r w:rsidRPr="00A32F69">
        <w:rPr>
          <w:bCs/>
          <w:color w:val="000000"/>
        </w:rPr>
        <w:tab/>
      </w:r>
      <w:r w:rsidRPr="00A32F69">
        <w:rPr>
          <w:bCs/>
          <w:color w:val="000000"/>
        </w:rPr>
        <w:tab/>
      </w:r>
      <w:r>
        <w:rPr>
          <w:bCs/>
          <w:color w:val="000000"/>
        </w:rPr>
        <w:tab/>
      </w:r>
      <w:r w:rsidRPr="00A32F69">
        <w:rPr>
          <w:bCs/>
          <w:color w:val="000000"/>
        </w:rPr>
        <w:t>________________</w:t>
      </w:r>
    </w:p>
    <w:p w:rsidRPr="00A32F69" w:rsidR="008E4E87" w:rsidP="008E4E87" w:rsidRDefault="008E4E87">
      <w:pPr>
        <w:rPr>
          <w:bCs/>
        </w:rPr>
      </w:pPr>
      <w:r w:rsidRPr="00A32F69">
        <w:rPr>
          <w:bCs/>
          <w:color w:val="000000"/>
        </w:rPr>
        <w:tab/>
      </w:r>
      <w:r w:rsidRPr="00A32F69">
        <w:rPr>
          <w:bCs/>
          <w:color w:val="000000"/>
        </w:rPr>
        <w:tab/>
      </w:r>
      <w:r w:rsidRPr="00A32F69">
        <w:rPr>
          <w:bCs/>
          <w:color w:val="000000"/>
        </w:rPr>
        <w:tab/>
      </w:r>
      <w:r w:rsidRPr="00A32F69">
        <w:rPr>
          <w:bCs/>
          <w:color w:val="000000"/>
        </w:rPr>
        <w:tab/>
      </w:r>
      <w:r w:rsidRPr="00A32F69">
        <w:rPr>
          <w:bCs/>
          <w:color w:val="000000"/>
        </w:rPr>
        <w:tab/>
      </w:r>
      <w:r w:rsidRPr="00A32F69">
        <w:rPr>
          <w:bCs/>
          <w:color w:val="000000"/>
        </w:rPr>
        <w:tab/>
      </w:r>
      <w:r w:rsidRPr="00A32F69">
        <w:rPr>
          <w:bCs/>
          <w:color w:val="000000"/>
        </w:rPr>
        <w:tab/>
      </w:r>
      <w:r w:rsidRPr="00A32F69">
        <w:rPr>
          <w:bCs/>
          <w:color w:val="000000"/>
        </w:rPr>
        <w:tab/>
      </w:r>
      <w:r w:rsidRPr="00A32F69">
        <w:rPr>
          <w:bCs/>
          <w:color w:val="000000"/>
        </w:rPr>
        <w:tab/>
      </w:r>
      <w:r w:rsidRPr="00A32F69">
        <w:rPr>
          <w:bCs/>
          <w:color w:val="000000"/>
        </w:rPr>
        <w:tab/>
      </w:r>
      <w:r w:rsidRPr="00A32F69">
        <w:rPr>
          <w:bCs/>
          <w:color w:val="000000"/>
        </w:rPr>
        <w:tab/>
      </w:r>
      <w:r w:rsidRPr="00A32F69">
        <w:rPr>
          <w:bCs/>
          <w:color w:val="000000"/>
        </w:rPr>
        <w:tab/>
      </w:r>
      <w:r w:rsidRPr="00A32F69">
        <w:rPr>
          <w:bCs/>
          <w:color w:val="000000"/>
        </w:rPr>
        <w:tab/>
      </w:r>
      <w:r w:rsidRPr="00A32F69">
        <w:rPr>
          <w:bCs/>
          <w:color w:val="000000"/>
        </w:rPr>
        <w:tab/>
      </w:r>
      <w:r w:rsidRPr="00A32F69">
        <w:rPr>
          <w:bCs/>
          <w:color w:val="000000"/>
        </w:rPr>
        <w:tab/>
      </w:r>
      <w:r w:rsidRPr="00A32F69">
        <w:rPr>
          <w:bCs/>
          <w:color w:val="000000"/>
        </w:rPr>
        <w:tab/>
      </w:r>
      <w:r w:rsidRPr="00A32F69">
        <w:rPr>
          <w:bCs/>
          <w:color w:val="000000"/>
        </w:rPr>
        <w:tab/>
        <w:t xml:space="preserve"> </w:t>
      </w:r>
      <w:r>
        <w:rPr>
          <w:bCs/>
          <w:color w:val="000000"/>
        </w:rPr>
        <w:tab/>
        <w:t xml:space="preserve">  </w:t>
      </w:r>
      <w:r w:rsidRPr="00A32F69">
        <w:rPr>
          <w:bCs/>
          <w:color w:val="000000"/>
        </w:rPr>
        <w:t>Branka Malbašić</w:t>
      </w:r>
    </w:p>
    <w:p w:rsidR="008E4E87" w:rsidRDefault="008E4E87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="008E4E87" w:rsidRDefault="008E4E87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="008E4E87" w:rsidRDefault="008E4E87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="008E4E87" w:rsidRDefault="008E4E87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="008E4E87" w:rsidRDefault="008E4E87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="008E4E87" w:rsidRDefault="008E4E87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="008E4E87" w:rsidRDefault="008E4E87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="008E4E87" w:rsidRDefault="008E4E87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="008E4E87" w:rsidRDefault="008E4E87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="008E4E87" w:rsidRDefault="008E4E87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="008E4E87" w:rsidRDefault="008E4E87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="008E4E87" w:rsidRDefault="008E4E87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="008E4E87" w:rsidRDefault="008E4E87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="008E4E87" w:rsidRDefault="008E4E87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="008E4E87" w:rsidRDefault="008E4E87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="008E4E87" w:rsidRDefault="008E4E87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="008E4E87" w:rsidRDefault="008E4E87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="008E4E87" w:rsidRDefault="008E4E87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="008E4E87" w:rsidRDefault="008E4E87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="008E4E87" w:rsidP="008E4E87" w:rsidRDefault="008E4E87">
      <w:pPr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ab/>
      </w:r>
      <w:r w:rsidRPr="003730EE">
        <w:rPr>
          <w:b/>
          <w:bCs/>
          <w:color w:val="000000"/>
        </w:rPr>
        <w:t>Nadležni trgovački sud:</w:t>
      </w:r>
      <w:r>
        <w:rPr>
          <w:b/>
          <w:bCs/>
          <w:color w:val="000000"/>
        </w:rPr>
        <w:t xml:space="preserve"> </w:t>
      </w:r>
      <w:r w:rsidRPr="003730EE">
        <w:rPr>
          <w:b/>
          <w:bCs/>
          <w:color w:val="000000"/>
        </w:rPr>
        <w:t>TRGOVAČKI SUD U ZAGREBU</w:t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 w:rsidRPr="003730EE">
        <w:rPr>
          <w:b/>
          <w:bCs/>
          <w:color w:val="000000"/>
        </w:rPr>
        <w:t>Obrazac 1</w:t>
      </w:r>
      <w:r>
        <w:rPr>
          <w:b/>
          <w:bCs/>
          <w:color w:val="000000"/>
        </w:rPr>
        <w:t>7</w:t>
      </w:r>
      <w:r w:rsidRPr="003730EE">
        <w:rPr>
          <w:b/>
          <w:bCs/>
          <w:color w:val="000000"/>
        </w:rPr>
        <w:t>.</w:t>
      </w:r>
    </w:p>
    <w:p w:rsidR="008E4E87" w:rsidP="008E4E87" w:rsidRDefault="008E4E87">
      <w:pPr>
        <w:rPr>
          <w:b/>
          <w:bCs/>
          <w:color w:val="000000"/>
        </w:rPr>
      </w:pPr>
      <w:r>
        <w:rPr>
          <w:b/>
          <w:bCs/>
          <w:color w:val="000000"/>
        </w:rPr>
        <w:tab/>
      </w:r>
      <w:r w:rsidRPr="003730EE">
        <w:rPr>
          <w:b/>
          <w:bCs/>
          <w:color w:val="000000"/>
        </w:rPr>
        <w:t>Poslovni broj spisa:</w:t>
      </w:r>
      <w:r>
        <w:rPr>
          <w:b/>
          <w:bCs/>
          <w:color w:val="000000"/>
        </w:rPr>
        <w:t xml:space="preserve"> </w:t>
      </w:r>
      <w:r w:rsidRPr="003730EE">
        <w:rPr>
          <w:b/>
          <w:bCs/>
          <w:color w:val="000000"/>
        </w:rPr>
        <w:t>St-</w:t>
      </w:r>
      <w:r>
        <w:rPr>
          <w:b/>
          <w:bCs/>
          <w:color w:val="000000"/>
        </w:rPr>
        <w:t>1332/19</w:t>
      </w:r>
    </w:p>
    <w:p w:rsidR="008E4E87" w:rsidP="008E4E87" w:rsidRDefault="008E4E87">
      <w:pPr>
        <w:rPr>
          <w:b/>
          <w:bCs/>
          <w:color w:val="000000"/>
        </w:rPr>
      </w:pPr>
      <w:r>
        <w:rPr>
          <w:b/>
          <w:bCs/>
          <w:color w:val="000000"/>
        </w:rPr>
        <w:tab/>
      </w:r>
      <w:r w:rsidRPr="003730EE">
        <w:rPr>
          <w:b/>
          <w:bCs/>
          <w:color w:val="000000"/>
        </w:rPr>
        <w:t>Dužnik:</w:t>
      </w:r>
      <w:r>
        <w:rPr>
          <w:b/>
          <w:bCs/>
          <w:color w:val="000000"/>
        </w:rPr>
        <w:t xml:space="preserve"> STEČAJNA MASA IZA AKGROKOKA d.d., u stečaju, OIB: 82010679724</w:t>
      </w:r>
    </w:p>
    <w:p w:rsidR="008E4E87" w:rsidP="008E4E87" w:rsidRDefault="008E4E87">
      <w:pPr>
        <w:rPr>
          <w:b/>
          <w:bCs/>
          <w:color w:val="000000"/>
        </w:rPr>
      </w:pPr>
    </w:p>
    <w:p w:rsidR="008E4E87" w:rsidP="008E4E87" w:rsidRDefault="008E4E87">
      <w:pPr>
        <w:rPr>
          <w:b/>
          <w:bCs/>
          <w:color w:val="000000"/>
        </w:rPr>
      </w:pPr>
      <w:r>
        <w:rPr>
          <w:b/>
          <w:bCs/>
          <w:color w:val="000000"/>
        </w:rPr>
        <w:tab/>
      </w:r>
      <w:r w:rsidRPr="003730EE">
        <w:rPr>
          <w:b/>
          <w:bCs/>
          <w:color w:val="000000"/>
        </w:rPr>
        <w:t>I. TABLICA PRIJAVLJENIH TRAŽBINA</w:t>
      </w:r>
    </w:p>
    <w:p w:rsidR="008E4E87" w:rsidP="008E4E87" w:rsidRDefault="008E4E87">
      <w:pPr>
        <w:rPr>
          <w:b/>
          <w:bCs/>
        </w:rPr>
      </w:pPr>
    </w:p>
    <w:p w:rsidR="008E4E87" w:rsidP="008E4E87" w:rsidRDefault="008E4E87">
      <w:pPr>
        <w:rPr>
          <w:b/>
          <w:bCs/>
          <w:color w:val="000000"/>
        </w:rPr>
      </w:pPr>
      <w:r>
        <w:rPr>
          <w:lang w:val="pl-PL"/>
        </w:rPr>
        <w:tab/>
      </w:r>
      <w:r>
        <w:rPr>
          <w:b/>
          <w:bCs/>
          <w:color w:val="000000"/>
        </w:rPr>
        <w:tab/>
        <w:t>II. viši isplatni red</w:t>
      </w:r>
    </w:p>
    <w:p w:rsidR="008E4E87" w:rsidP="008E4E87" w:rsidRDefault="008E4E87"/>
    <w:tbl>
      <w:tblPr>
        <w:tblW w:w="16018" w:type="dxa"/>
        <w:tblInd w:w="-1515" w:type="dxa"/>
        <w:tblLayout w:type="fixed"/>
        <w:tblLook w:firstRow="1" w:lastRow="0" w:firstColumn="1" w:lastColumn="0" w:noHBand="0" w:noVBand="1" w:val="04A0"/>
      </w:tblPr>
      <w:tblGrid>
        <w:gridCol w:w="567"/>
        <w:gridCol w:w="1701"/>
        <w:gridCol w:w="1418"/>
        <w:gridCol w:w="1417"/>
        <w:gridCol w:w="1418"/>
        <w:gridCol w:w="1842"/>
        <w:gridCol w:w="1418"/>
        <w:gridCol w:w="1843"/>
        <w:gridCol w:w="1275"/>
        <w:gridCol w:w="993"/>
        <w:gridCol w:w="2126"/>
      </w:tblGrid>
      <w:tr w:rsidRPr="00C415A5" w:rsidR="008E4E87" w:rsidTr="008E4E87">
        <w:trPr>
          <w:cantSplit/>
          <w:trHeight w:val="1020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A4F6E" w:rsidR="008E4E87" w:rsidP="008E4E87" w:rsidRDefault="008E4E87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R. br. pr. tr.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A4F6E" w:rsidR="008E4E87" w:rsidP="008E4E87" w:rsidRDefault="008E4E87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Ime i prezime/tvrtka ili naziv vjerovnika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A4F6E" w:rsidR="008E4E87" w:rsidP="008E4E87" w:rsidRDefault="008E4E87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OIB vjerovnika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A4F6E" w:rsidR="008E4E87" w:rsidP="008E4E87" w:rsidRDefault="008E4E87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Adresa/sjedište vjerovnika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A4F6E" w:rsidR="008E4E87" w:rsidP="008E4E87" w:rsidRDefault="008E4E87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Iznos prijavljene tražbine</w:t>
            </w:r>
            <w:r w:rsidRPr="000A4F6E">
              <w:rPr>
                <w:b/>
                <w:bCs/>
                <w:sz w:val="18"/>
                <w:szCs w:val="18"/>
              </w:rPr>
              <w:br/>
              <w:t>(kn)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A4F6E" w:rsidR="008E4E87" w:rsidP="008E4E87" w:rsidRDefault="008E4E87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Pravna osnova prijavljene tražbine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A4F6E" w:rsidR="008E4E87" w:rsidP="008E4E87" w:rsidRDefault="008E4E87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Iznos priznate tražbine</w:t>
            </w:r>
            <w:r w:rsidRPr="000A4F6E">
              <w:rPr>
                <w:b/>
                <w:bCs/>
                <w:sz w:val="18"/>
                <w:szCs w:val="18"/>
              </w:rPr>
              <w:br/>
              <w:t>(kn)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A4F6E" w:rsidR="008E4E87" w:rsidP="008E4E87" w:rsidRDefault="008E4E87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Pravna osnova priznate tražbine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A4F6E" w:rsidR="008E4E87" w:rsidP="008E4E87" w:rsidRDefault="008E4E87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Iznos osporene tražbine</w:t>
            </w:r>
            <w:r w:rsidRPr="000A4F6E">
              <w:rPr>
                <w:b/>
                <w:bCs/>
                <w:sz w:val="18"/>
                <w:szCs w:val="18"/>
              </w:rPr>
              <w:br/>
              <w:t>(kn)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A4F6E" w:rsidR="008E4E87" w:rsidP="008E4E87" w:rsidRDefault="008E4E87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Razlog osporavanja tražbine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0A4F6E" w:rsidR="008E4E87" w:rsidP="008E4E87" w:rsidRDefault="008E4E87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Oznaka ovršne isprave ako se tražbine zasniva na ovršnoj ispravi</w:t>
            </w:r>
          </w:p>
        </w:tc>
      </w:tr>
      <w:tr w:rsidRPr="00AB196A" w:rsidR="008E4E87" w:rsidTr="008E4E87">
        <w:trPr>
          <w:cantSplit/>
          <w:trHeight w:val="1422"/>
        </w:trPr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B196A" w:rsidR="008E4E87" w:rsidP="008E4E87" w:rsidRDefault="008E4E87">
            <w:pPr>
              <w:jc w:val="center"/>
            </w:pPr>
            <w:r w:rsidRPr="00AB196A">
              <w:t>1.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B196A" w:rsidR="008E4E87" w:rsidP="008E4E87" w:rsidRDefault="008E4E87">
            <w:r>
              <w:t>REPUBLIKA HRVATSKA, Ministarstvo financija, Porezna uprav, Područni ured Zagrebačka. županija, zastupan po ŽDO u Velikoj Gorici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B196A" w:rsidR="008E4E87" w:rsidP="008E4E87" w:rsidRDefault="008E4E87">
            <w:pPr>
              <w:jc w:val="center"/>
            </w:pPr>
            <w:r>
              <w:t>18683136487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8E4E87" w:rsidP="008E4E87" w:rsidRDefault="008E4E87">
            <w:r>
              <w:t>J.Zorića 1</w:t>
            </w:r>
          </w:p>
          <w:p w:rsidR="008E4E87" w:rsidP="008E4E87" w:rsidRDefault="008E4E87">
            <w:r>
              <w:t>10370 Dugo Selo</w:t>
            </w:r>
          </w:p>
          <w:p w:rsidR="008E4E87" w:rsidP="008E4E87" w:rsidRDefault="008E4E87">
            <w: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B196A" w:rsidR="008E4E87" w:rsidP="008E4E87" w:rsidRDefault="008E4E87">
            <w:pPr>
              <w:jc w:val="right"/>
            </w:pPr>
            <w:r>
              <w:t>1.483.814,35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3652F" w:rsidR="008E4E87" w:rsidP="008E4E87" w:rsidRDefault="008E4E87">
            <w:r w:rsidRPr="0063652F">
              <w:t>porezi i druga javna davanja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B196A" w:rsidR="008E4E87" w:rsidP="008E4E87" w:rsidRDefault="008E4E87">
            <w:pPr>
              <w:jc w:val="right"/>
            </w:pPr>
            <w:r>
              <w:t>1.319.871,35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B196A" w:rsidR="008E4E87" w:rsidP="008E4E87" w:rsidRDefault="008E4E87">
            <w:r w:rsidRPr="0063652F">
              <w:t xml:space="preserve">ovjereni izlist </w:t>
            </w:r>
            <w:r>
              <w:t>iz ISPU za godišnji obračun poreza na dobit</w:t>
            </w:r>
            <w:r w:rsidRPr="0063652F">
              <w:t xml:space="preserve">, </w:t>
            </w:r>
            <w:r>
              <w:t>poreza na tvrtku</w:t>
            </w:r>
            <w:r w:rsidRPr="0063652F">
              <w:t>, članarin</w:t>
            </w:r>
            <w:r>
              <w:t>e TZ i</w:t>
            </w:r>
            <w:r w:rsidRPr="0063652F">
              <w:t xml:space="preserve"> </w:t>
            </w:r>
            <w:r>
              <w:t xml:space="preserve">članarine </w:t>
            </w:r>
            <w:r w:rsidRPr="0063652F">
              <w:t>HGK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B196A" w:rsidR="008E4E87" w:rsidP="008E4E87" w:rsidRDefault="008E4E87">
            <w:pPr>
              <w:jc w:val="right"/>
            </w:pPr>
            <w:r>
              <w:t>163.943,00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AB196A" w:rsidR="008E4E87" w:rsidP="008E4E87" w:rsidRDefault="008E4E87"/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8E4E87" w:rsidP="008E4E87" w:rsidRDefault="008E4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Rješenje o ovrsi</w:t>
            </w:r>
          </w:p>
          <w:p w:rsidR="008E4E87" w:rsidP="008E4E87" w:rsidRDefault="008E4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Klasa:UP/I-41502/2004-</w:t>
            </w:r>
          </w:p>
          <w:p w:rsidR="008E4E87" w:rsidP="008E4E87" w:rsidRDefault="008E4E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001/00075</w:t>
            </w:r>
          </w:p>
          <w:p w:rsidRPr="00AB196A" w:rsidR="008E4E87" w:rsidP="008E4E87" w:rsidRDefault="008E4E87">
            <w:r>
              <w:rPr>
                <w:color w:val="000000"/>
              </w:rPr>
              <w:t>Izvršno dana 08.06.2004</w:t>
            </w:r>
          </w:p>
        </w:tc>
      </w:tr>
      <w:tr w:rsidRPr="00D24966" w:rsidR="008E4E87" w:rsidTr="008E4E87">
        <w:trPr>
          <w:cantSplit/>
          <w:trHeight w:val="255"/>
        </w:trPr>
        <w:tc>
          <w:tcPr>
            <w:tcW w:w="51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4966" w:rsidR="008E4E87" w:rsidP="008E4E87" w:rsidRDefault="008E4E87">
            <w:pPr>
              <w:jc w:val="center"/>
              <w:rPr>
                <w:b/>
                <w:bCs/>
              </w:rPr>
            </w:pPr>
            <w:r w:rsidRPr="00D24966">
              <w:rPr>
                <w:b/>
                <w:bCs/>
              </w:rPr>
              <w:t>UKUPNO: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24966" w:rsidR="008E4E87" w:rsidP="008E4E87" w:rsidRDefault="008E4E87">
            <w:pPr>
              <w:jc w:val="right"/>
              <w:rPr>
                <w:b/>
                <w:bCs/>
              </w:rPr>
            </w:pPr>
            <w:r w:rsidRPr="00D24966">
              <w:rPr>
                <w:b/>
              </w:rPr>
              <w:t>1.483.814,35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4966" w:rsidR="008E4E87" w:rsidP="008E4E87" w:rsidRDefault="008E4E87">
            <w:pPr>
              <w:jc w:val="right"/>
              <w:rPr>
                <w:b/>
                <w:bCs/>
              </w:rPr>
            </w:pPr>
            <w:r w:rsidRPr="00D24966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24966" w:rsidR="008E4E87" w:rsidP="008E4E87" w:rsidRDefault="008E4E87">
            <w:pPr>
              <w:jc w:val="right"/>
              <w:rPr>
                <w:b/>
                <w:bCs/>
              </w:rPr>
            </w:pPr>
            <w:r w:rsidRPr="00D24966">
              <w:rPr>
                <w:b/>
              </w:rPr>
              <w:t>1.319.871,35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4966" w:rsidR="008E4E87" w:rsidP="008E4E87" w:rsidRDefault="008E4E87">
            <w:pPr>
              <w:jc w:val="right"/>
              <w:rPr>
                <w:b/>
                <w:bCs/>
              </w:rPr>
            </w:pPr>
            <w:r w:rsidRPr="00D24966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24966" w:rsidR="008E4E87" w:rsidP="008E4E87" w:rsidRDefault="008E4E87">
            <w:pPr>
              <w:jc w:val="right"/>
              <w:rPr>
                <w:b/>
                <w:bCs/>
              </w:rPr>
            </w:pPr>
            <w:r>
              <w:rPr>
                <w:b/>
              </w:rPr>
              <w:t>163.943,00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4966" w:rsidR="008E4E87" w:rsidP="008E4E87" w:rsidRDefault="008E4E87">
            <w:pPr>
              <w:jc w:val="right"/>
              <w:rPr>
                <w:b/>
                <w:bCs/>
              </w:rPr>
            </w:pPr>
            <w:r w:rsidRPr="00D24966">
              <w:rPr>
                <w:b/>
                <w:bCs/>
              </w:rPr>
              <w:t> 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24966" w:rsidR="008E4E87" w:rsidP="008E4E87" w:rsidRDefault="008E4E87">
            <w:pPr>
              <w:jc w:val="right"/>
              <w:rPr>
                <w:b/>
                <w:bCs/>
              </w:rPr>
            </w:pPr>
            <w:r w:rsidRPr="00D24966">
              <w:rPr>
                <w:b/>
                <w:bCs/>
              </w:rPr>
              <w:t> </w:t>
            </w:r>
          </w:p>
        </w:tc>
      </w:tr>
    </w:tbl>
    <w:p w:rsidRPr="00D24966" w:rsidR="008E4E87" w:rsidP="008E4E87" w:rsidRDefault="008E4E87">
      <w:pPr>
        <w:tabs>
          <w:tab w:val="left" w:pos="5970"/>
          <w:tab w:val="right" w:pos="9072"/>
        </w:tabs>
        <w:rPr>
          <w:b/>
          <w:bCs/>
        </w:rPr>
      </w:pPr>
    </w:p>
    <w:p w:rsidR="008E4E87" w:rsidP="008E4E87" w:rsidRDefault="008E4E87">
      <w:pPr>
        <w:tabs>
          <w:tab w:val="left" w:pos="5970"/>
          <w:tab w:val="right" w:pos="9072"/>
        </w:tabs>
        <w:rPr>
          <w:b/>
          <w:bCs/>
        </w:rPr>
      </w:pPr>
    </w:p>
    <w:p w:rsidR="008E4E87" w:rsidP="008E4E87" w:rsidRDefault="008E4E87">
      <w:pPr>
        <w:tabs>
          <w:tab w:val="left" w:pos="5970"/>
          <w:tab w:val="right" w:pos="9072"/>
        </w:tabs>
        <w:rPr>
          <w:b/>
          <w:bCs/>
        </w:rPr>
      </w:pPr>
    </w:p>
    <w:p w:rsidR="008E4E87" w:rsidP="008E4E87" w:rsidRDefault="008E4E87">
      <w:pPr>
        <w:tabs>
          <w:tab w:val="left" w:pos="5970"/>
          <w:tab w:val="right" w:pos="9072"/>
        </w:tabs>
        <w:rPr>
          <w:b/>
          <w:bCs/>
        </w:rPr>
      </w:pPr>
    </w:p>
    <w:p w:rsidR="008E4E87" w:rsidP="008E4E87" w:rsidRDefault="008E4E87">
      <w:pPr>
        <w:rPr>
          <w:bCs/>
          <w:color w:val="000000"/>
        </w:rPr>
      </w:pPr>
      <w:r>
        <w:rPr>
          <w:bCs/>
          <w:color w:val="000000"/>
        </w:rPr>
        <w:tab/>
        <w:t>Zagreb, 09.10.2019.</w:t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  <w:t>Stečajni upravitelj:</w:t>
      </w:r>
    </w:p>
    <w:p w:rsidR="008E4E87" w:rsidP="008E4E87" w:rsidRDefault="008E4E87">
      <w:pPr>
        <w:rPr>
          <w:bCs/>
          <w:color w:val="000000"/>
        </w:rPr>
      </w:pP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</w:p>
    <w:p w:rsidR="008E4E87" w:rsidP="008E4E87" w:rsidRDefault="008E4E87">
      <w:pPr>
        <w:rPr>
          <w:bCs/>
          <w:color w:val="000000"/>
        </w:rPr>
      </w:pP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  <w:t>________________</w:t>
      </w:r>
    </w:p>
    <w:p w:rsidR="008E4E87" w:rsidP="008E4E87" w:rsidRDefault="008E4E87">
      <w:pPr>
        <w:rPr>
          <w:bCs/>
        </w:rPr>
      </w:pP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  <w:t xml:space="preserve"> </w:t>
      </w:r>
      <w:r>
        <w:rPr>
          <w:bCs/>
          <w:color w:val="000000"/>
        </w:rPr>
        <w:tab/>
        <w:t xml:space="preserve">  Branka Malbašić</w:t>
      </w:r>
    </w:p>
    <w:p w:rsidR="008E4E87" w:rsidP="008E4E87" w:rsidRDefault="008E4E87">
      <w:pPr>
        <w:tabs>
          <w:tab w:val="left" w:pos="5970"/>
          <w:tab w:val="right" w:pos="9072"/>
        </w:tabs>
        <w:rPr>
          <w:b/>
          <w:bCs/>
        </w:rPr>
      </w:pPr>
    </w:p>
    <w:p w:rsidR="008E4E87" w:rsidRDefault="008E4E87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Pr="00A900F6" w:rsidR="008E4E87" w:rsidP="008E4E87" w:rsidRDefault="008E4E87">
      <w:pPr>
        <w:rPr>
          <w:b/>
          <w:bCs/>
          <w:szCs w:val="24"/>
        </w:rPr>
      </w:pPr>
    </w:p>
    <w:p w:rsidRPr="00A900F6" w:rsidR="008E4E87" w:rsidP="008E4E87" w:rsidRDefault="008E4E87">
      <w:pPr>
        <w:rPr>
          <w:b/>
          <w:bCs/>
          <w:szCs w:val="24"/>
        </w:rPr>
      </w:pPr>
    </w:p>
    <w:p w:rsidRPr="00A900F6" w:rsidR="008E4E87" w:rsidP="008E4E87" w:rsidRDefault="008E4E87">
      <w:pPr>
        <w:rPr>
          <w:b/>
          <w:bCs/>
          <w:szCs w:val="24"/>
        </w:rPr>
      </w:pPr>
    </w:p>
    <w:p w:rsidR="008E4E87" w:rsidP="008E4E87" w:rsidRDefault="008E4E87">
      <w:pPr>
        <w:rPr>
          <w:b/>
          <w:bCs/>
          <w:szCs w:val="24"/>
        </w:rPr>
      </w:pPr>
    </w:p>
    <w:p w:rsidR="008E4E87" w:rsidP="008E4E87" w:rsidRDefault="008E4E87">
      <w:pPr>
        <w:rPr>
          <w:b/>
          <w:szCs w:val="24"/>
          <w:lang w:val="pl-PL"/>
        </w:rPr>
      </w:pPr>
      <w:r>
        <w:rPr>
          <w:szCs w:val="24"/>
          <w:lang w:val="pl-PL"/>
        </w:rPr>
        <w:t>Nadležni trgovački sud</w:t>
      </w:r>
      <w:r>
        <w:rPr>
          <w:b/>
          <w:szCs w:val="24"/>
          <w:lang w:val="pl-PL"/>
        </w:rPr>
        <w:t>:</w:t>
      </w:r>
      <w:r>
        <w:rPr>
          <w:b/>
          <w:szCs w:val="24"/>
          <w:lang w:val="pl-PL"/>
        </w:rPr>
        <w:tab/>
      </w:r>
      <w:r>
        <w:rPr>
          <w:b/>
          <w:bCs/>
          <w:szCs w:val="24"/>
        </w:rPr>
        <w:t>Trgovački sud u Zagrebu</w:t>
      </w:r>
    </w:p>
    <w:p w:rsidR="008E4E87" w:rsidP="008E4E87" w:rsidRDefault="008E4E87">
      <w:pPr>
        <w:rPr>
          <w:b/>
          <w:bCs/>
          <w:szCs w:val="24"/>
        </w:rPr>
      </w:pPr>
      <w:r>
        <w:rPr>
          <w:szCs w:val="24"/>
          <w:lang w:val="pl-PL"/>
        </w:rPr>
        <w:t>Poslovni broj spisa</w:t>
      </w:r>
      <w:r>
        <w:rPr>
          <w:b/>
          <w:szCs w:val="24"/>
          <w:lang w:val="pl-PL"/>
        </w:rPr>
        <w:t>:</w:t>
      </w:r>
      <w:r>
        <w:rPr>
          <w:b/>
          <w:szCs w:val="24"/>
          <w:lang w:val="pl-PL"/>
        </w:rPr>
        <w:tab/>
      </w:r>
      <w:r>
        <w:rPr>
          <w:b/>
          <w:szCs w:val="24"/>
          <w:lang w:val="pl-PL"/>
        </w:rPr>
        <w:tab/>
        <w:t>St-1332/2019</w:t>
      </w:r>
    </w:p>
    <w:p w:rsidR="008E4E87" w:rsidP="008E4E87" w:rsidRDefault="008E4E87">
      <w:pPr>
        <w:rPr>
          <w:b/>
          <w:szCs w:val="24"/>
          <w:lang w:val="pl-PL"/>
        </w:rPr>
      </w:pPr>
      <w:r>
        <w:rPr>
          <w:szCs w:val="24"/>
          <w:lang w:val="pl-PL"/>
        </w:rPr>
        <w:t>Dužnik (ime i prezime / tvrtka ili naziv, OIB, adresa / sjedište</w:t>
      </w:r>
      <w:r>
        <w:rPr>
          <w:b/>
          <w:szCs w:val="24"/>
          <w:lang w:val="pl-PL"/>
        </w:rPr>
        <w:t>):</w:t>
      </w:r>
    </w:p>
    <w:p w:rsidR="008E4E87" w:rsidP="008E4E87" w:rsidRDefault="008E4E87">
      <w:pPr>
        <w:rPr>
          <w:b/>
          <w:bCs/>
          <w:szCs w:val="24"/>
        </w:rPr>
      </w:pPr>
      <w:r>
        <w:rPr>
          <w:b/>
          <w:bCs/>
          <w:szCs w:val="24"/>
          <w:lang w:val="sl-SI"/>
        </w:rPr>
        <w:t>Stečajna masa iza AGROKOKA</w:t>
      </w:r>
      <w:r>
        <w:rPr>
          <w:b/>
          <w:bCs/>
          <w:szCs w:val="24"/>
        </w:rPr>
        <w:t xml:space="preserve"> d.d. u stečaju</w:t>
      </w:r>
    </w:p>
    <w:p w:rsidR="008E4E87" w:rsidP="008E4E87" w:rsidRDefault="008E4E87">
      <w:pPr>
        <w:rPr>
          <w:b/>
          <w:bCs/>
          <w:szCs w:val="24"/>
        </w:rPr>
      </w:pPr>
      <w:r>
        <w:rPr>
          <w:b/>
          <w:bCs/>
          <w:szCs w:val="24"/>
        </w:rPr>
        <w:t>Zagreb, Tina Ujevića 13,  OIB: 82010679724</w:t>
      </w:r>
    </w:p>
    <w:p w:rsidR="008E4E87" w:rsidP="008E4E87" w:rsidRDefault="008E4E87">
      <w:pPr>
        <w:rPr>
          <w:szCs w:val="24"/>
          <w:lang w:val="pl-PL"/>
        </w:rPr>
      </w:pPr>
    </w:p>
    <w:p w:rsidRPr="00A900F6" w:rsidR="008E4E87" w:rsidP="008E4E87" w:rsidRDefault="008E4E87">
      <w:pPr>
        <w:rPr>
          <w:b/>
          <w:bCs/>
          <w:szCs w:val="24"/>
        </w:rPr>
      </w:pPr>
    </w:p>
    <w:p w:rsidRPr="00A900F6" w:rsidR="008E4E87" w:rsidP="008E4E87" w:rsidRDefault="008E4E87">
      <w:pPr>
        <w:rPr>
          <w:b/>
          <w:bCs/>
          <w:szCs w:val="24"/>
        </w:rPr>
      </w:pPr>
    </w:p>
    <w:p w:rsidRPr="00A900F6" w:rsidR="008E4E87" w:rsidP="008E4E87" w:rsidRDefault="008E4E87">
      <w:pPr>
        <w:rPr>
          <w:b/>
          <w:bCs/>
          <w:szCs w:val="24"/>
        </w:rPr>
      </w:pPr>
    </w:p>
    <w:p w:rsidRPr="00CA0019" w:rsidR="008E4E87" w:rsidP="008E4E87" w:rsidRDefault="008E4E87">
      <w:pPr>
        <w:pStyle w:val="Default"/>
      </w:pPr>
      <w:r w:rsidRPr="00CA0019">
        <w:t xml:space="preserve">Zagreb, </w:t>
      </w:r>
      <w:r>
        <w:t>09. listopada 2019.</w:t>
      </w:r>
      <w:r w:rsidRPr="00CA0019">
        <w:t xml:space="preserve"> godine </w:t>
      </w:r>
    </w:p>
    <w:p w:rsidRPr="00CA0019" w:rsidR="008E4E87" w:rsidP="008E4E87" w:rsidRDefault="008E4E87">
      <w:pPr>
        <w:pStyle w:val="Default"/>
      </w:pPr>
    </w:p>
    <w:p w:rsidRPr="00CA0019" w:rsidR="008E4E87" w:rsidP="008E4E87" w:rsidRDefault="008E4E87">
      <w:pPr>
        <w:jc w:val="both"/>
        <w:rPr>
          <w:szCs w:val="24"/>
        </w:rPr>
      </w:pPr>
    </w:p>
    <w:p w:rsidRPr="00BB472A" w:rsidR="008E4E87" w:rsidP="008E4E87" w:rsidRDefault="008E4E87">
      <w:pPr>
        <w:pStyle w:val="Tijeloteksta"/>
        <w:rPr>
          <w:rFonts w:ascii="Times New Roman" w:hAnsi="Times New Roman"/>
          <w:szCs w:val="24"/>
        </w:rPr>
      </w:pPr>
      <w:r w:rsidRPr="00CA0019">
        <w:rPr>
          <w:rFonts w:ascii="Times New Roman" w:hAnsi="Times New Roman"/>
          <w:szCs w:val="24"/>
        </w:rPr>
        <w:t xml:space="preserve">Na osnovu članka 227. Stečajnog zakona te Rješenja Trgovačkog suda u Zagrebu, </w:t>
      </w:r>
      <w:r>
        <w:rPr>
          <w:rFonts w:ascii="Times New Roman" w:hAnsi="Times New Roman"/>
          <w:szCs w:val="24"/>
        </w:rPr>
        <w:t xml:space="preserve"> </w:t>
      </w:r>
      <w:r w:rsidRPr="00CA0019">
        <w:rPr>
          <w:rFonts w:ascii="Times New Roman" w:hAnsi="Times New Roman"/>
          <w:szCs w:val="24"/>
        </w:rPr>
        <w:t>St-</w:t>
      </w:r>
      <w:r>
        <w:rPr>
          <w:rFonts w:ascii="Times New Roman" w:hAnsi="Times New Roman"/>
          <w:szCs w:val="24"/>
        </w:rPr>
        <w:t>1332/19</w:t>
      </w:r>
      <w:r w:rsidRPr="00CA0019">
        <w:rPr>
          <w:rFonts w:ascii="Times New Roman" w:hAnsi="Times New Roman"/>
          <w:szCs w:val="24"/>
        </w:rPr>
        <w:t xml:space="preserve"> od </w:t>
      </w:r>
      <w:r>
        <w:rPr>
          <w:rFonts w:ascii="Times New Roman" w:hAnsi="Times New Roman"/>
          <w:szCs w:val="24"/>
        </w:rPr>
        <w:t xml:space="preserve">28.kolovoza </w:t>
      </w:r>
      <w:r w:rsidRPr="00CA0019">
        <w:rPr>
          <w:rFonts w:ascii="Times New Roman" w:hAnsi="Times New Roman"/>
          <w:szCs w:val="24"/>
        </w:rPr>
        <w:t>201</w:t>
      </w:r>
      <w:r>
        <w:rPr>
          <w:rFonts w:ascii="Times New Roman" w:hAnsi="Times New Roman"/>
          <w:szCs w:val="24"/>
        </w:rPr>
        <w:t>9</w:t>
      </w:r>
      <w:r w:rsidRPr="00CA0019">
        <w:rPr>
          <w:rFonts w:ascii="Times New Roman" w:hAnsi="Times New Roman"/>
          <w:szCs w:val="24"/>
        </w:rPr>
        <w:t xml:space="preserve">. godine, stečajna upraviteljica </w:t>
      </w:r>
      <w:r>
        <w:rPr>
          <w:rFonts w:ascii="Times New Roman" w:hAnsi="Times New Roman"/>
          <w:szCs w:val="24"/>
        </w:rPr>
        <w:t>dužnika</w:t>
      </w:r>
      <w:r w:rsidRPr="00CA0019">
        <w:rPr>
          <w:rFonts w:ascii="Times New Roman" w:hAnsi="Times New Roman"/>
          <w:szCs w:val="24"/>
        </w:rPr>
        <w:t xml:space="preserve"> </w:t>
      </w:r>
      <w:r w:rsidRPr="00BB472A">
        <w:rPr>
          <w:rFonts w:ascii="Times New Roman" w:hAnsi="Times New Roman"/>
          <w:bCs/>
          <w:szCs w:val="24"/>
          <w:lang w:val="sl-SI"/>
        </w:rPr>
        <w:t xml:space="preserve">Stečajna masa iza </w:t>
      </w:r>
      <w:r>
        <w:rPr>
          <w:rFonts w:ascii="Times New Roman" w:hAnsi="Times New Roman"/>
          <w:bCs/>
          <w:szCs w:val="24"/>
          <w:lang w:val="sl-SI"/>
        </w:rPr>
        <w:t>AGROKOKA</w:t>
      </w:r>
      <w:r w:rsidRPr="00BB472A">
        <w:rPr>
          <w:rFonts w:ascii="Times New Roman" w:hAnsi="Times New Roman"/>
          <w:bCs/>
          <w:szCs w:val="24"/>
        </w:rPr>
        <w:t xml:space="preserve"> d.</w:t>
      </w:r>
      <w:r>
        <w:rPr>
          <w:rFonts w:ascii="Times New Roman" w:hAnsi="Times New Roman"/>
          <w:bCs/>
          <w:szCs w:val="24"/>
        </w:rPr>
        <w:t>d</w:t>
      </w:r>
      <w:r w:rsidRPr="00BB472A">
        <w:rPr>
          <w:rFonts w:ascii="Times New Roman" w:hAnsi="Times New Roman"/>
          <w:bCs/>
          <w:szCs w:val="24"/>
        </w:rPr>
        <w:t>.</w:t>
      </w:r>
      <w:r w:rsidRPr="00A900F6">
        <w:rPr>
          <w:rFonts w:ascii="Times New Roman" w:hAnsi="Times New Roman"/>
          <w:b/>
          <w:bCs/>
          <w:szCs w:val="24"/>
        </w:rPr>
        <w:t xml:space="preserve"> </w:t>
      </w:r>
      <w:r w:rsidRPr="00BB472A">
        <w:rPr>
          <w:rFonts w:ascii="Times New Roman" w:hAnsi="Times New Roman"/>
          <w:bCs/>
          <w:szCs w:val="24"/>
        </w:rPr>
        <w:t>u stečaju</w:t>
      </w:r>
      <w:r w:rsidRPr="00BB472A">
        <w:rPr>
          <w:rFonts w:ascii="Times New Roman" w:hAnsi="Times New Roman"/>
          <w:szCs w:val="24"/>
        </w:rPr>
        <w:t xml:space="preserve">, Zagreb, </w:t>
      </w:r>
      <w:r>
        <w:rPr>
          <w:rFonts w:ascii="Times New Roman" w:hAnsi="Times New Roman"/>
          <w:szCs w:val="24"/>
        </w:rPr>
        <w:t>Tina Ujevića 13</w:t>
      </w:r>
      <w:r w:rsidRPr="00BB472A">
        <w:rPr>
          <w:rFonts w:ascii="Times New Roman" w:hAnsi="Times New Roman"/>
          <w:szCs w:val="24"/>
        </w:rPr>
        <w:t>, podnosi sljedeće</w:t>
      </w:r>
    </w:p>
    <w:p w:rsidRPr="00CA0019" w:rsidR="008E4E87" w:rsidP="008E4E87" w:rsidRDefault="008E4E87">
      <w:pPr>
        <w:pStyle w:val="Tijeloteksta"/>
        <w:rPr>
          <w:rFonts w:ascii="Times New Roman" w:hAnsi="Times New Roman"/>
          <w:szCs w:val="24"/>
        </w:rPr>
      </w:pPr>
    </w:p>
    <w:p w:rsidRPr="00CA0019" w:rsidR="008E4E87" w:rsidP="008E4E87" w:rsidRDefault="008E4E87">
      <w:pPr>
        <w:pStyle w:val="Tijeloteksta"/>
        <w:rPr>
          <w:rFonts w:ascii="Times New Roman" w:hAnsi="Times New Roman"/>
          <w:szCs w:val="24"/>
        </w:rPr>
      </w:pPr>
    </w:p>
    <w:p w:rsidRPr="00CA0019" w:rsidR="008E4E87" w:rsidP="008E4E87" w:rsidRDefault="008E4E87">
      <w:pPr>
        <w:pStyle w:val="Tijeloteksta"/>
        <w:jc w:val="center"/>
        <w:rPr>
          <w:rFonts w:ascii="Times New Roman" w:hAnsi="Times New Roman"/>
          <w:b/>
          <w:szCs w:val="24"/>
        </w:rPr>
      </w:pPr>
      <w:r w:rsidRPr="00CA0019">
        <w:rPr>
          <w:rFonts w:ascii="Times New Roman" w:hAnsi="Times New Roman"/>
          <w:b/>
          <w:szCs w:val="24"/>
        </w:rPr>
        <w:t>IZVJEŠĆE</w:t>
      </w:r>
    </w:p>
    <w:p w:rsidRPr="00CA0019" w:rsidR="008E4E87" w:rsidP="008E4E87" w:rsidRDefault="008E4E87">
      <w:pPr>
        <w:pStyle w:val="Tijeloteksta"/>
        <w:jc w:val="center"/>
        <w:rPr>
          <w:rFonts w:ascii="Times New Roman" w:hAnsi="Times New Roman"/>
          <w:b/>
          <w:szCs w:val="24"/>
        </w:rPr>
      </w:pPr>
      <w:r w:rsidRPr="00CA0019">
        <w:rPr>
          <w:rFonts w:ascii="Times New Roman" w:hAnsi="Times New Roman"/>
          <w:b/>
          <w:szCs w:val="24"/>
        </w:rPr>
        <w:t>O GOSPODARSKOM POLOŽAJU STEČAJNOG DUŽNIKA I NJEGOVIM UZROCIMA</w:t>
      </w:r>
    </w:p>
    <w:p w:rsidRPr="00CA0019" w:rsidR="008E4E87" w:rsidP="008E4E87" w:rsidRDefault="008E4E87">
      <w:pPr>
        <w:pStyle w:val="Tijeloteksta"/>
        <w:jc w:val="center"/>
        <w:rPr>
          <w:rFonts w:ascii="Times New Roman" w:hAnsi="Times New Roman"/>
          <w:b/>
          <w:szCs w:val="24"/>
        </w:rPr>
      </w:pPr>
    </w:p>
    <w:p w:rsidRPr="00CA0019" w:rsidR="008E4E87" w:rsidP="008E4E87" w:rsidRDefault="008E4E87">
      <w:pPr>
        <w:pStyle w:val="Tijeloteksta"/>
        <w:rPr>
          <w:rFonts w:ascii="Times New Roman" w:hAnsi="Times New Roman"/>
          <w:b/>
          <w:szCs w:val="24"/>
        </w:rPr>
      </w:pPr>
    </w:p>
    <w:p w:rsidRPr="00CA0019" w:rsidR="008E4E87" w:rsidP="008E4E87" w:rsidRDefault="008E4E87">
      <w:pPr>
        <w:pStyle w:val="Tijeloteksta"/>
        <w:numPr>
          <w:ilvl w:val="0"/>
          <w:numId w:val="4"/>
        </w:numPr>
        <w:rPr>
          <w:rFonts w:ascii="Times New Roman" w:hAnsi="Times New Roman"/>
          <w:b/>
          <w:szCs w:val="24"/>
        </w:rPr>
      </w:pPr>
      <w:r w:rsidRPr="00CA0019">
        <w:rPr>
          <w:rFonts w:ascii="Times New Roman" w:hAnsi="Times New Roman"/>
          <w:b/>
          <w:szCs w:val="24"/>
        </w:rPr>
        <w:t>UVODNE NAPOMENE</w:t>
      </w:r>
    </w:p>
    <w:p w:rsidRPr="00CA0019" w:rsidR="008E4E87" w:rsidP="008E4E87" w:rsidRDefault="008E4E87">
      <w:pPr>
        <w:overflowPunct w:val="false"/>
        <w:autoSpaceDE w:val="false"/>
        <w:autoSpaceDN w:val="false"/>
        <w:adjustRightInd w:val="false"/>
        <w:ind w:left="360"/>
        <w:jc w:val="both"/>
        <w:textAlignment w:val="baseline"/>
        <w:rPr>
          <w:szCs w:val="24"/>
        </w:rPr>
      </w:pPr>
    </w:p>
    <w:p w:rsidRPr="00A900F6" w:rsidR="008E4E87" w:rsidP="008E4E87" w:rsidRDefault="008E4E87">
      <w:pPr>
        <w:rPr>
          <w:b/>
          <w:bCs/>
          <w:szCs w:val="24"/>
        </w:rPr>
      </w:pPr>
    </w:p>
    <w:p w:rsidR="008E4E87" w:rsidP="008E4E87" w:rsidRDefault="008E4E87">
      <w:pPr>
        <w:pStyle w:val="Default"/>
      </w:pPr>
      <w:r w:rsidRPr="0034474D">
        <w:t>Rješenjem Trgovačk</w:t>
      </w:r>
      <w:r>
        <w:t>og</w:t>
      </w:r>
      <w:r w:rsidRPr="0034474D">
        <w:t xml:space="preserve"> sud u Zagrebu, St-</w:t>
      </w:r>
      <w:r>
        <w:t>87</w:t>
      </w:r>
      <w:r w:rsidRPr="0034474D">
        <w:t>/1</w:t>
      </w:r>
      <w:r>
        <w:t>3</w:t>
      </w:r>
      <w:r w:rsidRPr="0034474D">
        <w:t xml:space="preserve"> od </w:t>
      </w:r>
      <w:r>
        <w:t>04. travnja</w:t>
      </w:r>
      <w:r w:rsidRPr="0034474D">
        <w:t xml:space="preserve"> 201</w:t>
      </w:r>
      <w:r>
        <w:t>4</w:t>
      </w:r>
      <w:r w:rsidRPr="0034474D">
        <w:t>.</w:t>
      </w:r>
      <w:r>
        <w:t xml:space="preserve">godine </w:t>
      </w:r>
      <w:r w:rsidRPr="0034474D">
        <w:t xml:space="preserve"> otvoren je </w:t>
      </w:r>
      <w:r>
        <w:t xml:space="preserve">i istovremeno zaključen </w:t>
      </w:r>
      <w:r w:rsidRPr="0034474D">
        <w:t xml:space="preserve"> stečajni postupak nad dužnikom </w:t>
      </w:r>
      <w:r>
        <w:t>AGROKOKA</w:t>
      </w:r>
      <w:r w:rsidRPr="0034474D">
        <w:t xml:space="preserve"> d.</w:t>
      </w:r>
      <w:r>
        <w:t>d</w:t>
      </w:r>
      <w:r w:rsidRPr="0034474D">
        <w:t>. u stečaju,</w:t>
      </w:r>
    </w:p>
    <w:p w:rsidR="008E4E87" w:rsidP="008E4E87" w:rsidRDefault="008E4E87">
      <w:pPr>
        <w:pStyle w:val="Default"/>
      </w:pPr>
      <w:r w:rsidRPr="0034474D">
        <w:t xml:space="preserve"> </w:t>
      </w:r>
      <w:r>
        <w:t>Božjakovina, Božjakovečka 8</w:t>
      </w:r>
      <w:r w:rsidRPr="0034474D">
        <w:t xml:space="preserve">, OIB: </w:t>
      </w:r>
      <w:r>
        <w:t>32227236469</w:t>
      </w:r>
      <w:r w:rsidRPr="0034474D">
        <w:t>, temeljem odredbe čl.</w:t>
      </w:r>
      <w:r>
        <w:t>63  bivšeg St</w:t>
      </w:r>
      <w:r w:rsidRPr="0034474D">
        <w:t>ečajnog zakona ("Narodne novine" broj 44/96, 29/99, 129/00, 123/03, 82/06, 116/10, 25/12, 133/12, 45/13).</w:t>
      </w:r>
    </w:p>
    <w:p w:rsidR="008E4E87" w:rsidP="008E4E87" w:rsidRDefault="008E4E87">
      <w:pPr>
        <w:pStyle w:val="Default"/>
      </w:pPr>
    </w:p>
    <w:p w:rsidR="008E4E87" w:rsidP="008E4E87" w:rsidRDefault="008E4E87">
      <w:pPr>
        <w:pStyle w:val="Default"/>
      </w:pPr>
      <w:r>
        <w:t>Nakon što je dužnik brisan u sudskom registru po prijedlogu stečajnog upravitelja  nastavljen je stečajni postupak  Rješenjem Trgovačkog suda u Zagrebu od  07. svibnja 2019. godine nad Stečajna masa iza AGROKOKA d.d. u stečaju</w:t>
      </w:r>
      <w:r w:rsidRPr="00576088">
        <w:t>.</w:t>
      </w:r>
    </w:p>
    <w:p w:rsidR="008E4E87" w:rsidP="008E4E87" w:rsidRDefault="008E4E87">
      <w:pPr>
        <w:pStyle w:val="Default"/>
      </w:pPr>
    </w:p>
    <w:p w:rsidRPr="002C4829" w:rsidR="008E4E87" w:rsidP="008E4E87" w:rsidRDefault="008E4E87">
      <w:pPr>
        <w:pStyle w:val="Default"/>
      </w:pPr>
      <w:r w:rsidRPr="002C4829">
        <w:t>Rješenjem Trgovačkog sud u Zagrebu, St-1332/11 od 07. svibnja  2019., određen je upis stečajne mase iza dužnika AGROKOKA d.d. u stečaju, Tina Ujevića 13, Zagreb</w:t>
      </w:r>
      <w:r>
        <w:t>, u sudski registar.</w:t>
      </w:r>
    </w:p>
    <w:p w:rsidRPr="002C4829" w:rsidR="008E4E87" w:rsidP="008E4E87" w:rsidRDefault="008E4E87">
      <w:pPr>
        <w:pStyle w:val="Default"/>
      </w:pPr>
    </w:p>
    <w:p w:rsidRPr="002C4829" w:rsidR="008E4E87" w:rsidP="008E4E87" w:rsidRDefault="008E4E87">
      <w:pPr>
        <w:rPr>
          <w:b/>
          <w:bCs/>
          <w:szCs w:val="24"/>
        </w:rPr>
      </w:pPr>
      <w:r w:rsidRPr="002C4829">
        <w:t xml:space="preserve">Rješenjem Trgovačkog sud u Zagrebu,  u sudski registar  ovog suda  </w:t>
      </w:r>
      <w:r>
        <w:t xml:space="preserve">21. svibnja 2019. godine, </w:t>
      </w:r>
      <w:r w:rsidRPr="002C4829">
        <w:t>upisana je Stečajna masa iza AGROKOKA d.d. u stečaj</w:t>
      </w:r>
      <w:r>
        <w:t>u i dodijeljen joj je novi OIB:</w:t>
      </w:r>
      <w:r w:rsidRPr="002C4829">
        <w:t xml:space="preserve"> </w:t>
      </w:r>
      <w:r w:rsidRPr="002C4829">
        <w:rPr>
          <w:b/>
          <w:bCs/>
          <w:szCs w:val="24"/>
        </w:rPr>
        <w:t>82010679724</w:t>
      </w:r>
    </w:p>
    <w:p w:rsidRPr="00CA0019" w:rsidR="008E4E87" w:rsidP="008E4E87" w:rsidRDefault="008E4E87">
      <w:pPr>
        <w:jc w:val="both"/>
        <w:rPr>
          <w:szCs w:val="24"/>
        </w:rPr>
      </w:pPr>
    </w:p>
    <w:p w:rsidRPr="00CA0019" w:rsidR="008E4E87" w:rsidP="008E4E87" w:rsidRDefault="008E4E87">
      <w:pPr>
        <w:jc w:val="both"/>
        <w:rPr>
          <w:szCs w:val="24"/>
        </w:rPr>
      </w:pPr>
      <w:r>
        <w:rPr>
          <w:szCs w:val="24"/>
        </w:rPr>
        <w:t>Rješenjem Trgovačkog suda u Zagrebu, od 28.kolovoza 2019. godine, u nastavljenom stečajnom postupku nad dužnikom Stečajna masa iza AGROKOKA d.o.o. u stečaju, određeno je ispitno ročište za dan 23.listopada 2019. godine u 11 sati, a izvještajno odmah nakon ispitnog.</w:t>
      </w:r>
    </w:p>
    <w:p w:rsidRPr="00CA0019" w:rsidR="008E4E87" w:rsidP="008E4E87" w:rsidRDefault="008E4E87">
      <w:pPr>
        <w:jc w:val="both"/>
        <w:rPr>
          <w:szCs w:val="24"/>
        </w:rPr>
      </w:pPr>
    </w:p>
    <w:p w:rsidR="008E4E87" w:rsidP="008E4E87" w:rsidRDefault="008E4E87">
      <w:pPr>
        <w:pStyle w:val="Default"/>
      </w:pPr>
      <w:r>
        <w:t xml:space="preserve"> </w:t>
      </w:r>
    </w:p>
    <w:p w:rsidR="008E4E87" w:rsidP="008E4E87" w:rsidRDefault="008E4E87">
      <w:pPr>
        <w:pStyle w:val="Default"/>
      </w:pPr>
    </w:p>
    <w:p w:rsidRPr="00B909A1" w:rsidR="008E4E87" w:rsidP="008E4E87" w:rsidRDefault="008E4E87">
      <w:pPr>
        <w:pStyle w:val="Tijeloteksta"/>
        <w:numPr>
          <w:ilvl w:val="0"/>
          <w:numId w:val="4"/>
        </w:numPr>
        <w:rPr>
          <w:rFonts w:ascii="Times New Roman" w:hAnsi="Times New Roman"/>
          <w:b/>
          <w:szCs w:val="24"/>
        </w:rPr>
      </w:pPr>
      <w:r w:rsidRPr="00B909A1">
        <w:rPr>
          <w:rFonts w:ascii="Times New Roman" w:hAnsi="Times New Roman"/>
          <w:b/>
          <w:szCs w:val="24"/>
        </w:rPr>
        <w:t>OSNOVNI PODACI O STEČAJNOM DUŽNIKU-prije brisanja iz sudskog registra</w:t>
      </w:r>
    </w:p>
    <w:p w:rsidRPr="00B909A1" w:rsidR="008E4E87" w:rsidP="008E4E87" w:rsidRDefault="008E4E87">
      <w:pPr>
        <w:pStyle w:val="Default"/>
      </w:pPr>
    </w:p>
    <w:p w:rsidRPr="00B909A1" w:rsidR="008E4E87" w:rsidP="008E4E87" w:rsidRDefault="008E4E87">
      <w:pPr>
        <w:jc w:val="both"/>
        <w:rPr>
          <w:b/>
          <w:bCs/>
        </w:rPr>
      </w:pPr>
    </w:p>
    <w:p w:rsidRPr="00B909A1" w:rsidR="008E4E87" w:rsidP="008E4E87" w:rsidRDefault="008E4E87">
      <w:pPr>
        <w:jc w:val="both"/>
        <w:rPr>
          <w:bCs/>
        </w:rPr>
      </w:pPr>
      <w:r w:rsidRPr="00B909A1">
        <w:rPr>
          <w:bCs/>
        </w:rPr>
        <w:t xml:space="preserve">Dužnik je registriran kao dioničko društvo kod Trgovačkog suda u Zagrebu, MB: 3291421, MBS: 080055865, OIB: 32227236469 </w:t>
      </w:r>
      <w:r w:rsidRPr="00B909A1">
        <w:rPr>
          <w:bCs/>
          <w:u w:val="single"/>
        </w:rPr>
        <w:t xml:space="preserve">pod tvrtkom </w:t>
      </w:r>
      <w:r w:rsidRPr="00B909A1">
        <w:rPr>
          <w:bCs/>
        </w:rPr>
        <w:t>AGROKOKA dioničko društvo za proizvodnju peradarskog repromaterijala, konzumnih jaja i trgovinu.</w:t>
      </w:r>
    </w:p>
    <w:p w:rsidRPr="00B909A1" w:rsidR="008E4E87" w:rsidP="008E4E87" w:rsidRDefault="008E4E87">
      <w:pPr>
        <w:jc w:val="both"/>
        <w:rPr>
          <w:b/>
          <w:bCs/>
        </w:rPr>
      </w:pPr>
    </w:p>
    <w:p w:rsidRPr="00B909A1" w:rsidR="008E4E87" w:rsidP="008E4E87" w:rsidRDefault="008E4E87">
      <w:pPr>
        <w:jc w:val="both"/>
        <w:rPr>
          <w:bCs/>
        </w:rPr>
      </w:pPr>
      <w:r w:rsidRPr="00B909A1">
        <w:rPr>
          <w:b/>
          <w:bCs/>
          <w:u w:val="single"/>
        </w:rPr>
        <w:t xml:space="preserve">Sjedište: </w:t>
      </w:r>
      <w:r w:rsidRPr="00B909A1">
        <w:rPr>
          <w:bCs/>
        </w:rPr>
        <w:t>dužnika registrirano je u Božjakovini (Općina Brckovljani), Božjakovečka 8.</w:t>
      </w:r>
    </w:p>
    <w:p w:rsidRPr="00B909A1" w:rsidR="008E4E87" w:rsidP="008E4E87" w:rsidRDefault="008E4E87">
      <w:pPr>
        <w:jc w:val="both"/>
        <w:rPr>
          <w:bCs/>
        </w:rPr>
      </w:pPr>
    </w:p>
    <w:p w:rsidRPr="00B909A1" w:rsidR="008E4E87" w:rsidP="008E4E87" w:rsidRDefault="008E4E87">
      <w:pPr>
        <w:jc w:val="both"/>
        <w:rPr>
          <w:bCs/>
        </w:rPr>
      </w:pPr>
      <w:r w:rsidRPr="00B909A1">
        <w:rPr>
          <w:b/>
          <w:bCs/>
          <w:u w:val="single"/>
        </w:rPr>
        <w:t>Temeljni kapital:</w:t>
      </w:r>
      <w:r w:rsidRPr="00B909A1">
        <w:rPr>
          <w:bCs/>
        </w:rPr>
        <w:t xml:space="preserve"> Društvo je registrirano sa kapitalom od 41.987.600,00 kuna.</w:t>
      </w:r>
    </w:p>
    <w:p w:rsidRPr="00B909A1" w:rsidR="008E4E87" w:rsidP="008E4E87" w:rsidRDefault="008E4E87">
      <w:pPr>
        <w:jc w:val="both"/>
        <w:rPr>
          <w:bCs/>
        </w:rPr>
      </w:pPr>
    </w:p>
    <w:p w:rsidRPr="00B909A1" w:rsidR="008E4E87" w:rsidP="008E4E87" w:rsidRDefault="008E4E87">
      <w:pPr>
        <w:jc w:val="both"/>
        <w:rPr>
          <w:bCs/>
        </w:rPr>
      </w:pPr>
      <w:r w:rsidRPr="00B909A1">
        <w:rPr>
          <w:b/>
          <w:bCs/>
          <w:u w:val="single"/>
        </w:rPr>
        <w:t>Osnivački akti</w:t>
      </w:r>
      <w:r w:rsidRPr="00B909A1">
        <w:rPr>
          <w:b/>
          <w:bCs/>
        </w:rPr>
        <w:t>:</w:t>
      </w:r>
      <w:r w:rsidRPr="00B909A1">
        <w:rPr>
          <w:bCs/>
        </w:rPr>
        <w:t xml:space="preserve"> Društvo je osnovano 1986 godine. </w:t>
      </w:r>
    </w:p>
    <w:p w:rsidRPr="00B909A1" w:rsidR="008E4E87" w:rsidP="008E4E87" w:rsidRDefault="008E4E87">
      <w:pPr>
        <w:jc w:val="both"/>
        <w:rPr>
          <w:bCs/>
        </w:rPr>
      </w:pPr>
    </w:p>
    <w:p w:rsidRPr="00B909A1" w:rsidR="008E4E87" w:rsidP="008E4E87" w:rsidRDefault="008E4E87">
      <w:pPr>
        <w:jc w:val="both"/>
        <w:rPr>
          <w:bCs/>
        </w:rPr>
      </w:pPr>
      <w:r w:rsidRPr="00B909A1">
        <w:rPr>
          <w:b/>
          <w:bCs/>
          <w:u w:val="single"/>
        </w:rPr>
        <w:t>Članovi uprave/likvidator ( direktor):</w:t>
      </w:r>
      <w:r w:rsidRPr="00B909A1">
        <w:rPr>
          <w:bCs/>
        </w:rPr>
        <w:t xml:space="preserve"> </w:t>
      </w:r>
    </w:p>
    <w:p w:rsidRPr="00B909A1" w:rsidR="008E4E87" w:rsidP="008E4E87" w:rsidRDefault="008E4E87">
      <w:pPr>
        <w:jc w:val="both"/>
        <w:rPr>
          <w:bCs/>
        </w:rPr>
      </w:pPr>
      <w:r w:rsidRPr="00B909A1">
        <w:rPr>
          <w:bCs/>
        </w:rPr>
        <w:t>Ivica Benko, OIB: 90627272210</w:t>
      </w:r>
    </w:p>
    <w:p w:rsidRPr="00B909A1" w:rsidR="008E4E87" w:rsidP="008E4E87" w:rsidRDefault="008E4E87">
      <w:pPr>
        <w:jc w:val="both"/>
        <w:rPr>
          <w:bCs/>
        </w:rPr>
      </w:pPr>
      <w:r w:rsidRPr="00B909A1">
        <w:rPr>
          <w:bCs/>
        </w:rPr>
        <w:t>Hum Stubički, Hum Stubički 46</w:t>
      </w:r>
    </w:p>
    <w:p w:rsidRPr="00B909A1" w:rsidR="008E4E87" w:rsidP="008E4E87" w:rsidRDefault="008E4E87">
      <w:pPr>
        <w:jc w:val="both"/>
        <w:rPr>
          <w:bCs/>
        </w:rPr>
      </w:pPr>
      <w:r w:rsidRPr="00B909A1">
        <w:rPr>
          <w:bCs/>
        </w:rPr>
        <w:t>-direktor</w:t>
      </w:r>
    </w:p>
    <w:p w:rsidRPr="00B909A1" w:rsidR="008E4E87" w:rsidP="008E4E87" w:rsidRDefault="008E4E87">
      <w:pPr>
        <w:jc w:val="both"/>
        <w:rPr>
          <w:bCs/>
        </w:rPr>
      </w:pPr>
      <w:r w:rsidRPr="00B909A1">
        <w:rPr>
          <w:bCs/>
        </w:rPr>
        <w:t>-zastupa društvo samostalno i pojedinačno</w:t>
      </w:r>
    </w:p>
    <w:p w:rsidRPr="00B909A1" w:rsidR="008E4E87" w:rsidP="008E4E87" w:rsidRDefault="008E4E87">
      <w:pPr>
        <w:jc w:val="both"/>
        <w:rPr>
          <w:bCs/>
        </w:rPr>
      </w:pPr>
    </w:p>
    <w:p w:rsidRPr="00B909A1" w:rsidR="008E4E87" w:rsidP="008E4E87" w:rsidRDefault="008E4E87">
      <w:pPr>
        <w:jc w:val="both"/>
        <w:rPr>
          <w:bCs/>
          <w:u w:val="single"/>
        </w:rPr>
      </w:pPr>
      <w:r w:rsidRPr="00B909A1">
        <w:rPr>
          <w:b/>
          <w:bCs/>
          <w:u w:val="single"/>
        </w:rPr>
        <w:t>Nadzorni/upravni odbor:</w:t>
      </w:r>
    </w:p>
    <w:p w:rsidRPr="00B909A1" w:rsidR="008E4E87" w:rsidP="008E4E87" w:rsidRDefault="008E4E87">
      <w:pPr>
        <w:jc w:val="both"/>
        <w:rPr>
          <w:bCs/>
        </w:rPr>
      </w:pPr>
      <w:r w:rsidRPr="00B909A1">
        <w:rPr>
          <w:bCs/>
        </w:rPr>
        <w:t>Josip Benko, OIB: 56820508795</w:t>
      </w:r>
    </w:p>
    <w:p w:rsidRPr="00B909A1" w:rsidR="008E4E87" w:rsidP="008E4E87" w:rsidRDefault="008E4E87">
      <w:pPr>
        <w:jc w:val="both"/>
        <w:rPr>
          <w:bCs/>
        </w:rPr>
      </w:pPr>
      <w:r w:rsidRPr="00B909A1">
        <w:rPr>
          <w:bCs/>
        </w:rPr>
        <w:t>Gornja Stubica, Hum Stubički 46</w:t>
      </w:r>
    </w:p>
    <w:p w:rsidRPr="00B909A1" w:rsidR="008E4E87" w:rsidP="008E4E87" w:rsidRDefault="008E4E87">
      <w:pPr>
        <w:jc w:val="both"/>
        <w:rPr>
          <w:bCs/>
        </w:rPr>
      </w:pPr>
      <w:r w:rsidRPr="00B909A1">
        <w:rPr>
          <w:bCs/>
        </w:rPr>
        <w:t>-predsjednik nadzornog odbora a</w:t>
      </w:r>
    </w:p>
    <w:p w:rsidRPr="00B909A1" w:rsidR="008E4E87" w:rsidP="008E4E87" w:rsidRDefault="008E4E87">
      <w:pPr>
        <w:jc w:val="both"/>
        <w:rPr>
          <w:bCs/>
        </w:rPr>
      </w:pPr>
    </w:p>
    <w:p w:rsidRPr="00B909A1" w:rsidR="008E4E87" w:rsidP="008E4E87" w:rsidRDefault="008E4E87">
      <w:pPr>
        <w:jc w:val="both"/>
        <w:rPr>
          <w:bCs/>
        </w:rPr>
      </w:pPr>
      <w:r w:rsidRPr="00B909A1">
        <w:rPr>
          <w:bCs/>
        </w:rPr>
        <w:t>Ivan Hodalin, OIB: 84442952022</w:t>
      </w:r>
    </w:p>
    <w:p w:rsidRPr="00B909A1" w:rsidR="008E4E87" w:rsidP="008E4E87" w:rsidRDefault="008E4E87">
      <w:pPr>
        <w:jc w:val="both"/>
        <w:rPr>
          <w:bCs/>
        </w:rPr>
      </w:pPr>
      <w:r w:rsidRPr="00B909A1">
        <w:rPr>
          <w:bCs/>
        </w:rPr>
        <w:lastRenderedPageBreak/>
        <w:t>Zagreb, I Poljanice 4</w:t>
      </w:r>
    </w:p>
    <w:p w:rsidRPr="00B909A1" w:rsidR="008E4E87" w:rsidP="008E4E87" w:rsidRDefault="008E4E87">
      <w:pPr>
        <w:jc w:val="both"/>
        <w:rPr>
          <w:bCs/>
        </w:rPr>
      </w:pPr>
      <w:r w:rsidRPr="00B909A1">
        <w:rPr>
          <w:bCs/>
        </w:rPr>
        <w:t>-zamjenik predsjednika nadzornog odbora</w:t>
      </w:r>
    </w:p>
    <w:p w:rsidRPr="00B909A1" w:rsidR="008E4E87" w:rsidP="008E4E87" w:rsidRDefault="008E4E87">
      <w:pPr>
        <w:jc w:val="both"/>
        <w:rPr>
          <w:bCs/>
        </w:rPr>
      </w:pPr>
    </w:p>
    <w:p w:rsidRPr="00B909A1" w:rsidR="008E4E87" w:rsidP="008E4E87" w:rsidRDefault="008E4E87">
      <w:pPr>
        <w:jc w:val="both"/>
        <w:rPr>
          <w:bCs/>
        </w:rPr>
      </w:pPr>
      <w:r w:rsidRPr="00B909A1">
        <w:rPr>
          <w:bCs/>
        </w:rPr>
        <w:t>Ronaldo Zagorac, OIB: 50069515544</w:t>
      </w:r>
    </w:p>
    <w:p w:rsidRPr="00B909A1" w:rsidR="008E4E87" w:rsidP="008E4E87" w:rsidRDefault="008E4E87">
      <w:pPr>
        <w:jc w:val="both"/>
        <w:rPr>
          <w:bCs/>
        </w:rPr>
      </w:pPr>
      <w:r w:rsidRPr="00B909A1">
        <w:rPr>
          <w:bCs/>
        </w:rPr>
        <w:t>Buševec, Rožinec 8</w:t>
      </w:r>
    </w:p>
    <w:p w:rsidRPr="00B909A1" w:rsidR="008E4E87" w:rsidP="008E4E87" w:rsidRDefault="008E4E87">
      <w:pPr>
        <w:jc w:val="both"/>
        <w:rPr>
          <w:bCs/>
        </w:rPr>
      </w:pPr>
      <w:r w:rsidRPr="00B909A1">
        <w:rPr>
          <w:bCs/>
        </w:rPr>
        <w:t>-član nadzornog odbora</w:t>
      </w:r>
    </w:p>
    <w:p w:rsidRPr="00B909A1" w:rsidR="008E4E87" w:rsidP="008E4E87" w:rsidRDefault="008E4E87">
      <w:pPr>
        <w:jc w:val="both"/>
        <w:rPr>
          <w:bCs/>
        </w:rPr>
      </w:pPr>
    </w:p>
    <w:p w:rsidRPr="00B909A1" w:rsidR="008E4E87" w:rsidP="008E4E87" w:rsidRDefault="008E4E87">
      <w:pPr>
        <w:jc w:val="both"/>
        <w:rPr>
          <w:bCs/>
        </w:rPr>
      </w:pPr>
      <w:r>
        <w:rPr>
          <w:b/>
          <w:bCs/>
          <w:u w:val="single"/>
        </w:rPr>
        <w:t xml:space="preserve">3. </w:t>
      </w:r>
      <w:r w:rsidRPr="00B909A1">
        <w:rPr>
          <w:b/>
          <w:bCs/>
          <w:u w:val="single"/>
        </w:rPr>
        <w:t>Radni odnosi</w:t>
      </w:r>
      <w:r w:rsidRPr="00B909A1">
        <w:rPr>
          <w:b/>
          <w:bCs/>
        </w:rPr>
        <w:t xml:space="preserve">: </w:t>
      </w:r>
      <w:r w:rsidRPr="00B909A1">
        <w:rPr>
          <w:bCs/>
        </w:rPr>
        <w:t xml:space="preserve">kod dužnika nema zaposlenih. </w:t>
      </w:r>
    </w:p>
    <w:p w:rsidRPr="00B909A1" w:rsidR="008E4E87" w:rsidP="008E4E87" w:rsidRDefault="008E4E87">
      <w:pPr>
        <w:jc w:val="both"/>
        <w:rPr>
          <w:bCs/>
        </w:rPr>
      </w:pPr>
    </w:p>
    <w:p w:rsidRPr="00B909A1" w:rsidR="008E4E87" w:rsidP="008E4E87" w:rsidRDefault="008E4E87">
      <w:pPr>
        <w:rPr>
          <w:b/>
          <w:bCs/>
          <w:u w:val="single"/>
        </w:rPr>
      </w:pPr>
    </w:p>
    <w:p w:rsidRPr="00B909A1" w:rsidR="008E4E87" w:rsidP="008E4E87" w:rsidRDefault="008E4E87">
      <w:pPr>
        <w:rPr>
          <w:b/>
          <w:bCs/>
        </w:rPr>
      </w:pPr>
      <w:r w:rsidRPr="00B909A1">
        <w:rPr>
          <w:b/>
          <w:bCs/>
        </w:rPr>
        <w:t>4. POSLOVANJE DUŽNIKA</w:t>
      </w:r>
    </w:p>
    <w:p w:rsidRPr="00B909A1" w:rsidR="008E4E87" w:rsidP="008E4E87" w:rsidRDefault="008E4E87">
      <w:pPr>
        <w:rPr>
          <w:b/>
          <w:bCs/>
        </w:rPr>
      </w:pPr>
    </w:p>
    <w:p w:rsidRPr="00B909A1" w:rsidR="008E4E87" w:rsidP="008E4E87" w:rsidRDefault="008E4E87">
      <w:pPr>
        <w:rPr>
          <w:bCs/>
        </w:rPr>
      </w:pPr>
      <w:r>
        <w:rPr>
          <w:bCs/>
        </w:rPr>
        <w:t>Agrokoka d. d. osnovana</w:t>
      </w:r>
      <w:r w:rsidRPr="00B909A1">
        <w:rPr>
          <w:bCs/>
        </w:rPr>
        <w:t xml:space="preserve"> je 1986. godine.</w:t>
      </w:r>
    </w:p>
    <w:p w:rsidRPr="00B909A1" w:rsidR="008E4E87" w:rsidP="008E4E87" w:rsidRDefault="008E4E87">
      <w:pPr>
        <w:rPr>
          <w:bCs/>
        </w:rPr>
      </w:pPr>
    </w:p>
    <w:p w:rsidRPr="00B909A1" w:rsidR="008E4E87" w:rsidP="008E4E87" w:rsidRDefault="008E4E87">
      <w:pPr>
        <w:rPr>
          <w:bCs/>
        </w:rPr>
      </w:pPr>
      <w:r w:rsidRPr="00B909A1">
        <w:rPr>
          <w:bCs/>
        </w:rPr>
        <w:t>Izvješće o poslovanju AGROKOKA d. d. direktor dužnika je predao.</w:t>
      </w:r>
    </w:p>
    <w:p w:rsidRPr="00B909A1" w:rsidR="008E4E87" w:rsidP="008E4E87" w:rsidRDefault="008E4E87">
      <w:pPr>
        <w:rPr>
          <w:bCs/>
        </w:rPr>
      </w:pPr>
      <w:r w:rsidRPr="00B909A1">
        <w:rPr>
          <w:bCs/>
        </w:rPr>
        <w:t xml:space="preserve"> </w:t>
      </w:r>
    </w:p>
    <w:p w:rsidRPr="00B909A1" w:rsidR="008E4E87" w:rsidP="008E4E87" w:rsidRDefault="008E4E87">
      <w:pPr>
        <w:rPr>
          <w:bCs/>
        </w:rPr>
      </w:pPr>
      <w:r w:rsidRPr="00B909A1">
        <w:rPr>
          <w:bCs/>
        </w:rPr>
        <w:t>Jedina dostupna knjigovodstvena dokumentacija je ispis godišn</w:t>
      </w:r>
      <w:r>
        <w:rPr>
          <w:bCs/>
        </w:rPr>
        <w:t>jeg financijskog izvještaja podu</w:t>
      </w:r>
      <w:r w:rsidRPr="00B909A1">
        <w:rPr>
          <w:bCs/>
        </w:rPr>
        <w:t>zetnika za 2002. godinu u kojoj je aktiva 68.159.543,00 kuna.</w:t>
      </w:r>
    </w:p>
    <w:p w:rsidRPr="00B909A1" w:rsidR="008E4E87" w:rsidP="008E4E87" w:rsidRDefault="008E4E87">
      <w:pPr>
        <w:rPr>
          <w:bCs/>
        </w:rPr>
      </w:pPr>
    </w:p>
    <w:p w:rsidRPr="00B909A1" w:rsidR="008E4E87" w:rsidP="008E4E87" w:rsidRDefault="008E4E87">
      <w:pPr>
        <w:rPr>
          <w:bCs/>
        </w:rPr>
      </w:pPr>
      <w:r w:rsidRPr="00B909A1">
        <w:rPr>
          <w:bCs/>
        </w:rPr>
        <w:t>Revizija pretvorbe i i privatizacije dužnika vršena je 2003. godine.</w:t>
      </w:r>
    </w:p>
    <w:p w:rsidRPr="00B909A1" w:rsidR="008E4E87" w:rsidP="008E4E87" w:rsidRDefault="008E4E87">
      <w:pPr>
        <w:rPr>
          <w:bCs/>
        </w:rPr>
      </w:pPr>
    </w:p>
    <w:p w:rsidRPr="00B909A1" w:rsidR="008E4E87" w:rsidP="008E4E87" w:rsidRDefault="008E4E87">
      <w:pPr>
        <w:rPr>
          <w:bCs/>
        </w:rPr>
      </w:pPr>
      <w:r w:rsidRPr="00B909A1">
        <w:rPr>
          <w:bCs/>
        </w:rPr>
        <w:t>Iz nalaza revizije vidljivo je da je veći dio  imovine dužnika otuđena tijekom 2002 i 2003 godine.</w:t>
      </w:r>
    </w:p>
    <w:p w:rsidRPr="00B909A1" w:rsidR="008E4E87" w:rsidP="008E4E87" w:rsidRDefault="008E4E87">
      <w:pPr>
        <w:rPr>
          <w:bCs/>
        </w:rPr>
      </w:pPr>
    </w:p>
    <w:p w:rsidRPr="005639D1" w:rsidR="008E4E87" w:rsidP="008E4E87" w:rsidRDefault="008E4E87">
      <w:pPr>
        <w:rPr>
          <w:b/>
          <w:bCs/>
        </w:rPr>
      </w:pPr>
      <w:r w:rsidRPr="005639D1">
        <w:rPr>
          <w:b/>
          <w:bCs/>
        </w:rPr>
        <w:t>Dužnik je bio u blokadi od 2003. godine.</w:t>
      </w:r>
    </w:p>
    <w:p w:rsidRPr="00B909A1" w:rsidR="008E4E87" w:rsidP="008E4E87" w:rsidRDefault="008E4E87">
      <w:pPr>
        <w:rPr>
          <w:bCs/>
        </w:rPr>
      </w:pPr>
    </w:p>
    <w:p w:rsidRPr="00B909A1" w:rsidR="008E4E87" w:rsidP="008E4E87" w:rsidRDefault="008E4E87">
      <w:pPr>
        <w:rPr>
          <w:bCs/>
        </w:rPr>
      </w:pPr>
    </w:p>
    <w:p w:rsidRPr="00B909A1" w:rsidR="008E4E87" w:rsidP="008E4E87" w:rsidRDefault="008E4E87">
      <w:pPr>
        <w:rPr>
          <w:b/>
          <w:bCs/>
        </w:rPr>
      </w:pPr>
      <w:r w:rsidRPr="00B909A1">
        <w:rPr>
          <w:b/>
          <w:bCs/>
        </w:rPr>
        <w:t>5. IMOVINA I OBVEZE DUŽNIKA</w:t>
      </w:r>
    </w:p>
    <w:p w:rsidRPr="00B909A1" w:rsidR="008E4E87" w:rsidP="008E4E87" w:rsidRDefault="008E4E87">
      <w:pPr>
        <w:rPr>
          <w:bCs/>
        </w:rPr>
      </w:pPr>
    </w:p>
    <w:p w:rsidRPr="00B909A1" w:rsidR="008E4E87" w:rsidP="008E4E87" w:rsidRDefault="008E4E87">
      <w:pPr>
        <w:rPr>
          <w:bCs/>
        </w:rPr>
      </w:pPr>
      <w:r w:rsidRPr="00B909A1">
        <w:rPr>
          <w:bCs/>
        </w:rPr>
        <w:t>Prema predanom prokaznom popisu direktora dužnika imovine stečajni dužnik  NEMA NIŠTA.</w:t>
      </w:r>
    </w:p>
    <w:p w:rsidRPr="00B909A1" w:rsidR="008E4E87" w:rsidP="008E4E87" w:rsidRDefault="008E4E87">
      <w:pPr>
        <w:rPr>
          <w:bCs/>
        </w:rPr>
      </w:pPr>
      <w:r w:rsidRPr="00B909A1">
        <w:rPr>
          <w:bCs/>
        </w:rPr>
        <w:t>Sva imovina je otuđena tijekom 2002 i 2003 godine izuzev nekretnina u Božjakovini  i Hrvatskom Leskovcu koje su prema izjavi direktora  prodane u ovršnim postupcima tijekom 2004 i 2005 godine.</w:t>
      </w:r>
    </w:p>
    <w:p w:rsidRPr="00B909A1" w:rsidR="008E4E87" w:rsidP="008E4E87" w:rsidRDefault="008E4E87">
      <w:pPr>
        <w:rPr>
          <w:bCs/>
        </w:rPr>
      </w:pPr>
    </w:p>
    <w:p w:rsidRPr="00585378" w:rsidR="008E4E87" w:rsidP="008E4E87" w:rsidRDefault="008E4E87">
      <w:pPr>
        <w:rPr>
          <w:bCs/>
        </w:rPr>
      </w:pPr>
      <w:r w:rsidRPr="00585378">
        <w:rPr>
          <w:bCs/>
        </w:rPr>
        <w:t>Visina blokade je bila cca 30.000.000,00 kuna 2013. godine.</w:t>
      </w:r>
    </w:p>
    <w:p w:rsidR="008E4E87" w:rsidP="008E4E87" w:rsidRDefault="008E4E87">
      <w:pPr>
        <w:rPr>
          <w:b/>
          <w:bCs/>
        </w:rPr>
      </w:pPr>
    </w:p>
    <w:p w:rsidRPr="005639D1" w:rsidR="008E4E87" w:rsidP="008E4E87" w:rsidRDefault="008E4E87">
      <w:pPr>
        <w:pStyle w:val="Default"/>
        <w:rPr>
          <w:b/>
          <w:iCs/>
          <w:color w:val="auto"/>
        </w:rPr>
      </w:pPr>
      <w:r w:rsidRPr="005639D1">
        <w:rPr>
          <w:b/>
          <w:iCs/>
          <w:color w:val="auto"/>
        </w:rPr>
        <w:t>Jedina  imovina stečajnog dužnika je potraživanje od bivšeg direktora Ivice Benka  po pravomoćnoj presudi Općinskog suda u Novom Zagrebu, poslovni broj  K-342/15 od 22. travnja 2016. godine, temeljem koje je isti dužan stečajnoj masi uplatiti iznos od 2.466.073,61 kunu u roku od tri godine.</w:t>
      </w:r>
    </w:p>
    <w:p w:rsidRPr="00B909A1" w:rsidR="008E4E87" w:rsidP="008E4E87" w:rsidRDefault="008E4E87">
      <w:pPr>
        <w:rPr>
          <w:bCs/>
        </w:rPr>
      </w:pPr>
    </w:p>
    <w:p w:rsidRPr="00B909A1" w:rsidR="008E4E87" w:rsidP="008E4E87" w:rsidRDefault="008E4E87">
      <w:pPr>
        <w:pStyle w:val="Default"/>
      </w:pPr>
    </w:p>
    <w:p w:rsidRPr="00CA0019" w:rsidR="008E4E87" w:rsidP="008E4E87" w:rsidRDefault="008E4E87">
      <w:pPr>
        <w:pStyle w:val="Default"/>
      </w:pPr>
    </w:p>
    <w:p w:rsidRPr="00CA0019" w:rsidR="008E4E87" w:rsidP="008E4E87" w:rsidRDefault="008E4E87">
      <w:pPr>
        <w:pStyle w:val="Tijeloteksta"/>
        <w:ind w:left="360"/>
        <w:rPr>
          <w:rFonts w:ascii="Times New Roman" w:hAnsi="Times New Roman"/>
          <w:b/>
          <w:szCs w:val="24"/>
        </w:rPr>
      </w:pPr>
      <w:r w:rsidRPr="00CA0019">
        <w:rPr>
          <w:rFonts w:ascii="Times New Roman" w:hAnsi="Times New Roman"/>
          <w:b/>
          <w:szCs w:val="24"/>
        </w:rPr>
        <w:t>4.</w:t>
      </w:r>
      <w:r>
        <w:rPr>
          <w:rFonts w:ascii="Times New Roman" w:hAnsi="Times New Roman"/>
          <w:b/>
          <w:szCs w:val="24"/>
        </w:rPr>
        <w:t xml:space="preserve"> </w:t>
      </w:r>
      <w:r w:rsidRPr="00CA0019">
        <w:rPr>
          <w:rFonts w:ascii="Times New Roman" w:hAnsi="Times New Roman"/>
          <w:b/>
          <w:szCs w:val="24"/>
        </w:rPr>
        <w:t xml:space="preserve">PODUZETE AKTIVNOSTI OD OTVARANJA STEČAJNOG POSTUPKA </w:t>
      </w:r>
    </w:p>
    <w:p w:rsidRPr="00CA0019" w:rsidR="008E4E87" w:rsidP="008E4E87" w:rsidRDefault="008E4E87">
      <w:pPr>
        <w:pStyle w:val="Tijeloteksta"/>
        <w:rPr>
          <w:rFonts w:ascii="Times New Roman" w:hAnsi="Times New Roman"/>
          <w:b/>
          <w:szCs w:val="24"/>
        </w:rPr>
      </w:pPr>
    </w:p>
    <w:p w:rsidRPr="00CA0019" w:rsidR="008E4E87" w:rsidP="008E4E87" w:rsidRDefault="008E4E87">
      <w:pPr>
        <w:pStyle w:val="Tijeloteksta"/>
        <w:ind w:firstLine="360"/>
        <w:rPr>
          <w:rFonts w:ascii="Times New Roman" w:hAnsi="Times New Roman"/>
          <w:szCs w:val="24"/>
        </w:rPr>
      </w:pPr>
      <w:r w:rsidRPr="00CA0019">
        <w:rPr>
          <w:rFonts w:ascii="Times New Roman" w:hAnsi="Times New Roman"/>
          <w:szCs w:val="24"/>
        </w:rPr>
        <w:t>Nakon otvaranja stečajnog postupka poduzela sam sljedeće aktivnosti:</w:t>
      </w:r>
    </w:p>
    <w:p w:rsidRPr="00CA0019" w:rsidR="008E4E87" w:rsidP="008E4E87" w:rsidRDefault="008E4E87">
      <w:pPr>
        <w:pStyle w:val="Tijeloteksta"/>
        <w:ind w:left="720"/>
        <w:rPr>
          <w:rFonts w:ascii="Times New Roman" w:hAnsi="Times New Roman"/>
          <w:szCs w:val="24"/>
        </w:rPr>
      </w:pPr>
    </w:p>
    <w:p w:rsidRPr="00CA0019" w:rsidR="008E4E87" w:rsidP="008E4E87" w:rsidRDefault="008E4E87">
      <w:pPr>
        <w:pStyle w:val="Tijeloteksta"/>
        <w:numPr>
          <w:ilvl w:val="0"/>
          <w:numId w:val="5"/>
        </w:numPr>
        <w:rPr>
          <w:rFonts w:ascii="Times New Roman" w:hAnsi="Times New Roman"/>
          <w:szCs w:val="24"/>
        </w:rPr>
      </w:pPr>
      <w:r w:rsidRPr="00CA0019">
        <w:rPr>
          <w:rFonts w:ascii="Times New Roman" w:hAnsi="Times New Roman"/>
          <w:szCs w:val="24"/>
        </w:rPr>
        <w:t xml:space="preserve">Napravila sam žig sa naznakom </w:t>
      </w:r>
      <w:r>
        <w:rPr>
          <w:rFonts w:ascii="Times New Roman" w:hAnsi="Times New Roman"/>
          <w:szCs w:val="24"/>
        </w:rPr>
        <w:t>dužnika Stečajna masa iza AGROKAK  d.d. u stečaju</w:t>
      </w:r>
      <w:r w:rsidRPr="00CA0019">
        <w:rPr>
          <w:rFonts w:ascii="Times New Roman" w:hAnsi="Times New Roman"/>
          <w:szCs w:val="24"/>
        </w:rPr>
        <w:t>, otvorila n</w:t>
      </w:r>
      <w:r>
        <w:rPr>
          <w:rFonts w:ascii="Times New Roman" w:hAnsi="Times New Roman"/>
          <w:szCs w:val="24"/>
        </w:rPr>
        <w:t xml:space="preserve">ovi žiro-račun dužnika </w:t>
      </w:r>
      <w:r w:rsidRPr="00CA0019">
        <w:rPr>
          <w:rFonts w:ascii="Times New Roman" w:hAnsi="Times New Roman"/>
          <w:szCs w:val="24"/>
        </w:rPr>
        <w:t xml:space="preserve"> kod </w:t>
      </w:r>
      <w:r>
        <w:rPr>
          <w:rFonts w:ascii="Times New Roman" w:hAnsi="Times New Roman"/>
          <w:szCs w:val="24"/>
        </w:rPr>
        <w:t>HPB</w:t>
      </w:r>
      <w:r w:rsidRPr="00CA0019">
        <w:rPr>
          <w:rFonts w:ascii="Times New Roman" w:hAnsi="Times New Roman"/>
          <w:szCs w:val="24"/>
        </w:rPr>
        <w:t xml:space="preserve"> d.d. broj IBAN</w:t>
      </w:r>
      <w:r w:rsidRPr="00F31459">
        <w:rPr>
          <w:rFonts w:ascii="Times New Roman" w:hAnsi="Times New Roman"/>
          <w:szCs w:val="24"/>
        </w:rPr>
        <w:t>: HR</w:t>
      </w:r>
      <w:r>
        <w:rPr>
          <w:rFonts w:ascii="Times New Roman" w:hAnsi="Times New Roman"/>
          <w:szCs w:val="24"/>
        </w:rPr>
        <w:t>85 2390 0011 101082783</w:t>
      </w:r>
    </w:p>
    <w:p w:rsidR="008E4E87" w:rsidP="008E4E87" w:rsidRDefault="008E4E87">
      <w:pPr>
        <w:pStyle w:val="Tijeloteksta"/>
        <w:ind w:left="360"/>
        <w:rPr>
          <w:rFonts w:ascii="Times New Roman" w:hAnsi="Times New Roman"/>
          <w:szCs w:val="24"/>
        </w:rPr>
      </w:pPr>
      <w:r w:rsidRPr="00CA0019">
        <w:rPr>
          <w:rFonts w:ascii="Times New Roman" w:hAnsi="Times New Roman"/>
          <w:b/>
          <w:i/>
          <w:szCs w:val="24"/>
        </w:rPr>
        <w:t xml:space="preserve">  </w:t>
      </w:r>
      <w:r w:rsidRPr="00CA0019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  </w:t>
      </w:r>
      <w:r w:rsidRPr="00CA0019">
        <w:rPr>
          <w:rFonts w:ascii="Times New Roman" w:hAnsi="Times New Roman"/>
          <w:szCs w:val="24"/>
        </w:rPr>
        <w:t>Broj žiro – računa je naznačen ispod tvrtke Dužnika na memorandumu sukladno</w:t>
      </w:r>
    </w:p>
    <w:p w:rsidRPr="00CA0019" w:rsidR="008E4E87" w:rsidP="008E4E87" w:rsidRDefault="008E4E87">
      <w:pPr>
        <w:pStyle w:val="Tijeloteksta"/>
        <w:ind w:left="36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</w:t>
      </w:r>
      <w:r w:rsidRPr="00CA0019">
        <w:rPr>
          <w:rFonts w:ascii="Times New Roman" w:hAnsi="Times New Roman"/>
          <w:szCs w:val="24"/>
        </w:rPr>
        <w:t xml:space="preserve"> članku 147. Stečajnog zakona.</w:t>
      </w:r>
    </w:p>
    <w:p w:rsidRPr="00CA0019" w:rsidR="008E4E87" w:rsidP="008E4E87" w:rsidRDefault="008E4E87">
      <w:pPr>
        <w:pStyle w:val="Tijeloteksta"/>
        <w:ind w:left="360" w:firstLine="60"/>
        <w:rPr>
          <w:rFonts w:ascii="Times New Roman" w:hAnsi="Times New Roman"/>
          <w:szCs w:val="24"/>
        </w:rPr>
      </w:pPr>
    </w:p>
    <w:p w:rsidRPr="00CA0019" w:rsidR="008E4E87" w:rsidP="008E4E87" w:rsidRDefault="008E4E87">
      <w:pPr>
        <w:pStyle w:val="Tijeloteksta"/>
        <w:numPr>
          <w:ilvl w:val="0"/>
          <w:numId w:val="5"/>
        </w:numPr>
        <w:rPr>
          <w:rFonts w:ascii="Times New Roman" w:hAnsi="Times New Roman"/>
          <w:szCs w:val="24"/>
        </w:rPr>
      </w:pPr>
      <w:r w:rsidRPr="00CA0019">
        <w:rPr>
          <w:rFonts w:ascii="Times New Roman" w:hAnsi="Times New Roman"/>
          <w:szCs w:val="24"/>
        </w:rPr>
        <w:t>Poduzela sam sve potrebne aktivnosti oko sređivanja očevid</w:t>
      </w:r>
      <w:r>
        <w:rPr>
          <w:rFonts w:ascii="Times New Roman" w:hAnsi="Times New Roman"/>
          <w:szCs w:val="24"/>
        </w:rPr>
        <w:t>nika knjigovodstvenih podataka d</w:t>
      </w:r>
      <w:r w:rsidRPr="00CA0019">
        <w:rPr>
          <w:rFonts w:ascii="Times New Roman" w:hAnsi="Times New Roman"/>
          <w:szCs w:val="24"/>
        </w:rPr>
        <w:t>užnika do dan</w:t>
      </w:r>
      <w:r>
        <w:rPr>
          <w:rFonts w:ascii="Times New Roman" w:hAnsi="Times New Roman"/>
          <w:szCs w:val="24"/>
        </w:rPr>
        <w:t>a otvaranja stečajnog postupka.</w:t>
      </w:r>
    </w:p>
    <w:p w:rsidRPr="00CA0019" w:rsidR="008E4E87" w:rsidP="008E4E87" w:rsidRDefault="008E4E87">
      <w:pPr>
        <w:pStyle w:val="Tijeloteksta"/>
        <w:rPr>
          <w:rFonts w:ascii="Times New Roman" w:hAnsi="Times New Roman"/>
          <w:szCs w:val="24"/>
        </w:rPr>
      </w:pPr>
    </w:p>
    <w:p w:rsidR="008E4E87" w:rsidP="008E4E87" w:rsidRDefault="008E4E87">
      <w:pPr>
        <w:pStyle w:val="Tijeloteksta"/>
        <w:numPr>
          <w:ilvl w:val="0"/>
          <w:numId w:val="5"/>
        </w:numPr>
        <w:rPr>
          <w:rFonts w:ascii="Times New Roman" w:hAnsi="Times New Roman"/>
          <w:szCs w:val="24"/>
        </w:rPr>
      </w:pPr>
      <w:r w:rsidRPr="00CA0019">
        <w:rPr>
          <w:rFonts w:ascii="Times New Roman" w:hAnsi="Times New Roman"/>
          <w:szCs w:val="24"/>
        </w:rPr>
        <w:t>Izradu početne stečajne bilance, kao i obavljanje financijskih i knjigovodstvenih poslova stečajnog dužnika, povjerila sam stručnom knjigovodstvenom servisu.</w:t>
      </w:r>
    </w:p>
    <w:p w:rsidR="008E4E87" w:rsidP="008E4E87" w:rsidRDefault="008E4E87">
      <w:pPr>
        <w:pStyle w:val="Odlomakpopisa"/>
        <w:rPr>
          <w:szCs w:val="24"/>
        </w:rPr>
      </w:pPr>
    </w:p>
    <w:p w:rsidR="008E4E87" w:rsidP="008E4E87" w:rsidRDefault="008E4E87">
      <w:pPr>
        <w:pStyle w:val="Default"/>
        <w:spacing w:after="49"/>
        <w:ind w:left="720"/>
        <w:rPr>
          <w:color w:val="auto"/>
        </w:rPr>
      </w:pPr>
    </w:p>
    <w:p w:rsidR="008E4E87" w:rsidP="008E4E87" w:rsidRDefault="008E4E87">
      <w:pPr>
        <w:pStyle w:val="Default"/>
        <w:numPr>
          <w:ilvl w:val="0"/>
          <w:numId w:val="5"/>
        </w:numPr>
        <w:spacing w:after="49"/>
        <w:rPr>
          <w:color w:val="auto"/>
        </w:rPr>
      </w:pPr>
      <w:r>
        <w:rPr>
          <w:color w:val="auto"/>
        </w:rPr>
        <w:t>Pribavila sam uvjerenje Centra za vozila Hrvatske d.d., o službenoj evidenciji registracije cestovnih vozila  MUP-a, Policijske uprave Krapinsko Zagorske</w:t>
      </w:r>
    </w:p>
    <w:p w:rsidR="008E4E87" w:rsidP="008E4E87" w:rsidRDefault="008E4E87">
      <w:pPr>
        <w:pStyle w:val="Default"/>
        <w:spacing w:after="49"/>
        <w:ind w:left="720"/>
        <w:rPr>
          <w:color w:val="auto"/>
        </w:rPr>
      </w:pPr>
      <w:r>
        <w:rPr>
          <w:color w:val="auto"/>
        </w:rPr>
        <w:t xml:space="preserve">iz dostavljene potvrde vidljivo je da dužnik nema nikakva vozila, ,izuzev prema dobivenim podacima vidi se da je dužnik imao vozilo Schwarzmuller labudica , god. proizvodnje 1972  koje je odjavljeno 08.09.2014. godine a za vozilo je evidentirana zabrana otuđenja i TERETNI AUTOMOBI marke TAM 75 T 3BE , god. proizvodnje 1983  koje je odjavljeno10.12.2009. godine a za vozilo je evidentirana zabrana otuđenja. </w:t>
      </w:r>
    </w:p>
    <w:p w:rsidR="008E4E87" w:rsidP="008E4E87" w:rsidRDefault="008E4E87">
      <w:pPr>
        <w:pStyle w:val="Default"/>
        <w:spacing w:after="49"/>
        <w:ind w:left="720"/>
        <w:rPr>
          <w:color w:val="auto"/>
        </w:rPr>
      </w:pPr>
    </w:p>
    <w:p w:rsidR="008E4E87" w:rsidP="008E4E87" w:rsidRDefault="008E4E87">
      <w:pPr>
        <w:pStyle w:val="Default"/>
        <w:spacing w:after="49"/>
        <w:ind w:left="720"/>
        <w:rPr>
          <w:color w:val="auto"/>
        </w:rPr>
      </w:pPr>
      <w:r>
        <w:rPr>
          <w:color w:val="auto"/>
        </w:rPr>
        <w:t>Prilog: Kopija potvrde</w:t>
      </w:r>
    </w:p>
    <w:p w:rsidR="008E4E87" w:rsidP="008E4E87" w:rsidRDefault="008E4E87">
      <w:pPr>
        <w:pStyle w:val="Default"/>
        <w:spacing w:after="49"/>
        <w:ind w:left="720"/>
        <w:rPr>
          <w:color w:val="auto"/>
        </w:rPr>
      </w:pPr>
    </w:p>
    <w:p w:rsidR="008E4E87" w:rsidP="008E4E87" w:rsidRDefault="008E4E87">
      <w:pPr>
        <w:pStyle w:val="Default"/>
        <w:numPr>
          <w:ilvl w:val="0"/>
          <w:numId w:val="5"/>
        </w:numPr>
        <w:spacing w:after="49"/>
        <w:rPr>
          <w:color w:val="auto"/>
        </w:rPr>
      </w:pPr>
      <w:r>
        <w:rPr>
          <w:color w:val="auto"/>
        </w:rPr>
        <w:t xml:space="preserve">Pribavila sam podatke Općinskog suda u Zlataru, zemljišnoknjižnog odjela </w:t>
      </w:r>
    </w:p>
    <w:p w:rsidR="008E4E87" w:rsidP="008E4E87" w:rsidRDefault="008E4E87">
      <w:pPr>
        <w:pStyle w:val="Default"/>
        <w:spacing w:after="49"/>
        <w:ind w:left="720"/>
        <w:rPr>
          <w:color w:val="auto"/>
        </w:rPr>
      </w:pPr>
      <w:r>
        <w:rPr>
          <w:color w:val="auto"/>
        </w:rPr>
        <w:t xml:space="preserve">   Donja  Stubica i Stalne službe u  Donjoj Stubici, da Ivica Benko nije upisan </w:t>
      </w:r>
    </w:p>
    <w:p w:rsidR="008E4E87" w:rsidP="008E4E87" w:rsidRDefault="008E4E87">
      <w:pPr>
        <w:pStyle w:val="Default"/>
        <w:spacing w:after="49"/>
        <w:ind w:left="720"/>
        <w:rPr>
          <w:color w:val="auto"/>
        </w:rPr>
      </w:pPr>
      <w:r>
        <w:rPr>
          <w:color w:val="auto"/>
        </w:rPr>
        <w:t xml:space="preserve">   kao vlasnik nekretnina na području nadležnosti ovog suda .</w:t>
      </w:r>
    </w:p>
    <w:p w:rsidR="008E4E87" w:rsidP="008E4E87" w:rsidRDefault="008E4E87">
      <w:pPr>
        <w:pStyle w:val="Default"/>
        <w:spacing w:after="49"/>
        <w:ind w:left="720"/>
        <w:rPr>
          <w:color w:val="auto"/>
        </w:rPr>
      </w:pPr>
    </w:p>
    <w:p w:rsidR="008E4E87" w:rsidP="008E4E87" w:rsidRDefault="008E4E87">
      <w:pPr>
        <w:pStyle w:val="Default"/>
        <w:spacing w:after="49"/>
        <w:ind w:left="720"/>
        <w:rPr>
          <w:color w:val="auto"/>
        </w:rPr>
      </w:pPr>
      <w:r>
        <w:rPr>
          <w:color w:val="auto"/>
        </w:rPr>
        <w:t>Prilog: Potvrde</w:t>
      </w:r>
    </w:p>
    <w:p w:rsidR="008E4E87" w:rsidP="008E4E87" w:rsidRDefault="008E4E87">
      <w:pPr>
        <w:pStyle w:val="Default"/>
        <w:spacing w:after="49"/>
        <w:ind w:left="720"/>
        <w:rPr>
          <w:color w:val="auto"/>
        </w:rPr>
      </w:pPr>
    </w:p>
    <w:p w:rsidR="008E4E87" w:rsidP="008E4E87" w:rsidRDefault="008E4E87">
      <w:pPr>
        <w:pStyle w:val="Default"/>
        <w:numPr>
          <w:ilvl w:val="0"/>
          <w:numId w:val="5"/>
        </w:numPr>
        <w:spacing w:after="49"/>
        <w:rPr>
          <w:color w:val="auto"/>
        </w:rPr>
      </w:pPr>
      <w:r>
        <w:rPr>
          <w:color w:val="auto"/>
        </w:rPr>
        <w:t>Pribavila sam uvjerenje Državne geodetske uprave, Središnji ured Zagreb kojim se potvrđuje da IVICA BENKO je upisan u katastarski operatu posjedovnom listu pl.br.1037, k.o. Hum Stubički (Mbr. 304794)</w:t>
      </w:r>
    </w:p>
    <w:p w:rsidR="008E4E87" w:rsidP="008E4E87" w:rsidRDefault="008E4E87">
      <w:pPr>
        <w:pStyle w:val="Default"/>
        <w:spacing w:after="49"/>
        <w:ind w:left="720"/>
        <w:rPr>
          <w:color w:val="auto"/>
        </w:rPr>
      </w:pPr>
      <w:r>
        <w:rPr>
          <w:color w:val="auto"/>
        </w:rPr>
        <w:t>Daljnjom provjerom utvrdila sam u zemljišnim knjigama da Ivica Benko nije vlasnik</w:t>
      </w:r>
    </w:p>
    <w:p w:rsidR="008E4E87" w:rsidP="008E4E87" w:rsidRDefault="008E4E87">
      <w:pPr>
        <w:pStyle w:val="Default"/>
        <w:spacing w:after="49"/>
        <w:ind w:left="720"/>
        <w:rPr>
          <w:color w:val="auto"/>
        </w:rPr>
      </w:pPr>
      <w:r>
        <w:rPr>
          <w:color w:val="auto"/>
        </w:rPr>
        <w:t>navedene nekretnine</w:t>
      </w:r>
    </w:p>
    <w:p w:rsidR="008E4E87" w:rsidP="008E4E87" w:rsidRDefault="008E4E87">
      <w:pPr>
        <w:pStyle w:val="Default"/>
        <w:spacing w:after="49"/>
        <w:rPr>
          <w:color w:val="auto"/>
        </w:rPr>
      </w:pPr>
      <w:r>
        <w:rPr>
          <w:color w:val="auto"/>
        </w:rPr>
        <w:t xml:space="preserve">  </w:t>
      </w:r>
    </w:p>
    <w:p w:rsidR="008E4E87" w:rsidP="008E4E87" w:rsidRDefault="008E4E87">
      <w:pPr>
        <w:pStyle w:val="Default"/>
        <w:spacing w:after="49"/>
        <w:rPr>
          <w:color w:val="auto"/>
        </w:rPr>
      </w:pPr>
      <w:r>
        <w:rPr>
          <w:color w:val="auto"/>
        </w:rPr>
        <w:tab/>
        <w:t>Prilog: Uvjerenje</w:t>
      </w:r>
    </w:p>
    <w:p w:rsidR="008E4E87" w:rsidP="008E4E87" w:rsidRDefault="008E4E87">
      <w:pPr>
        <w:pStyle w:val="Default"/>
        <w:spacing w:after="49"/>
        <w:rPr>
          <w:color w:val="auto"/>
        </w:rPr>
      </w:pPr>
      <w:r>
        <w:rPr>
          <w:color w:val="auto"/>
        </w:rPr>
        <w:tab/>
        <w:t xml:space="preserve">   </w:t>
      </w:r>
      <w:r>
        <w:rPr>
          <w:color w:val="auto"/>
        </w:rPr>
        <w:tab/>
        <w:t>Posjedovni lis</w:t>
      </w:r>
    </w:p>
    <w:p w:rsidR="008E4E87" w:rsidP="008E4E87" w:rsidRDefault="008E4E87">
      <w:pPr>
        <w:pStyle w:val="Default"/>
        <w:spacing w:after="49"/>
        <w:rPr>
          <w:color w:val="auto"/>
        </w:rPr>
      </w:pPr>
      <w:r>
        <w:rPr>
          <w:color w:val="auto"/>
        </w:rPr>
        <w:t xml:space="preserve">                        Zemljišnoknjižni izvadak</w:t>
      </w:r>
    </w:p>
    <w:p w:rsidRPr="00391D81" w:rsidR="008E4E87" w:rsidP="008E4E87" w:rsidRDefault="008E4E87">
      <w:pPr>
        <w:pStyle w:val="Default"/>
        <w:spacing w:after="49"/>
        <w:rPr>
          <w:color w:val="auto"/>
        </w:rPr>
      </w:pPr>
    </w:p>
    <w:p w:rsidRPr="00391D81" w:rsidR="008E4E87" w:rsidP="008E4E87" w:rsidRDefault="008E4E87">
      <w:pPr>
        <w:pStyle w:val="Default"/>
        <w:numPr>
          <w:ilvl w:val="0"/>
          <w:numId w:val="5"/>
        </w:numPr>
        <w:spacing w:after="49"/>
        <w:rPr>
          <w:color w:val="auto"/>
        </w:rPr>
      </w:pPr>
      <w:r w:rsidRPr="00391D81">
        <w:rPr>
          <w:color w:val="auto"/>
        </w:rPr>
        <w:t>Pribavila sam podatke od HZMO Zagreb iz kojih je vidljivo da je Ivica Benko prijavljen na mirovinsko osiguranje kod Perfa d.o.o. Golubečka 44, Donja Stubica i to od 01.02.2013.godine.</w:t>
      </w:r>
    </w:p>
    <w:p w:rsidRPr="00391D81" w:rsidR="008E4E87" w:rsidP="008E4E87" w:rsidRDefault="008E4E87">
      <w:pPr>
        <w:pStyle w:val="Default"/>
        <w:spacing w:after="49"/>
        <w:ind w:left="720"/>
        <w:rPr>
          <w:color w:val="auto"/>
        </w:rPr>
      </w:pPr>
      <w:r w:rsidRPr="00391D81">
        <w:rPr>
          <w:color w:val="auto"/>
        </w:rPr>
        <w:t>Daljnjom provjerom sam utvrdila da Perfa d.o.o.</w:t>
      </w:r>
      <w:r>
        <w:rPr>
          <w:color w:val="auto"/>
        </w:rPr>
        <w:t xml:space="preserve"> </w:t>
      </w:r>
      <w:r w:rsidRPr="00391D81">
        <w:rPr>
          <w:color w:val="auto"/>
        </w:rPr>
        <w:t>Donja Stubica nije u blokadi, odgovorna osoba-direktor je Ivica Benko.</w:t>
      </w:r>
    </w:p>
    <w:p w:rsidRPr="00391D81" w:rsidR="008E4E87" w:rsidP="008E4E87" w:rsidRDefault="008E4E87">
      <w:pPr>
        <w:pStyle w:val="Default"/>
        <w:spacing w:after="49"/>
        <w:ind w:left="720"/>
        <w:rPr>
          <w:color w:val="auto"/>
        </w:rPr>
      </w:pPr>
    </w:p>
    <w:p w:rsidRPr="00391D81" w:rsidR="008E4E87" w:rsidP="008E4E87" w:rsidRDefault="008E4E87">
      <w:pPr>
        <w:pStyle w:val="Default"/>
        <w:spacing w:after="49"/>
        <w:ind w:left="720"/>
        <w:rPr>
          <w:color w:val="auto"/>
        </w:rPr>
      </w:pPr>
      <w:r w:rsidRPr="00391D81">
        <w:rPr>
          <w:color w:val="auto"/>
        </w:rPr>
        <w:t xml:space="preserve">Prilog: Potvrda </w:t>
      </w:r>
    </w:p>
    <w:p w:rsidRPr="00391D81" w:rsidR="008E4E87" w:rsidP="008E4E87" w:rsidRDefault="008E4E87">
      <w:pPr>
        <w:pStyle w:val="Default"/>
        <w:spacing w:after="49"/>
        <w:ind w:left="720"/>
        <w:rPr>
          <w:color w:val="auto"/>
        </w:rPr>
      </w:pPr>
    </w:p>
    <w:p w:rsidRPr="00391D81" w:rsidR="008E4E87" w:rsidP="008E4E87" w:rsidRDefault="008E4E87">
      <w:pPr>
        <w:numPr>
          <w:ilvl w:val="0"/>
          <w:numId w:val="5"/>
        </w:numPr>
        <w:jc w:val="both"/>
        <w:rPr>
          <w:bCs/>
        </w:rPr>
      </w:pPr>
      <w:r w:rsidRPr="00391D81">
        <w:rPr>
          <w:bCs/>
        </w:rPr>
        <w:t xml:space="preserve">Podnijela sam zahtjev SKDD-u za dostavom podataka da li Ivica Benko je vlasnik dionica </w:t>
      </w:r>
    </w:p>
    <w:p w:rsidRPr="00391D81" w:rsidR="008E4E87" w:rsidP="008E4E87" w:rsidRDefault="008E4E87">
      <w:pPr>
        <w:ind w:left="720"/>
        <w:jc w:val="both"/>
        <w:rPr>
          <w:bCs/>
        </w:rPr>
      </w:pPr>
    </w:p>
    <w:p w:rsidR="008E4E87" w:rsidP="008E4E87" w:rsidRDefault="008E4E87">
      <w:pPr>
        <w:pStyle w:val="Tijeloteksta"/>
        <w:ind w:left="708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Nema dionica</w:t>
      </w:r>
    </w:p>
    <w:p w:rsidR="008E4E87" w:rsidP="008E4E87" w:rsidRDefault="008E4E87">
      <w:pPr>
        <w:pStyle w:val="Tijeloteksta"/>
        <w:ind w:left="708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Prilog potvrda SKDD</w:t>
      </w:r>
    </w:p>
    <w:p w:rsidRPr="00CA0019" w:rsidR="008E4E87" w:rsidP="008E4E87" w:rsidRDefault="008E4E87">
      <w:pPr>
        <w:pStyle w:val="Tijeloteksta"/>
        <w:ind w:left="708"/>
        <w:rPr>
          <w:rFonts w:ascii="Times New Roman" w:hAnsi="Times New Roman"/>
          <w:szCs w:val="24"/>
        </w:rPr>
      </w:pPr>
    </w:p>
    <w:p w:rsidR="008E4E87" w:rsidP="008E4E87" w:rsidRDefault="008E4E87">
      <w:pPr>
        <w:pStyle w:val="Default"/>
        <w:numPr>
          <w:ilvl w:val="0"/>
          <w:numId w:val="5"/>
        </w:numPr>
        <w:spacing w:after="49"/>
        <w:rPr>
          <w:color w:val="auto"/>
        </w:rPr>
      </w:pPr>
      <w:r w:rsidRPr="00CA0019">
        <w:rPr>
          <w:color w:val="auto"/>
        </w:rPr>
        <w:t xml:space="preserve">Obradila sam prispjele tražbine vjerovnika viših isplatnih redova  </w:t>
      </w:r>
    </w:p>
    <w:p w:rsidRPr="00CA0019" w:rsidR="008E4E87" w:rsidP="008E4E87" w:rsidRDefault="008E4E87">
      <w:pPr>
        <w:pStyle w:val="Default"/>
        <w:spacing w:after="49"/>
        <w:ind w:left="720"/>
        <w:rPr>
          <w:color w:val="auto"/>
        </w:rPr>
      </w:pPr>
    </w:p>
    <w:p w:rsidRPr="00CA0019" w:rsidR="008E4E87" w:rsidP="008E4E87" w:rsidRDefault="008E4E87">
      <w:pPr>
        <w:pStyle w:val="Default"/>
        <w:numPr>
          <w:ilvl w:val="0"/>
          <w:numId w:val="5"/>
        </w:numPr>
        <w:rPr>
          <w:color w:val="auto"/>
        </w:rPr>
      </w:pPr>
      <w:r w:rsidRPr="00CA0019">
        <w:rPr>
          <w:color w:val="auto"/>
        </w:rPr>
        <w:t xml:space="preserve">Izradila sam izvješće za izvještajno ročište sa predračunom troškova za naredno šestomjesečno razdoblje </w:t>
      </w:r>
    </w:p>
    <w:p w:rsidRPr="00AF0F2E" w:rsidR="008E4E87" w:rsidP="008E4E87" w:rsidRDefault="008E4E87">
      <w:pPr>
        <w:pStyle w:val="Tijeloteksta"/>
        <w:ind w:left="360"/>
        <w:rPr>
          <w:rFonts w:ascii="Times New Roman" w:hAnsi="Times New Roman"/>
          <w:color w:val="FF0000"/>
          <w:szCs w:val="24"/>
        </w:rPr>
      </w:pPr>
    </w:p>
    <w:p w:rsidRPr="00AF0F2E" w:rsidR="008E4E87" w:rsidP="008E4E87" w:rsidRDefault="008E4E87">
      <w:pPr>
        <w:pStyle w:val="Tijeloteksta"/>
        <w:ind w:left="720"/>
        <w:rPr>
          <w:rFonts w:ascii="Times New Roman" w:hAnsi="Times New Roman"/>
          <w:color w:val="FF0000"/>
          <w:szCs w:val="24"/>
        </w:rPr>
      </w:pPr>
    </w:p>
    <w:p w:rsidRPr="00CA0019" w:rsidR="008E4E87" w:rsidP="008E4E87" w:rsidRDefault="008E4E87">
      <w:pPr>
        <w:pStyle w:val="Default"/>
        <w:ind w:left="284"/>
        <w:rPr>
          <w:color w:val="auto"/>
        </w:rPr>
      </w:pPr>
    </w:p>
    <w:p w:rsidRPr="00CA0019" w:rsidR="008E4E87" w:rsidP="008E4E87" w:rsidRDefault="008E4E87">
      <w:pPr>
        <w:numPr>
          <w:ilvl w:val="0"/>
          <w:numId w:val="7"/>
        </w:numPr>
        <w:shd w:val="clear" w:color="auto" w:fill="FFFFFF"/>
        <w:spacing w:after="200" w:line="276" w:lineRule="auto"/>
        <w:jc w:val="both"/>
        <w:rPr>
          <w:b/>
          <w:bCs/>
          <w:color w:val="000000"/>
          <w:spacing w:val="-2"/>
          <w:szCs w:val="24"/>
        </w:rPr>
      </w:pPr>
      <w:r>
        <w:rPr>
          <w:b/>
          <w:bCs/>
          <w:color w:val="000000"/>
          <w:spacing w:val="-2"/>
          <w:szCs w:val="24"/>
        </w:rPr>
        <w:t xml:space="preserve">IMOVINA I OBVEZE DUŽNIKA </w:t>
      </w:r>
    </w:p>
    <w:p w:rsidR="008E4E87" w:rsidP="008E4E87" w:rsidRDefault="008E4E87">
      <w:pPr>
        <w:pStyle w:val="Default"/>
        <w:rPr>
          <w:color w:val="auto"/>
        </w:rPr>
      </w:pPr>
      <w:r>
        <w:rPr>
          <w:color w:val="auto"/>
        </w:rPr>
        <w:t>Z</w:t>
      </w:r>
      <w:r w:rsidRPr="00CA0019">
        <w:rPr>
          <w:color w:val="auto"/>
        </w:rPr>
        <w:t>adnje financijsko izviješć</w:t>
      </w:r>
      <w:r>
        <w:rPr>
          <w:color w:val="auto"/>
        </w:rPr>
        <w:t>e predano u poreznu upravu za 2002 godinu i isto nije relevantno za početno stanje</w:t>
      </w:r>
    </w:p>
    <w:p w:rsidRPr="00CA0019" w:rsidR="008E4E87" w:rsidP="008E4E87" w:rsidRDefault="008E4E87">
      <w:pPr>
        <w:pStyle w:val="Default"/>
        <w:rPr>
          <w:color w:val="auto"/>
        </w:rPr>
      </w:pPr>
    </w:p>
    <w:p w:rsidRPr="00CA0019" w:rsidR="008E4E87" w:rsidP="008E4E87" w:rsidRDefault="008E4E87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</w:t>
      </w:r>
      <w:r w:rsidRPr="00CA0019">
        <w:rPr>
          <w:rFonts w:ascii="Times New Roman" w:hAnsi="Times New Roman"/>
          <w:b/>
          <w:sz w:val="24"/>
          <w:szCs w:val="24"/>
        </w:rPr>
        <w:t>POČETNA BILANCA</w:t>
      </w:r>
    </w:p>
    <w:p w:rsidRPr="00CA0019" w:rsidR="008E4E87" w:rsidP="008E4E87" w:rsidRDefault="008E4E87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  <w:r w:rsidRPr="00CA0019">
        <w:rPr>
          <w:rFonts w:ascii="Times New Roman" w:hAnsi="Times New Roman"/>
          <w:b/>
          <w:sz w:val="24"/>
          <w:szCs w:val="24"/>
        </w:rPr>
        <w:t>___________________________________________________________________________</w:t>
      </w:r>
    </w:p>
    <w:p w:rsidRPr="00CA0019" w:rsidR="008E4E87" w:rsidP="008E4E87" w:rsidRDefault="008E4E87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="008E4E87" w:rsidP="008E4E87" w:rsidRDefault="008E4E87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  <w:r w:rsidRPr="00CA0019">
        <w:rPr>
          <w:rFonts w:ascii="Times New Roman" w:hAnsi="Times New Roman"/>
          <w:b/>
          <w:sz w:val="24"/>
          <w:szCs w:val="24"/>
        </w:rPr>
        <w:t>Dugotrajna imovina:</w:t>
      </w:r>
      <w:r w:rsidRPr="00CA0019">
        <w:rPr>
          <w:rFonts w:ascii="Times New Roman" w:hAnsi="Times New Roman"/>
          <w:b/>
          <w:sz w:val="24"/>
          <w:szCs w:val="24"/>
        </w:rPr>
        <w:tab/>
      </w:r>
      <w:r w:rsidRPr="00CA0019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0,00</w:t>
      </w:r>
    </w:p>
    <w:p w:rsidRPr="00CA0019" w:rsidR="008E4E87" w:rsidP="008E4E87" w:rsidRDefault="008E4E87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CA001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materijalna imovina</w:t>
      </w:r>
      <w:r w:rsidRPr="00CA0019">
        <w:rPr>
          <w:rFonts w:ascii="Times New Roman" w:hAnsi="Times New Roman"/>
          <w:sz w:val="24"/>
          <w:szCs w:val="24"/>
        </w:rPr>
        <w:tab/>
      </w:r>
      <w:r w:rsidRPr="00CA001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ab/>
        <w:t xml:space="preserve">  </w:t>
      </w:r>
      <w:r>
        <w:rPr>
          <w:rFonts w:ascii="Times New Roman" w:hAnsi="Times New Roman"/>
          <w:sz w:val="24"/>
          <w:szCs w:val="24"/>
        </w:rPr>
        <w:tab/>
        <w:t xml:space="preserve"> 0,00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Pr="00CA0019" w:rsidR="008E4E87" w:rsidP="008E4E87" w:rsidRDefault="008E4E87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A0019">
        <w:rPr>
          <w:rFonts w:ascii="Times New Roman" w:hAnsi="Times New Roman"/>
          <w:sz w:val="24"/>
          <w:szCs w:val="24"/>
        </w:rPr>
        <w:t>zemljište-nekretnine</w:t>
      </w:r>
      <w:r w:rsidRPr="00CA0019">
        <w:rPr>
          <w:rFonts w:ascii="Times New Roman" w:hAnsi="Times New Roman"/>
          <w:sz w:val="24"/>
          <w:szCs w:val="24"/>
        </w:rPr>
        <w:tab/>
      </w:r>
      <w:r w:rsidRPr="00CA0019">
        <w:rPr>
          <w:rFonts w:ascii="Times New Roman" w:hAnsi="Times New Roman"/>
          <w:sz w:val="24"/>
          <w:szCs w:val="24"/>
        </w:rPr>
        <w:tab/>
      </w:r>
      <w:r w:rsidRPr="00CA0019">
        <w:rPr>
          <w:rFonts w:ascii="Times New Roman" w:hAnsi="Times New Roman"/>
          <w:sz w:val="24"/>
          <w:szCs w:val="24"/>
        </w:rPr>
        <w:tab/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CA001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0,00</w:t>
      </w:r>
      <w:r>
        <w:rPr>
          <w:rFonts w:ascii="Times New Roman" w:hAnsi="Times New Roman"/>
          <w:sz w:val="24"/>
          <w:szCs w:val="24"/>
        </w:rPr>
        <w:tab/>
      </w:r>
      <w:r w:rsidRPr="00CA0019"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ab/>
        <w:t xml:space="preserve">          </w:t>
      </w:r>
    </w:p>
    <w:p w:rsidR="008E4E87" w:rsidP="008E4E87" w:rsidRDefault="008E4E87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postrojenja i oprema.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0,00</w:t>
      </w:r>
    </w:p>
    <w:p w:rsidR="008E4E87" w:rsidP="008E4E87" w:rsidRDefault="008E4E87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-ostala dug. financijska imovina                     0,00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8E4E87" w:rsidP="008E4E87" w:rsidRDefault="008E4E87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Pr="00CA0019" w:rsidR="008E4E87" w:rsidP="008E4E87" w:rsidRDefault="008E4E87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Kratkotrajna imovina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CA001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</w:t>
      </w:r>
      <w:r>
        <w:rPr>
          <w:rFonts w:ascii="Times New Roman" w:hAnsi="Times New Roman"/>
          <w:b/>
          <w:sz w:val="24"/>
          <w:szCs w:val="24"/>
        </w:rPr>
        <w:tab/>
        <w:t>0,00</w:t>
      </w:r>
      <w:r w:rsidRPr="00CA0019">
        <w:rPr>
          <w:rFonts w:ascii="Times New Roman" w:hAnsi="Times New Roman"/>
          <w:b/>
          <w:sz w:val="24"/>
          <w:szCs w:val="24"/>
        </w:rPr>
        <w:tab/>
      </w:r>
      <w:r w:rsidRPr="00CA0019">
        <w:rPr>
          <w:rFonts w:ascii="Times New Roman" w:hAnsi="Times New Roman"/>
          <w:b/>
          <w:sz w:val="24"/>
          <w:szCs w:val="24"/>
        </w:rPr>
        <w:tab/>
      </w:r>
      <w:r w:rsidRPr="00CA0019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    </w:t>
      </w:r>
      <w:r w:rsidRPr="00CA0019">
        <w:rPr>
          <w:rFonts w:ascii="Times New Roman" w:hAnsi="Times New Roman"/>
          <w:b/>
          <w:sz w:val="24"/>
          <w:szCs w:val="24"/>
        </w:rPr>
        <w:tab/>
      </w:r>
    </w:p>
    <w:p w:rsidRPr="00CA0019" w:rsidR="008E4E87" w:rsidP="008E4E87" w:rsidRDefault="008E4E87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CA001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trgovačka roba</w:t>
      </w:r>
      <w:r w:rsidRPr="00CA0019">
        <w:rPr>
          <w:rFonts w:ascii="Times New Roman" w:hAnsi="Times New Roman"/>
          <w:sz w:val="24"/>
          <w:szCs w:val="24"/>
        </w:rPr>
        <w:tab/>
      </w:r>
      <w:r w:rsidRPr="00CA0019">
        <w:rPr>
          <w:rFonts w:ascii="Times New Roman" w:hAnsi="Times New Roman"/>
          <w:sz w:val="24"/>
          <w:szCs w:val="24"/>
        </w:rPr>
        <w:tab/>
      </w:r>
      <w:r w:rsidRPr="00CA001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ab/>
        <w:t>0</w:t>
      </w:r>
      <w:r w:rsidRPr="00CA0019">
        <w:rPr>
          <w:rFonts w:ascii="Times New Roman" w:hAnsi="Times New Roman"/>
          <w:sz w:val="24"/>
          <w:szCs w:val="24"/>
        </w:rPr>
        <w:t>,00</w:t>
      </w:r>
      <w:r w:rsidRPr="00CA0019">
        <w:rPr>
          <w:rFonts w:ascii="Times New Roman" w:hAnsi="Times New Roman"/>
          <w:sz w:val="24"/>
          <w:szCs w:val="24"/>
        </w:rPr>
        <w:tab/>
      </w:r>
      <w:r w:rsidRPr="00CA0019">
        <w:rPr>
          <w:rFonts w:ascii="Times New Roman" w:hAnsi="Times New Roman"/>
          <w:sz w:val="24"/>
          <w:szCs w:val="24"/>
        </w:rPr>
        <w:tab/>
      </w:r>
      <w:r w:rsidRPr="00CA0019">
        <w:rPr>
          <w:rFonts w:ascii="Times New Roman" w:hAnsi="Times New Roman"/>
          <w:sz w:val="24"/>
          <w:szCs w:val="24"/>
        </w:rPr>
        <w:tab/>
      </w:r>
    </w:p>
    <w:p w:rsidRPr="00CA0019" w:rsidR="008E4E87" w:rsidP="008E4E87" w:rsidRDefault="008E4E87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CA0019">
        <w:rPr>
          <w:rFonts w:ascii="Times New Roman" w:hAnsi="Times New Roman"/>
          <w:sz w:val="24"/>
          <w:szCs w:val="24"/>
        </w:rPr>
        <w:t>- sitni inventar</w:t>
      </w:r>
      <w:r w:rsidRPr="00CA0019">
        <w:rPr>
          <w:rFonts w:ascii="Times New Roman" w:hAnsi="Times New Roman"/>
          <w:sz w:val="24"/>
          <w:szCs w:val="24"/>
        </w:rPr>
        <w:tab/>
      </w:r>
      <w:r w:rsidRPr="00CA0019">
        <w:rPr>
          <w:rFonts w:ascii="Times New Roman" w:hAnsi="Times New Roman"/>
          <w:sz w:val="24"/>
          <w:szCs w:val="24"/>
        </w:rPr>
        <w:tab/>
      </w:r>
      <w:r w:rsidRPr="00CA0019">
        <w:rPr>
          <w:rFonts w:ascii="Times New Roman" w:hAnsi="Times New Roman"/>
          <w:sz w:val="24"/>
          <w:szCs w:val="24"/>
        </w:rPr>
        <w:tab/>
      </w:r>
      <w:r w:rsidRPr="00CA001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ab/>
      </w:r>
      <w:r w:rsidRPr="00CA0019">
        <w:rPr>
          <w:rFonts w:ascii="Times New Roman" w:hAnsi="Times New Roman"/>
          <w:sz w:val="24"/>
          <w:szCs w:val="24"/>
        </w:rPr>
        <w:t>0,00</w:t>
      </w:r>
      <w:r w:rsidRPr="00CA0019">
        <w:rPr>
          <w:rFonts w:ascii="Times New Roman" w:hAnsi="Times New Roman"/>
          <w:sz w:val="24"/>
          <w:szCs w:val="24"/>
        </w:rPr>
        <w:tab/>
      </w:r>
      <w:r w:rsidRPr="00CA0019">
        <w:rPr>
          <w:rFonts w:ascii="Times New Roman" w:hAnsi="Times New Roman"/>
          <w:sz w:val="24"/>
          <w:szCs w:val="24"/>
        </w:rPr>
        <w:tab/>
      </w:r>
      <w:r w:rsidRPr="00CA0019">
        <w:rPr>
          <w:rFonts w:ascii="Times New Roman" w:hAnsi="Times New Roman"/>
          <w:sz w:val="24"/>
          <w:szCs w:val="24"/>
        </w:rPr>
        <w:tab/>
        <w:t xml:space="preserve">           </w:t>
      </w:r>
    </w:p>
    <w:p w:rsidRPr="00CA0019" w:rsidR="008E4E87" w:rsidP="008E4E87" w:rsidRDefault="008E4E87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CA001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potraživanja od I.Benko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2.466.073,61</w:t>
      </w:r>
      <w:r w:rsidRPr="00CA0019">
        <w:rPr>
          <w:rFonts w:ascii="Times New Roman" w:hAnsi="Times New Roman"/>
          <w:sz w:val="24"/>
          <w:szCs w:val="24"/>
        </w:rPr>
        <w:tab/>
      </w:r>
      <w:r w:rsidRPr="00CA0019">
        <w:rPr>
          <w:rFonts w:ascii="Times New Roman" w:hAnsi="Times New Roman"/>
          <w:sz w:val="24"/>
          <w:szCs w:val="24"/>
        </w:rPr>
        <w:tab/>
      </w:r>
      <w:r w:rsidRPr="00CA0019">
        <w:rPr>
          <w:rFonts w:ascii="Times New Roman" w:hAnsi="Times New Roman"/>
          <w:sz w:val="24"/>
          <w:szCs w:val="24"/>
        </w:rPr>
        <w:tab/>
      </w:r>
      <w:r w:rsidRPr="00CA0019">
        <w:rPr>
          <w:rFonts w:ascii="Times New Roman" w:hAnsi="Times New Roman"/>
          <w:sz w:val="24"/>
          <w:szCs w:val="24"/>
        </w:rPr>
        <w:tab/>
      </w:r>
    </w:p>
    <w:p w:rsidRPr="00CA0019" w:rsidR="008E4E87" w:rsidP="008E4E87" w:rsidRDefault="008E4E87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CA001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CA0019">
        <w:rPr>
          <w:rFonts w:ascii="Times New Roman" w:hAnsi="Times New Roman"/>
          <w:sz w:val="24"/>
          <w:szCs w:val="24"/>
        </w:rPr>
        <w:t>potraživanja od države i dr. inst.</w:t>
      </w:r>
      <w:r w:rsidRPr="00CA0019">
        <w:rPr>
          <w:rFonts w:ascii="Times New Roman" w:hAnsi="Times New Roman"/>
          <w:sz w:val="24"/>
          <w:szCs w:val="24"/>
        </w:rPr>
        <w:tab/>
        <w:t xml:space="preserve">  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>0</w:t>
      </w:r>
      <w:r w:rsidRPr="00CA0019">
        <w:rPr>
          <w:rFonts w:ascii="Times New Roman" w:hAnsi="Times New Roman"/>
          <w:sz w:val="24"/>
          <w:szCs w:val="24"/>
        </w:rPr>
        <w:t>,00</w:t>
      </w:r>
      <w:r w:rsidRPr="00CA0019">
        <w:rPr>
          <w:rFonts w:ascii="Times New Roman" w:hAnsi="Times New Roman"/>
          <w:sz w:val="24"/>
          <w:szCs w:val="24"/>
        </w:rPr>
        <w:tab/>
      </w:r>
      <w:r w:rsidRPr="00CA0019">
        <w:rPr>
          <w:rFonts w:ascii="Times New Roman" w:hAnsi="Times New Roman"/>
          <w:sz w:val="24"/>
          <w:szCs w:val="24"/>
        </w:rPr>
        <w:tab/>
      </w:r>
      <w:r w:rsidRPr="00CA0019">
        <w:rPr>
          <w:rFonts w:ascii="Times New Roman" w:hAnsi="Times New Roman"/>
          <w:sz w:val="24"/>
          <w:szCs w:val="24"/>
        </w:rPr>
        <w:tab/>
      </w:r>
      <w:r w:rsidRPr="00CA0019">
        <w:rPr>
          <w:rFonts w:ascii="Times New Roman" w:hAnsi="Times New Roman"/>
          <w:sz w:val="24"/>
          <w:szCs w:val="24"/>
        </w:rPr>
        <w:tab/>
      </w:r>
    </w:p>
    <w:p w:rsidRPr="00CA0019" w:rsidR="008E4E87" w:rsidP="008E4E87" w:rsidRDefault="008E4E87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CA001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CA0019">
        <w:rPr>
          <w:rFonts w:ascii="Times New Roman" w:hAnsi="Times New Roman"/>
          <w:sz w:val="24"/>
          <w:szCs w:val="24"/>
        </w:rPr>
        <w:t>dani zajmovi, depoziti i sl.</w:t>
      </w:r>
      <w:r w:rsidRPr="00CA0019">
        <w:rPr>
          <w:rFonts w:ascii="Times New Roman" w:hAnsi="Times New Roman"/>
          <w:sz w:val="24"/>
          <w:szCs w:val="24"/>
        </w:rPr>
        <w:tab/>
      </w:r>
      <w:r w:rsidRPr="00CA001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0,00</w:t>
      </w:r>
      <w:r w:rsidRPr="00CA0019">
        <w:rPr>
          <w:rFonts w:ascii="Times New Roman" w:hAnsi="Times New Roman"/>
          <w:sz w:val="24"/>
          <w:szCs w:val="24"/>
        </w:rPr>
        <w:tab/>
      </w:r>
      <w:r w:rsidRPr="00CA0019">
        <w:rPr>
          <w:rFonts w:ascii="Times New Roman" w:hAnsi="Times New Roman"/>
          <w:sz w:val="24"/>
          <w:szCs w:val="24"/>
        </w:rPr>
        <w:tab/>
      </w:r>
      <w:r w:rsidRPr="00CA0019">
        <w:rPr>
          <w:rFonts w:ascii="Times New Roman" w:hAnsi="Times New Roman"/>
          <w:sz w:val="24"/>
          <w:szCs w:val="24"/>
        </w:rPr>
        <w:tab/>
      </w:r>
      <w:r w:rsidRPr="00CA0019">
        <w:rPr>
          <w:rFonts w:ascii="Times New Roman" w:hAnsi="Times New Roman"/>
          <w:sz w:val="24"/>
          <w:szCs w:val="24"/>
        </w:rPr>
        <w:tab/>
      </w:r>
    </w:p>
    <w:p w:rsidRPr="00CA0019" w:rsidR="008E4E87" w:rsidP="008E4E87" w:rsidRDefault="008E4E87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novac u banci i blagajni</w:t>
      </w:r>
      <w:r w:rsidRPr="00CA0019">
        <w:rPr>
          <w:rFonts w:ascii="Times New Roman" w:hAnsi="Times New Roman"/>
          <w:sz w:val="24"/>
          <w:szCs w:val="24"/>
        </w:rPr>
        <w:tab/>
      </w:r>
      <w:r w:rsidRPr="00CA001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r w:rsidRPr="00CA001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A0019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CA001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0</w:t>
      </w:r>
      <w:r w:rsidRPr="00CA0019">
        <w:rPr>
          <w:rFonts w:ascii="Times New Roman" w:hAnsi="Times New Roman"/>
          <w:sz w:val="24"/>
          <w:szCs w:val="24"/>
        </w:rPr>
        <w:t>,00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Pr="00CA0019" w:rsidR="008E4E87" w:rsidP="008E4E87" w:rsidRDefault="008E4E87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8E4E87" w:rsidP="008E4E87" w:rsidRDefault="008E4E87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  <w:r w:rsidRPr="00CA0019">
        <w:rPr>
          <w:rFonts w:ascii="Times New Roman" w:hAnsi="Times New Roman"/>
          <w:b/>
          <w:sz w:val="24"/>
          <w:szCs w:val="24"/>
        </w:rPr>
        <w:t>Obveze:</w:t>
      </w:r>
      <w:r w:rsidRPr="00CA0019">
        <w:rPr>
          <w:rFonts w:ascii="Times New Roman" w:hAnsi="Times New Roman"/>
          <w:b/>
          <w:sz w:val="24"/>
          <w:szCs w:val="24"/>
        </w:rPr>
        <w:tab/>
      </w:r>
    </w:p>
    <w:p w:rsidRPr="00CA0019" w:rsidR="008E4E87" w:rsidP="008E4E87" w:rsidRDefault="008E4E87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CA0019">
        <w:rPr>
          <w:rFonts w:ascii="Times New Roman" w:hAnsi="Times New Roman"/>
          <w:b/>
          <w:sz w:val="24"/>
          <w:szCs w:val="24"/>
        </w:rPr>
        <w:tab/>
      </w:r>
      <w:r w:rsidRPr="00CA0019">
        <w:rPr>
          <w:rFonts w:ascii="Times New Roman" w:hAnsi="Times New Roman"/>
          <w:b/>
          <w:sz w:val="24"/>
          <w:szCs w:val="24"/>
        </w:rPr>
        <w:tab/>
      </w:r>
      <w:r w:rsidRPr="00CA0019">
        <w:rPr>
          <w:rFonts w:ascii="Times New Roman" w:hAnsi="Times New Roman"/>
          <w:b/>
          <w:sz w:val="24"/>
          <w:szCs w:val="24"/>
        </w:rPr>
        <w:tab/>
      </w:r>
      <w:r w:rsidRPr="00CA0019">
        <w:rPr>
          <w:rFonts w:ascii="Times New Roman" w:hAnsi="Times New Roman"/>
          <w:b/>
          <w:sz w:val="24"/>
          <w:szCs w:val="24"/>
        </w:rPr>
        <w:tab/>
      </w:r>
      <w:r w:rsidRPr="00CA0019">
        <w:rPr>
          <w:rFonts w:ascii="Times New Roman" w:hAnsi="Times New Roman"/>
          <w:b/>
          <w:sz w:val="24"/>
          <w:szCs w:val="24"/>
        </w:rPr>
        <w:tab/>
      </w:r>
      <w:r w:rsidRPr="00CA0019">
        <w:rPr>
          <w:rFonts w:ascii="Times New Roman" w:hAnsi="Times New Roman"/>
          <w:b/>
          <w:sz w:val="24"/>
          <w:szCs w:val="24"/>
        </w:rPr>
        <w:tab/>
      </w:r>
      <w:r w:rsidRPr="00CA0019">
        <w:rPr>
          <w:rFonts w:ascii="Times New Roman" w:hAnsi="Times New Roman"/>
          <w:b/>
          <w:sz w:val="24"/>
          <w:szCs w:val="24"/>
        </w:rPr>
        <w:tab/>
        <w:t xml:space="preserve">         </w:t>
      </w:r>
    </w:p>
    <w:p w:rsidR="008E4E87" w:rsidP="008E4E87" w:rsidRDefault="008E4E87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  <w:r w:rsidRPr="00CA0019">
        <w:rPr>
          <w:rFonts w:ascii="Times New Roman" w:hAnsi="Times New Roman"/>
          <w:b/>
          <w:sz w:val="24"/>
          <w:szCs w:val="24"/>
        </w:rPr>
        <w:t xml:space="preserve">Dugoročne obveze:  </w:t>
      </w:r>
      <w:r w:rsidRPr="00CA0019">
        <w:rPr>
          <w:rFonts w:ascii="Times New Roman" w:hAnsi="Times New Roman"/>
          <w:b/>
          <w:sz w:val="24"/>
          <w:szCs w:val="24"/>
        </w:rPr>
        <w:tab/>
      </w:r>
      <w:r w:rsidRPr="00CA0019">
        <w:rPr>
          <w:rFonts w:ascii="Times New Roman" w:hAnsi="Times New Roman"/>
          <w:b/>
          <w:sz w:val="24"/>
          <w:szCs w:val="24"/>
        </w:rPr>
        <w:tab/>
      </w:r>
      <w:r w:rsidRPr="00CA0019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     0</w:t>
      </w:r>
      <w:r w:rsidRPr="00CA0019">
        <w:rPr>
          <w:rFonts w:ascii="Times New Roman" w:hAnsi="Times New Roman"/>
          <w:b/>
          <w:sz w:val="24"/>
          <w:szCs w:val="24"/>
        </w:rPr>
        <w:t>,00</w:t>
      </w:r>
      <w:r w:rsidRPr="00CA0019">
        <w:rPr>
          <w:rFonts w:ascii="Times New Roman" w:hAnsi="Times New Roman"/>
          <w:b/>
          <w:sz w:val="24"/>
          <w:szCs w:val="24"/>
        </w:rPr>
        <w:tab/>
      </w:r>
      <w:r w:rsidRPr="00CA0019">
        <w:rPr>
          <w:rFonts w:ascii="Times New Roman" w:hAnsi="Times New Roman"/>
          <w:b/>
          <w:sz w:val="24"/>
          <w:szCs w:val="24"/>
        </w:rPr>
        <w:tab/>
      </w:r>
      <w:r w:rsidRPr="00CA0019">
        <w:rPr>
          <w:rFonts w:ascii="Times New Roman" w:hAnsi="Times New Roman"/>
          <w:b/>
          <w:sz w:val="24"/>
          <w:szCs w:val="24"/>
        </w:rPr>
        <w:tab/>
      </w:r>
    </w:p>
    <w:p w:rsidRPr="002D4F16" w:rsidR="008E4E87" w:rsidP="008E4E87" w:rsidRDefault="008E4E87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  <w:r w:rsidRPr="00CA0019">
        <w:rPr>
          <w:rFonts w:ascii="Times New Roman" w:hAnsi="Times New Roman"/>
          <w:sz w:val="24"/>
          <w:szCs w:val="24"/>
        </w:rPr>
        <w:t>obveze prema bankama i dr.</w:t>
      </w:r>
      <w:r w:rsidRPr="00CA001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</w:t>
      </w:r>
      <w:r>
        <w:rPr>
          <w:rFonts w:ascii="Times New Roman" w:hAnsi="Times New Roman"/>
          <w:sz w:val="24"/>
          <w:szCs w:val="24"/>
        </w:rPr>
        <w:tab/>
        <w:t>0</w:t>
      </w:r>
      <w:r w:rsidRPr="00CA0019">
        <w:rPr>
          <w:rFonts w:ascii="Times New Roman" w:hAnsi="Times New Roman"/>
          <w:sz w:val="24"/>
          <w:szCs w:val="24"/>
        </w:rPr>
        <w:t>,00</w:t>
      </w:r>
      <w:r w:rsidRPr="00CA0019">
        <w:rPr>
          <w:rFonts w:ascii="Times New Roman" w:hAnsi="Times New Roman"/>
          <w:sz w:val="24"/>
          <w:szCs w:val="24"/>
        </w:rPr>
        <w:tab/>
      </w:r>
      <w:r w:rsidRPr="00CA0019">
        <w:rPr>
          <w:rFonts w:ascii="Times New Roman" w:hAnsi="Times New Roman"/>
          <w:sz w:val="24"/>
          <w:szCs w:val="24"/>
        </w:rPr>
        <w:tab/>
      </w:r>
      <w:r w:rsidRPr="00CA0019">
        <w:rPr>
          <w:rFonts w:ascii="Times New Roman" w:hAnsi="Times New Roman"/>
          <w:sz w:val="24"/>
          <w:szCs w:val="24"/>
        </w:rPr>
        <w:tab/>
      </w:r>
    </w:p>
    <w:p w:rsidRPr="00CA0019" w:rsidR="008E4E87" w:rsidP="008E4E87" w:rsidRDefault="008E4E87">
      <w:pPr>
        <w:pStyle w:val="Bezproreda"/>
        <w:ind w:left="720"/>
        <w:jc w:val="both"/>
        <w:rPr>
          <w:rFonts w:ascii="Times New Roman" w:hAnsi="Times New Roman"/>
          <w:sz w:val="24"/>
          <w:szCs w:val="24"/>
        </w:rPr>
      </w:pPr>
    </w:p>
    <w:p w:rsidRPr="00CA0019" w:rsidR="008E4E87" w:rsidP="008E4E87" w:rsidRDefault="008E4E87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Pr="00CA0019" w:rsidR="008E4E87" w:rsidP="008E4E87" w:rsidRDefault="008E4E87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Kratkoročne obveze: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</w:t>
      </w:r>
      <w:r>
        <w:rPr>
          <w:rFonts w:ascii="Times New Roman" w:hAnsi="Times New Roman"/>
          <w:b/>
          <w:sz w:val="24"/>
          <w:szCs w:val="24"/>
        </w:rPr>
        <w:tab/>
        <w:t xml:space="preserve">    4.152.450,96</w:t>
      </w:r>
    </w:p>
    <w:p w:rsidRPr="00CA0019" w:rsidR="008E4E87" w:rsidP="008E4E87" w:rsidRDefault="008E4E87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="008E4E87" w:rsidP="008E4E87" w:rsidRDefault="008E4E87">
      <w:pPr>
        <w:pStyle w:val="Bezproreda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2D4F16">
        <w:rPr>
          <w:rFonts w:ascii="Times New Roman" w:hAnsi="Times New Roman"/>
          <w:sz w:val="24"/>
          <w:szCs w:val="24"/>
        </w:rPr>
        <w:t>obveze za zajmove, depozite i sl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ab/>
        <w:t>0,00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</w:t>
      </w:r>
    </w:p>
    <w:p w:rsidRPr="002D4F16" w:rsidR="008E4E87" w:rsidP="008E4E87" w:rsidRDefault="008E4E87">
      <w:pPr>
        <w:pStyle w:val="Bezproreda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obveze prema dobavljačima         </w:t>
      </w:r>
      <w:r>
        <w:rPr>
          <w:rFonts w:ascii="Times New Roman" w:hAnsi="Times New Roman"/>
          <w:sz w:val="24"/>
          <w:szCs w:val="24"/>
        </w:rPr>
        <w:tab/>
        <w:t>0,00</w:t>
      </w:r>
      <w:r w:rsidRPr="002D4F16">
        <w:rPr>
          <w:rFonts w:ascii="Times New Roman" w:hAnsi="Times New Roman"/>
          <w:sz w:val="24"/>
          <w:szCs w:val="24"/>
        </w:rPr>
        <w:tab/>
        <w:t xml:space="preserve">       </w:t>
      </w:r>
    </w:p>
    <w:p w:rsidRPr="00CA0019" w:rsidR="008E4E87" w:rsidP="008E4E87" w:rsidRDefault="008E4E87">
      <w:pPr>
        <w:pStyle w:val="Bezproreda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CA0019">
        <w:rPr>
          <w:rFonts w:ascii="Times New Roman" w:hAnsi="Times New Roman"/>
          <w:sz w:val="24"/>
          <w:szCs w:val="24"/>
        </w:rPr>
        <w:t>ob</w:t>
      </w:r>
      <w:r>
        <w:rPr>
          <w:rFonts w:ascii="Times New Roman" w:hAnsi="Times New Roman"/>
          <w:sz w:val="24"/>
          <w:szCs w:val="24"/>
        </w:rPr>
        <w:t xml:space="preserve">veze prema zaposlenicima </w:t>
      </w:r>
      <w:r>
        <w:rPr>
          <w:rFonts w:ascii="Times New Roman" w:hAnsi="Times New Roman"/>
          <w:sz w:val="24"/>
          <w:szCs w:val="24"/>
        </w:rPr>
        <w:tab/>
        <w:t xml:space="preserve">          288.384,48</w:t>
      </w:r>
      <w:r w:rsidRPr="00CA0019">
        <w:rPr>
          <w:rFonts w:ascii="Times New Roman" w:hAnsi="Times New Roman"/>
          <w:sz w:val="24"/>
          <w:szCs w:val="24"/>
        </w:rPr>
        <w:tab/>
      </w:r>
      <w:r w:rsidRPr="00CA0019"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CA0019">
        <w:rPr>
          <w:rFonts w:ascii="Times New Roman" w:hAnsi="Times New Roman"/>
          <w:sz w:val="24"/>
          <w:szCs w:val="24"/>
        </w:rPr>
        <w:t xml:space="preserve"> </w:t>
      </w:r>
    </w:p>
    <w:p w:rsidRPr="00CA0019" w:rsidR="008E4E87" w:rsidP="008E4E87" w:rsidRDefault="008E4E87">
      <w:pPr>
        <w:pStyle w:val="Bezproreda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obveze za poreze, doprin. i sl.</w:t>
      </w:r>
      <w:r w:rsidRPr="00CA0019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3.864.066,48</w:t>
      </w:r>
      <w:r>
        <w:rPr>
          <w:rFonts w:ascii="Times New Roman" w:hAnsi="Times New Roman"/>
          <w:sz w:val="24"/>
          <w:szCs w:val="24"/>
        </w:rPr>
        <w:tab/>
        <w:t xml:space="preserve">  </w:t>
      </w:r>
      <w:r w:rsidRPr="00CA0019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ab/>
        <w:t xml:space="preserve">  </w:t>
      </w:r>
      <w:r w:rsidRPr="00CA0019">
        <w:rPr>
          <w:rFonts w:ascii="Times New Roman" w:hAnsi="Times New Roman"/>
          <w:sz w:val="24"/>
          <w:szCs w:val="24"/>
        </w:rPr>
        <w:t xml:space="preserve">     </w:t>
      </w:r>
    </w:p>
    <w:p w:rsidRPr="00CA0019" w:rsidR="008E4E87" w:rsidP="008E4E87" w:rsidRDefault="008E4E87">
      <w:pPr>
        <w:pStyle w:val="Bezproreda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ostale kratkoro. obveze</w:t>
      </w:r>
      <w:r>
        <w:rPr>
          <w:rFonts w:ascii="Times New Roman" w:hAnsi="Times New Roman"/>
          <w:sz w:val="24"/>
          <w:szCs w:val="24"/>
        </w:rPr>
        <w:tab/>
      </w:r>
      <w:r w:rsidRPr="00CA0019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0,00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</w:t>
      </w:r>
      <w:r w:rsidRPr="00CA0019">
        <w:rPr>
          <w:rFonts w:ascii="Times New Roman" w:hAnsi="Times New Roman"/>
          <w:sz w:val="24"/>
          <w:szCs w:val="24"/>
        </w:rPr>
        <w:t xml:space="preserve">      </w:t>
      </w:r>
    </w:p>
    <w:p w:rsidR="008E4E87" w:rsidP="008E4E87" w:rsidRDefault="008E4E87">
      <w:pPr>
        <w:jc w:val="both"/>
      </w:pPr>
    </w:p>
    <w:p w:rsidR="008E4E87" w:rsidP="008E4E87" w:rsidRDefault="008E4E87">
      <w:pPr>
        <w:jc w:val="both"/>
      </w:pPr>
    </w:p>
    <w:p w:rsidRPr="001C465F" w:rsidR="008E4E87" w:rsidP="008E4E87" w:rsidRDefault="008E4E87">
      <w:pPr>
        <w:pStyle w:val="Odlomakpopisa"/>
        <w:spacing w:line="240" w:lineRule="exact"/>
        <w:rPr>
          <w:sz w:val="24"/>
          <w:szCs w:val="24"/>
        </w:rPr>
      </w:pPr>
    </w:p>
    <w:p w:rsidR="008E4E87" w:rsidP="008E4E87" w:rsidRDefault="008E4E87">
      <w:pPr>
        <w:pStyle w:val="Default"/>
      </w:pPr>
    </w:p>
    <w:p w:rsidR="008E4E87" w:rsidP="008E4E87" w:rsidRDefault="008E4E87">
      <w:pPr>
        <w:pStyle w:val="Default"/>
        <w:rPr>
          <w:color w:val="auto"/>
        </w:rPr>
      </w:pPr>
      <w:r>
        <w:rPr>
          <w:color w:val="auto"/>
        </w:rPr>
        <w:t>U</w:t>
      </w:r>
      <w:r w:rsidRPr="00CA0019">
        <w:rPr>
          <w:color w:val="auto"/>
        </w:rPr>
        <w:t xml:space="preserve">tvrđene obveze </w:t>
      </w:r>
    </w:p>
    <w:p w:rsidRPr="00CA0019" w:rsidR="008E4E87" w:rsidP="008E4E87" w:rsidRDefault="008E4E87">
      <w:pPr>
        <w:pStyle w:val="Default"/>
        <w:rPr>
          <w:color w:val="auto"/>
        </w:rPr>
      </w:pPr>
    </w:p>
    <w:p w:rsidR="008E4E87" w:rsidP="008E4E87" w:rsidRDefault="008E4E87">
      <w:pPr>
        <w:pStyle w:val="Default"/>
        <w:rPr>
          <w:color w:val="auto"/>
        </w:rPr>
      </w:pPr>
      <w:r w:rsidRPr="00CA0019">
        <w:rPr>
          <w:color w:val="auto"/>
        </w:rPr>
        <w:t xml:space="preserve">U dosadašnjem tijeku </w:t>
      </w:r>
      <w:r>
        <w:rPr>
          <w:color w:val="auto"/>
        </w:rPr>
        <w:t xml:space="preserve">nastavljenog </w:t>
      </w:r>
      <w:r w:rsidRPr="00CA0019">
        <w:rPr>
          <w:color w:val="auto"/>
        </w:rPr>
        <w:t>stečajnog postupka stečajni upravitelj je utvrdi</w:t>
      </w:r>
      <w:r>
        <w:rPr>
          <w:color w:val="auto"/>
        </w:rPr>
        <w:t xml:space="preserve">o </w:t>
      </w:r>
      <w:r w:rsidRPr="00CA0019">
        <w:rPr>
          <w:color w:val="auto"/>
        </w:rPr>
        <w:t xml:space="preserve">slijedeće </w:t>
      </w:r>
      <w:r w:rsidRPr="00CA0019">
        <w:rPr>
          <w:b/>
          <w:bCs/>
          <w:color w:val="auto"/>
        </w:rPr>
        <w:t xml:space="preserve"> </w:t>
      </w:r>
      <w:r w:rsidRPr="00CA0019">
        <w:rPr>
          <w:color w:val="auto"/>
        </w:rPr>
        <w:t>obveze:</w:t>
      </w:r>
    </w:p>
    <w:p w:rsidR="008E4E87" w:rsidP="008E4E87" w:rsidRDefault="008E4E87">
      <w:pPr>
        <w:pStyle w:val="Default"/>
        <w:rPr>
          <w:color w:val="auto"/>
        </w:rPr>
      </w:pPr>
    </w:p>
    <w:p w:rsidR="008E4E87" w:rsidP="008E4E87" w:rsidRDefault="008E4E87">
      <w:pPr>
        <w:pStyle w:val="Default"/>
        <w:ind w:right="-3401"/>
      </w:pPr>
      <w:r w:rsidRPr="00CA0019">
        <w:t xml:space="preserve">Predračun troškova za </w:t>
      </w:r>
      <w:r>
        <w:t>naredno šestomjesečno razdoblje</w:t>
      </w:r>
      <w:r>
        <w:tab/>
        <w:t xml:space="preserve">           4.200,00</w:t>
      </w:r>
    </w:p>
    <w:p w:rsidR="008E4E87" w:rsidP="008E4E87" w:rsidRDefault="008E4E87">
      <w:pPr>
        <w:pStyle w:val="Default"/>
        <w:ind w:right="-2094"/>
      </w:pPr>
      <w:r w:rsidRPr="00CA0019">
        <w:t>Vjerovnici I. višeg isp</w:t>
      </w:r>
      <w:r>
        <w:t>latnog reda – priznate tražbine</w:t>
      </w:r>
      <w:r>
        <w:tab/>
        <w:t xml:space="preserve">    2.653.020,44</w:t>
      </w:r>
    </w:p>
    <w:p w:rsidR="008E4E87" w:rsidP="008E4E87" w:rsidRDefault="008E4E87">
      <w:pPr>
        <w:pStyle w:val="Default"/>
      </w:pPr>
      <w:r w:rsidRPr="00CA0019">
        <w:t>Vjerovnici II. višeg isplatnog reda – priznate tražbine</w:t>
      </w:r>
      <w:r>
        <w:tab/>
        <w:t xml:space="preserve">    1.319.871,35</w:t>
      </w:r>
    </w:p>
    <w:p w:rsidR="008E4E87" w:rsidP="008E4E87" w:rsidRDefault="008E4E87">
      <w:pPr>
        <w:pStyle w:val="Default"/>
      </w:pPr>
    </w:p>
    <w:p w:rsidR="008E4E87" w:rsidP="008E4E87" w:rsidRDefault="008E4E87">
      <w:pPr>
        <w:pStyle w:val="Default"/>
      </w:pPr>
      <w:r>
        <w:t>UKUPNO:  3.977.091,79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Pr="00CA0019" w:rsidR="008E4E87" w:rsidP="008E4E87" w:rsidRDefault="008E4E87">
      <w:pPr>
        <w:pStyle w:val="Default"/>
      </w:pPr>
    </w:p>
    <w:p w:rsidR="008E4E87" w:rsidP="008E4E87" w:rsidRDefault="008E4E87">
      <w:pPr>
        <w:pStyle w:val="Default"/>
        <w:rPr>
          <w:iCs/>
          <w:color w:val="auto"/>
        </w:rPr>
      </w:pPr>
      <w:r w:rsidRPr="00CA0019">
        <w:rPr>
          <w:iCs/>
          <w:color w:val="auto"/>
        </w:rPr>
        <w:t>Predračun troškova u stečajnom postupku:</w:t>
      </w:r>
      <w:r>
        <w:rPr>
          <w:iCs/>
          <w:color w:val="auto"/>
        </w:rPr>
        <w:t xml:space="preserve"> 500,00 kn/mjesečno</w:t>
      </w:r>
    </w:p>
    <w:p w:rsidRPr="00CA0019" w:rsidR="008E4E87" w:rsidP="008E4E87" w:rsidRDefault="008E4E87">
      <w:pPr>
        <w:pStyle w:val="Default"/>
        <w:rPr>
          <w:iCs/>
          <w:color w:val="auto"/>
        </w:rPr>
      </w:pPr>
    </w:p>
    <w:p w:rsidRPr="00CA0019" w:rsidR="008E4E87" w:rsidP="008E4E87" w:rsidRDefault="008E4E87">
      <w:pPr>
        <w:pStyle w:val="Default"/>
        <w:rPr>
          <w:iCs/>
          <w:color w:val="auto"/>
        </w:rPr>
      </w:pPr>
      <w:r w:rsidRPr="00CA0019">
        <w:rPr>
          <w:iCs/>
          <w:color w:val="auto"/>
        </w:rPr>
        <w:t xml:space="preserve">-bankarski troškovi </w:t>
      </w:r>
      <w:r>
        <w:rPr>
          <w:iCs/>
          <w:color w:val="auto"/>
        </w:rPr>
        <w:t>50</w:t>
      </w:r>
      <w:r w:rsidRPr="00CA0019">
        <w:rPr>
          <w:iCs/>
          <w:color w:val="auto"/>
        </w:rPr>
        <w:t>,00 /mjesečno</w:t>
      </w:r>
    </w:p>
    <w:p w:rsidR="008E4E87" w:rsidP="008E4E87" w:rsidRDefault="008E4E87">
      <w:pPr>
        <w:pStyle w:val="Default"/>
        <w:rPr>
          <w:iCs/>
          <w:color w:val="auto"/>
        </w:rPr>
      </w:pPr>
      <w:r>
        <w:rPr>
          <w:iCs/>
          <w:color w:val="auto"/>
        </w:rPr>
        <w:t>-knjigovodstvene usluge  500</w:t>
      </w:r>
      <w:r w:rsidRPr="00CA0019">
        <w:rPr>
          <w:iCs/>
          <w:color w:val="auto"/>
        </w:rPr>
        <w:t>,00 kn/mjesečno</w:t>
      </w:r>
    </w:p>
    <w:p w:rsidRPr="00CA0019" w:rsidR="008E4E87" w:rsidP="008E4E87" w:rsidRDefault="008E4E87">
      <w:pPr>
        <w:pStyle w:val="Default"/>
        <w:rPr>
          <w:iCs/>
          <w:color w:val="auto"/>
        </w:rPr>
      </w:pPr>
      <w:r>
        <w:rPr>
          <w:iCs/>
          <w:color w:val="auto"/>
        </w:rPr>
        <w:t xml:space="preserve">-materijalni troškovi 150,00 </w:t>
      </w:r>
      <w:r w:rsidRPr="00CA0019">
        <w:rPr>
          <w:iCs/>
          <w:color w:val="auto"/>
        </w:rPr>
        <w:t>kn/mjesečno</w:t>
      </w:r>
    </w:p>
    <w:p w:rsidR="008E4E87" w:rsidP="008E4E87" w:rsidRDefault="008E4E87">
      <w:pPr>
        <w:pStyle w:val="Default"/>
        <w:rPr>
          <w:iCs/>
          <w:color w:val="auto"/>
        </w:rPr>
      </w:pPr>
      <w:r>
        <w:rPr>
          <w:iCs/>
          <w:color w:val="auto"/>
        </w:rPr>
        <w:t xml:space="preserve"> poštarina, tel,</w:t>
      </w:r>
      <w:r w:rsidRPr="00CA0019">
        <w:rPr>
          <w:iCs/>
          <w:color w:val="auto"/>
        </w:rPr>
        <w:t>.kanc.mat. i dr)</w:t>
      </w:r>
    </w:p>
    <w:p w:rsidRPr="00CA0019" w:rsidR="008E4E87" w:rsidP="008E4E87" w:rsidRDefault="008E4E87">
      <w:pPr>
        <w:pStyle w:val="Default"/>
        <w:rPr>
          <w:iCs/>
          <w:color w:val="auto"/>
        </w:rPr>
      </w:pPr>
    </w:p>
    <w:p w:rsidR="008E4E87" w:rsidP="008E4E87" w:rsidRDefault="008E4E87">
      <w:pPr>
        <w:pStyle w:val="Default"/>
        <w:rPr>
          <w:iCs/>
          <w:color w:val="auto"/>
        </w:rPr>
      </w:pPr>
      <w:r>
        <w:rPr>
          <w:iCs/>
          <w:color w:val="auto"/>
        </w:rPr>
        <w:t xml:space="preserve">Obzirom da je imovina stečajnog dužnika samo potraživanje od bivšeg direktora Ivice Benka po pravomoćnoj presudi Općinskog suda u Novom Zagrebu, poslovni broj  K-342/15 od 22. travnja 2016. godine, temeljem koje je isti dužan stečajnoj masi uplatiti iznos od 2.466.073,61 kunu </w:t>
      </w:r>
    </w:p>
    <w:p w:rsidR="008E4E87" w:rsidP="008E4E87" w:rsidRDefault="008E4E87">
      <w:pPr>
        <w:pStyle w:val="Default"/>
        <w:rPr>
          <w:iCs/>
          <w:color w:val="auto"/>
        </w:rPr>
      </w:pPr>
    </w:p>
    <w:p w:rsidR="008E4E87" w:rsidP="008E4E87" w:rsidRDefault="008E4E87">
      <w:pPr>
        <w:pStyle w:val="Default"/>
        <w:rPr>
          <w:iCs/>
          <w:color w:val="auto"/>
        </w:rPr>
      </w:pPr>
      <w:r>
        <w:rPr>
          <w:iCs/>
          <w:color w:val="auto"/>
        </w:rPr>
        <w:t>p r e d l a ž e m</w:t>
      </w:r>
    </w:p>
    <w:p w:rsidRPr="00CA0019" w:rsidR="008E4E87" w:rsidP="008E4E87" w:rsidRDefault="008E4E87">
      <w:pPr>
        <w:pStyle w:val="Default"/>
      </w:pPr>
    </w:p>
    <w:p w:rsidRPr="00CA0019" w:rsidR="008E4E87" w:rsidP="008E4E87" w:rsidRDefault="008E4E87">
      <w:pPr>
        <w:pStyle w:val="Tijeloteksta"/>
        <w:tabs>
          <w:tab w:val="left" w:pos="426"/>
        </w:tabs>
        <w:ind w:left="360"/>
        <w:rPr>
          <w:rFonts w:ascii="Times New Roman" w:hAnsi="Times New Roman"/>
          <w:szCs w:val="24"/>
        </w:rPr>
      </w:pPr>
    </w:p>
    <w:p w:rsidRPr="00CA0019" w:rsidR="008E4E87" w:rsidP="008E4E87" w:rsidRDefault="008E4E87">
      <w:pPr>
        <w:pStyle w:val="Tijeloteksta"/>
        <w:tabs>
          <w:tab w:val="left" w:pos="426"/>
        </w:tabs>
        <w:ind w:left="555"/>
        <w:rPr>
          <w:rFonts w:ascii="Times New Roman" w:hAnsi="Times New Roman"/>
          <w:szCs w:val="24"/>
        </w:rPr>
      </w:pPr>
      <w:r w:rsidRPr="00CA0019">
        <w:rPr>
          <w:rFonts w:ascii="Times New Roman" w:hAnsi="Times New Roman"/>
          <w:szCs w:val="24"/>
        </w:rPr>
        <w:t>Iz svega naprijed izloženog stečajna upraviteljica predlaže da vjerovnici na ročištu usvoje sljedeće zaključke i odluke:</w:t>
      </w:r>
    </w:p>
    <w:p w:rsidRPr="00CA0019" w:rsidR="008E4E87" w:rsidP="008E4E87" w:rsidRDefault="008E4E87">
      <w:pPr>
        <w:pStyle w:val="Tijeloteksta"/>
        <w:tabs>
          <w:tab w:val="left" w:pos="426"/>
        </w:tabs>
        <w:ind w:left="555"/>
        <w:rPr>
          <w:rFonts w:ascii="Times New Roman" w:hAnsi="Times New Roman"/>
          <w:szCs w:val="24"/>
        </w:rPr>
      </w:pPr>
    </w:p>
    <w:p w:rsidRPr="00CA0019" w:rsidR="008E4E87" w:rsidP="008E4E87" w:rsidRDefault="008E4E87">
      <w:pPr>
        <w:pStyle w:val="Tijeloteksta"/>
        <w:numPr>
          <w:ilvl w:val="0"/>
          <w:numId w:val="6"/>
        </w:numPr>
        <w:tabs>
          <w:tab w:val="left" w:pos="426"/>
        </w:tabs>
        <w:rPr>
          <w:rFonts w:ascii="Times New Roman" w:hAnsi="Times New Roman"/>
          <w:szCs w:val="24"/>
        </w:rPr>
      </w:pPr>
      <w:r w:rsidRPr="00CA0019">
        <w:rPr>
          <w:rFonts w:ascii="Times New Roman" w:hAnsi="Times New Roman"/>
          <w:szCs w:val="24"/>
        </w:rPr>
        <w:t xml:space="preserve">Prihvaća se Izvješće stečajne upraviteljice o gospodarskom položaju   </w:t>
      </w:r>
    </w:p>
    <w:p w:rsidRPr="00CA0019" w:rsidR="008E4E87" w:rsidP="008E4E87" w:rsidRDefault="008E4E87">
      <w:pPr>
        <w:pStyle w:val="Tijeloteksta"/>
        <w:tabs>
          <w:tab w:val="left" w:pos="426"/>
        </w:tabs>
        <w:ind w:left="555"/>
        <w:rPr>
          <w:rFonts w:ascii="Times New Roman" w:hAnsi="Times New Roman"/>
          <w:szCs w:val="24"/>
        </w:rPr>
      </w:pPr>
      <w:r w:rsidRPr="00CA0019">
        <w:rPr>
          <w:rFonts w:ascii="Times New Roman" w:hAnsi="Times New Roman"/>
          <w:szCs w:val="24"/>
        </w:rPr>
        <w:t xml:space="preserve">     stečajnog dužnika i njegovim uzrocima.</w:t>
      </w:r>
    </w:p>
    <w:p w:rsidRPr="00CA0019" w:rsidR="008E4E87" w:rsidP="008E4E87" w:rsidRDefault="008E4E87">
      <w:pPr>
        <w:pStyle w:val="Tijeloteksta"/>
        <w:tabs>
          <w:tab w:val="left" w:pos="426"/>
        </w:tabs>
        <w:rPr>
          <w:rFonts w:ascii="Times New Roman" w:hAnsi="Times New Roman"/>
          <w:szCs w:val="24"/>
        </w:rPr>
      </w:pPr>
    </w:p>
    <w:p w:rsidRPr="00CA0019" w:rsidR="008E4E87" w:rsidP="008E4E87" w:rsidRDefault="008E4E87">
      <w:pPr>
        <w:pStyle w:val="Tijeloteksta"/>
        <w:numPr>
          <w:ilvl w:val="0"/>
          <w:numId w:val="6"/>
        </w:numPr>
        <w:tabs>
          <w:tab w:val="left" w:pos="426"/>
        </w:tabs>
        <w:rPr>
          <w:rFonts w:ascii="Times New Roman" w:hAnsi="Times New Roman"/>
          <w:szCs w:val="24"/>
        </w:rPr>
      </w:pPr>
      <w:r w:rsidRPr="00CA0019">
        <w:rPr>
          <w:rFonts w:ascii="Times New Roman" w:hAnsi="Times New Roman"/>
          <w:szCs w:val="24"/>
        </w:rPr>
        <w:t>Prihvaćaju se dosada poduzete radnje stečajne upraviteljice. Nema mogućnosti za nastavak poslovanja.</w:t>
      </w:r>
    </w:p>
    <w:p w:rsidRPr="00CA0019" w:rsidR="008E4E87" w:rsidP="008E4E87" w:rsidRDefault="008E4E87">
      <w:pPr>
        <w:pStyle w:val="Tijeloteksta"/>
        <w:tabs>
          <w:tab w:val="left" w:pos="426"/>
        </w:tabs>
        <w:ind w:left="930"/>
        <w:rPr>
          <w:rFonts w:ascii="Times New Roman" w:hAnsi="Times New Roman"/>
          <w:szCs w:val="24"/>
        </w:rPr>
      </w:pPr>
    </w:p>
    <w:p w:rsidRPr="00CA0019" w:rsidR="008E4E87" w:rsidP="008E4E87" w:rsidRDefault="008E4E87">
      <w:pPr>
        <w:pStyle w:val="Tijeloteksta"/>
        <w:numPr>
          <w:ilvl w:val="0"/>
          <w:numId w:val="6"/>
        </w:numPr>
        <w:tabs>
          <w:tab w:val="left" w:pos="426"/>
        </w:tabs>
        <w:rPr>
          <w:rFonts w:ascii="Times New Roman" w:hAnsi="Times New Roman"/>
          <w:szCs w:val="24"/>
        </w:rPr>
      </w:pPr>
      <w:r w:rsidRPr="00CA0019">
        <w:rPr>
          <w:rFonts w:ascii="Times New Roman" w:hAnsi="Times New Roman"/>
          <w:szCs w:val="24"/>
        </w:rPr>
        <w:t>Odobrava se prijedlog troškova u stečajnom postupku.</w:t>
      </w:r>
    </w:p>
    <w:p w:rsidRPr="00CA0019" w:rsidR="008E4E87" w:rsidP="008E4E87" w:rsidRDefault="008E4E87">
      <w:pPr>
        <w:pStyle w:val="Tijeloteksta"/>
        <w:tabs>
          <w:tab w:val="left" w:pos="426"/>
        </w:tabs>
        <w:ind w:left="930"/>
        <w:rPr>
          <w:rFonts w:ascii="Times New Roman" w:hAnsi="Times New Roman"/>
          <w:szCs w:val="24"/>
        </w:rPr>
      </w:pPr>
      <w:r w:rsidRPr="00CA0019">
        <w:rPr>
          <w:rFonts w:ascii="Times New Roman" w:hAnsi="Times New Roman"/>
          <w:szCs w:val="24"/>
        </w:rPr>
        <w:t xml:space="preserve">  </w:t>
      </w:r>
    </w:p>
    <w:p w:rsidR="008E4E87" w:rsidP="008E4E87" w:rsidRDefault="008E4E87">
      <w:pPr>
        <w:pStyle w:val="Odlomakpopisa"/>
        <w:rPr>
          <w:sz w:val="24"/>
          <w:szCs w:val="24"/>
        </w:rPr>
      </w:pPr>
    </w:p>
    <w:p w:rsidR="008E4E87" w:rsidP="008E4E87" w:rsidRDefault="008E4E87">
      <w:pPr>
        <w:pStyle w:val="Default"/>
        <w:numPr>
          <w:ilvl w:val="0"/>
          <w:numId w:val="6"/>
        </w:numPr>
        <w:rPr>
          <w:iCs/>
          <w:color w:val="auto"/>
        </w:rPr>
      </w:pPr>
      <w:r>
        <w:t>Daje se odobrenje stečajnoj upraviteljici da izda punomoć odvjetniku za zastupanje u eventualnom  ovršnom postupku protiv dužnika Ivice Benka na temelju presude</w:t>
      </w:r>
      <w:r w:rsidRPr="001B17C9">
        <w:rPr>
          <w:iCs/>
          <w:color w:val="auto"/>
        </w:rPr>
        <w:t xml:space="preserve"> </w:t>
      </w:r>
      <w:r>
        <w:rPr>
          <w:iCs/>
          <w:color w:val="auto"/>
        </w:rPr>
        <w:t>K-342/15 od 22. travnja 2016. godine, temeljem koje je isti dužan stečajnoj masi uplatiti iznos od 2.466.073,61 kunu u koliko ne izvrši uplatu.</w:t>
      </w:r>
    </w:p>
    <w:p w:rsidRPr="00DD2FA3" w:rsidR="008E4E87" w:rsidP="008E4E87" w:rsidRDefault="008E4E87">
      <w:pPr>
        <w:pStyle w:val="Odlomakpopisa"/>
        <w:ind w:left="930"/>
        <w:rPr>
          <w:sz w:val="24"/>
          <w:szCs w:val="24"/>
        </w:rPr>
      </w:pPr>
    </w:p>
    <w:p w:rsidRPr="00CA0019" w:rsidR="008E4E87" w:rsidP="008E4E87" w:rsidRDefault="008E4E87">
      <w:pPr>
        <w:pStyle w:val="Tijeloteksta"/>
        <w:tabs>
          <w:tab w:val="left" w:pos="426"/>
        </w:tabs>
        <w:ind w:left="930"/>
        <w:rPr>
          <w:rFonts w:ascii="Times New Roman" w:hAnsi="Times New Roman"/>
          <w:szCs w:val="24"/>
        </w:rPr>
      </w:pPr>
    </w:p>
    <w:p w:rsidRPr="00CA0019" w:rsidR="008E4E87" w:rsidP="008E4E87" w:rsidRDefault="008E4E87">
      <w:pPr>
        <w:pStyle w:val="Tijeloteksta"/>
        <w:ind w:left="5760" w:firstLine="720"/>
        <w:rPr>
          <w:rFonts w:ascii="Times New Roman" w:hAnsi="Times New Roman"/>
          <w:szCs w:val="24"/>
        </w:rPr>
      </w:pPr>
    </w:p>
    <w:p w:rsidRPr="00CA0019" w:rsidR="008E4E87" w:rsidP="008E4E87" w:rsidRDefault="008E4E87">
      <w:pPr>
        <w:pStyle w:val="Tijeloteksta"/>
        <w:ind w:left="5760" w:firstLine="720"/>
        <w:rPr>
          <w:rFonts w:ascii="Times New Roman" w:hAnsi="Times New Roman"/>
          <w:szCs w:val="24"/>
        </w:rPr>
      </w:pPr>
    </w:p>
    <w:p w:rsidRPr="00CA0019" w:rsidR="008E4E87" w:rsidP="008E4E87" w:rsidRDefault="008E4E87">
      <w:pPr>
        <w:pStyle w:val="Tijeloteksta"/>
        <w:ind w:left="5760" w:firstLine="720"/>
        <w:rPr>
          <w:rFonts w:ascii="Times New Roman" w:hAnsi="Times New Roman"/>
          <w:szCs w:val="24"/>
        </w:rPr>
      </w:pPr>
      <w:r w:rsidRPr="00CA0019">
        <w:rPr>
          <w:rFonts w:ascii="Times New Roman" w:hAnsi="Times New Roman"/>
          <w:szCs w:val="24"/>
        </w:rPr>
        <w:t>Stečajna upraviteljica</w:t>
      </w:r>
    </w:p>
    <w:p w:rsidRPr="00CA0019" w:rsidR="008E4E87" w:rsidP="008E4E87" w:rsidRDefault="008E4E87">
      <w:pPr>
        <w:pStyle w:val="Tijeloteksta"/>
        <w:ind w:left="6480"/>
        <w:rPr>
          <w:rFonts w:ascii="Times New Roman" w:hAnsi="Times New Roman"/>
          <w:szCs w:val="24"/>
        </w:rPr>
      </w:pPr>
      <w:r w:rsidRPr="00CA0019">
        <w:rPr>
          <w:rFonts w:ascii="Times New Roman" w:hAnsi="Times New Roman"/>
          <w:szCs w:val="24"/>
        </w:rPr>
        <w:t xml:space="preserve">    Branka Malbašić</w:t>
      </w:r>
    </w:p>
    <w:p w:rsidRPr="00CA0019" w:rsidR="008E4E87" w:rsidP="008E4E87" w:rsidRDefault="008E4E87">
      <w:pPr>
        <w:pStyle w:val="Tijeloteksta"/>
        <w:ind w:left="6480"/>
        <w:rPr>
          <w:rFonts w:ascii="Times New Roman" w:hAnsi="Times New Roman"/>
          <w:szCs w:val="24"/>
        </w:rPr>
      </w:pPr>
    </w:p>
    <w:p w:rsidRPr="00CA0019" w:rsidR="008E4E87" w:rsidP="008E4E87" w:rsidRDefault="008E4E87">
      <w:pPr>
        <w:pStyle w:val="Tijeloteksta"/>
        <w:ind w:left="6480"/>
        <w:rPr>
          <w:rFonts w:ascii="Times New Roman" w:hAnsi="Times New Roman"/>
          <w:szCs w:val="24"/>
        </w:rPr>
      </w:pPr>
    </w:p>
    <w:p w:rsidRPr="00CA0019" w:rsidR="008E4E87" w:rsidP="008E4E87" w:rsidRDefault="008E4E87">
      <w:pPr>
        <w:autoSpaceDE w:val="false"/>
        <w:autoSpaceDN w:val="false"/>
        <w:adjustRightInd w:val="false"/>
        <w:rPr>
          <w:color w:val="000000"/>
          <w:szCs w:val="24"/>
        </w:rPr>
      </w:pPr>
    </w:p>
    <w:p w:rsidRPr="00CA0019" w:rsidR="008E4E87" w:rsidP="008E4E87" w:rsidRDefault="008E4E87">
      <w:pPr>
        <w:autoSpaceDE w:val="false"/>
        <w:autoSpaceDN w:val="false"/>
        <w:adjustRightInd w:val="false"/>
        <w:rPr>
          <w:color w:val="000000"/>
          <w:szCs w:val="24"/>
        </w:rPr>
      </w:pPr>
    </w:p>
    <w:p w:rsidRPr="00A900F6" w:rsidR="008E4E87" w:rsidP="008E4E87" w:rsidRDefault="008E4E87">
      <w:pPr>
        <w:rPr>
          <w:b/>
          <w:bCs/>
          <w:szCs w:val="24"/>
        </w:rPr>
      </w:pPr>
    </w:p>
    <w:p w:rsidR="008E4E87" w:rsidRDefault="008E4E87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="008E4E87" w:rsidRDefault="008E4E87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="008E4E87" w:rsidRDefault="008E4E87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="008E4E87" w:rsidRDefault="008E4E87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Pr="00ED6C16" w:rsidR="008E4E87" w:rsidRDefault="008E4E87">
      <w:pPr>
        <w:pStyle w:val="Tijeloteksta"/>
        <w:rPr>
          <w:rFonts w:ascii="Cro-swis" w:hAnsi="Cro-swis"/>
          <w:sz w:val="24"/>
          <w:szCs w:val="24"/>
          <w:lang w:val="hr-HR"/>
        </w:rPr>
      </w:pPr>
    </w:p>
    <w:sectPr w:rsidRPr="00ED6C16" w:rsidR="008E4E87" w:rsidSect="008E4E87">
      <w:pgSz w:w="15840" w:h="12240" w:orient="landscape"/>
      <w:pgMar w:top="1800" w:right="1440" w:bottom="1800" w:left="1440" w:header="720" w:footer="720" w:gutter="0"/>
      <w:cols w:space="720"/>
      <w:docGrid w:linePitch="272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RO_Swiss-Normal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ro-swi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EE16AD"/>
    <w:multiLevelType w:val="hybridMultilevel"/>
    <w:tmpl w:val="DBEA3E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AA1570"/>
    <w:multiLevelType w:val="hybridMultilevel"/>
    <w:tmpl w:val="5322ADB6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B9293B"/>
    <w:multiLevelType w:val="singleLevel"/>
    <w:tmpl w:val="D8664DF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/>
      </w:rPr>
    </w:lvl>
  </w:abstractNum>
  <w:abstractNum w:abstractNumId="3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75"/>
      </w:pPr>
    </w:lvl>
  </w:abstractNum>
  <w:abstractNum w:abstractNumId="4">
    <w:nsid w:val="36C2770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61AE19B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67557B43"/>
    <w:multiLevelType w:val="hybridMultilevel"/>
    <w:tmpl w:val="19FAE0A4"/>
    <w:lvl w:ilvl="0" w:tplc="76284F4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  <w:lvlOverride w:ilvl="0">
      <w:startOverride w:val="1"/>
    </w:lvlOverride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466"/>
    <w:rsid w:val="000316CA"/>
    <w:rsid w:val="00036D3D"/>
    <w:rsid w:val="00066827"/>
    <w:rsid w:val="00073A82"/>
    <w:rsid w:val="0007479E"/>
    <w:rsid w:val="000A109B"/>
    <w:rsid w:val="000C2FE8"/>
    <w:rsid w:val="0011296C"/>
    <w:rsid w:val="0026038A"/>
    <w:rsid w:val="002E0249"/>
    <w:rsid w:val="002E36D4"/>
    <w:rsid w:val="002F7608"/>
    <w:rsid w:val="0033669B"/>
    <w:rsid w:val="00351618"/>
    <w:rsid w:val="00367882"/>
    <w:rsid w:val="003907B0"/>
    <w:rsid w:val="003C2CA1"/>
    <w:rsid w:val="003E015E"/>
    <w:rsid w:val="004067FE"/>
    <w:rsid w:val="004536B2"/>
    <w:rsid w:val="00455348"/>
    <w:rsid w:val="00461CE9"/>
    <w:rsid w:val="00513EE0"/>
    <w:rsid w:val="005141E7"/>
    <w:rsid w:val="00517114"/>
    <w:rsid w:val="00615C1F"/>
    <w:rsid w:val="0063049E"/>
    <w:rsid w:val="006510D1"/>
    <w:rsid w:val="00667753"/>
    <w:rsid w:val="0073436E"/>
    <w:rsid w:val="00784CF2"/>
    <w:rsid w:val="007C06CA"/>
    <w:rsid w:val="00841DAB"/>
    <w:rsid w:val="008618F3"/>
    <w:rsid w:val="008A5047"/>
    <w:rsid w:val="008C7C74"/>
    <w:rsid w:val="008D6F29"/>
    <w:rsid w:val="008E4E87"/>
    <w:rsid w:val="008E785A"/>
    <w:rsid w:val="00901317"/>
    <w:rsid w:val="00917A5E"/>
    <w:rsid w:val="0094113A"/>
    <w:rsid w:val="009604C2"/>
    <w:rsid w:val="009739DC"/>
    <w:rsid w:val="009B5E09"/>
    <w:rsid w:val="009C0007"/>
    <w:rsid w:val="009E5CF4"/>
    <w:rsid w:val="00A10A9B"/>
    <w:rsid w:val="00A26835"/>
    <w:rsid w:val="00A37C04"/>
    <w:rsid w:val="00A63FD9"/>
    <w:rsid w:val="00A719CB"/>
    <w:rsid w:val="00A8389B"/>
    <w:rsid w:val="00AC7128"/>
    <w:rsid w:val="00B03B8B"/>
    <w:rsid w:val="00B0470B"/>
    <w:rsid w:val="00B45466"/>
    <w:rsid w:val="00BD2B05"/>
    <w:rsid w:val="00BF75FA"/>
    <w:rsid w:val="00C51711"/>
    <w:rsid w:val="00C97F8B"/>
    <w:rsid w:val="00CF747A"/>
    <w:rsid w:val="00D20D75"/>
    <w:rsid w:val="00D241CB"/>
    <w:rsid w:val="00D62800"/>
    <w:rsid w:val="00DD4719"/>
    <w:rsid w:val="00DF1FBD"/>
    <w:rsid w:val="00E37DB2"/>
    <w:rsid w:val="00E431D0"/>
    <w:rsid w:val="00E716E4"/>
    <w:rsid w:val="00E73A15"/>
    <w:rsid w:val="00EC18A8"/>
    <w:rsid w:val="00ED6C16"/>
    <w:rsid w:val="00F0539C"/>
    <w:rsid w:val="00F32E7E"/>
    <w:rsid w:val="00F5411F"/>
    <w:rsid w:val="00F545E3"/>
    <w:rsid w:val="00FA52AF"/>
    <w:rsid w:val="00FD5C96"/>
    <w:rsid w:val="00FE0651"/>
    <w:rsid w:val="00FE22BE"/>
    <w:rsid w:val="00FF0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lang w:val="en-US"/>
    </w:rPr>
  </w:style>
  <w:style w:type="paragraph" w:styleId="Naslov1">
    <w:name w:val="heading 1"/>
    <w:basedOn w:val="Normal"/>
    <w:next w:val="Normal"/>
    <w:qFormat/>
    <w:pPr>
      <w:keepNext/>
      <w:jc w:val="right"/>
      <w:outlineLvl w:val="0"/>
    </w:pPr>
    <w:rPr>
      <w:rFonts w:ascii="CRO_Swiss-Normal" w:hAnsi="CRO_Swiss-Normal"/>
      <w:sz w:val="24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rFonts w:ascii="CRO_Swiss-Normal" w:hAnsi="CRO_Swiss-Normal"/>
      <w:sz w:val="32"/>
    </w:rPr>
  </w:style>
  <w:style w:type="paragraph" w:styleId="Naslov3">
    <w:name w:val="heading 3"/>
    <w:basedOn w:val="Normal"/>
    <w:next w:val="Normal"/>
    <w:qFormat/>
    <w:pPr>
      <w:keepNext/>
      <w:outlineLvl w:val="2"/>
    </w:pPr>
    <w:rPr>
      <w:rFonts w:ascii="CRO_Swiss-Normal" w:hAnsi="CRO_Swiss-Normal"/>
      <w:b/>
      <w:sz w:val="24"/>
      <w:u w:val="single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rFonts w:ascii="CRO_Swiss-Normal" w:hAnsi="CRO_Swiss-Normal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Hiperveza">
    <w:name w:val="Hyperlink"/>
    <w:rPr>
      <w:color w:val="0000FF"/>
      <w:u w:val="single"/>
    </w:rPr>
  </w:style>
  <w:style w:type="paragraph" w:styleId="Tijeloteksta">
    <w:name w:val="Body Text"/>
    <w:basedOn w:val="Normal"/>
    <w:link w:val="TijelotekstaChar"/>
    <w:pPr>
      <w:jc w:val="both"/>
    </w:pPr>
    <w:rPr>
      <w:rFonts w:ascii="CRO_Swiss-Normal" w:hAnsi="CRO_Swiss-Normal"/>
      <w:sz w:val="22"/>
    </w:rPr>
  </w:style>
  <w:style w:type="character" w:styleId="TijelotekstaChar" w:customStyle="true">
    <w:name w:val="Tijelo teksta Char"/>
    <w:link w:val="Tijeloteksta"/>
    <w:rsid w:val="00455348"/>
    <w:rPr>
      <w:rFonts w:ascii="CRO_Swiss-Normal" w:hAnsi="CRO_Swiss-Normal"/>
      <w:sz w:val="22"/>
      <w:lang w:val="en-US"/>
    </w:rPr>
  </w:style>
  <w:style w:type="paragraph" w:styleId="Default" w:customStyle="true">
    <w:name w:val="Default"/>
    <w:rsid w:val="004067FE"/>
    <w:pPr>
      <w:autoSpaceDE w:val="false"/>
      <w:autoSpaceDN w:val="false"/>
      <w:adjustRightInd w:val="false"/>
    </w:pPr>
    <w:rPr>
      <w:rFonts w:eastAsia="Calibri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4067FE"/>
    <w:pPr>
      <w:ind w:left="708"/>
    </w:pPr>
  </w:style>
  <w:style w:type="paragraph" w:styleId="Tekstbalonia">
    <w:name w:val="Balloon Text"/>
    <w:basedOn w:val="Normal"/>
    <w:link w:val="TekstbaloniaChar"/>
    <w:rsid w:val="00A26835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link w:val="Tekstbalonia"/>
    <w:rsid w:val="00A26835"/>
    <w:rPr>
      <w:rFonts w:ascii="Segoe UI" w:hAnsi="Segoe UI" w:cs="Segoe UI"/>
      <w:sz w:val="18"/>
      <w:szCs w:val="18"/>
      <w:lang w:val="en-US"/>
    </w:rPr>
  </w:style>
  <w:style w:type="paragraph" w:styleId="Bezproreda">
    <w:name w:val="No Spacing"/>
    <w:uiPriority w:val="1"/>
    <w:qFormat/>
    <w:rsid w:val="008E4E87"/>
    <w:rPr>
      <w:rFonts w:ascii="Calibri" w:hAnsi="Calibri" w:eastAsia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9E5CF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E5CF4"/>
    <w:rPr>
      <w:rFonts w:ascii="Times New Roman" w:hAnsi="Times New Roman" w:cs="Times New Roman"/>
      <w:b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E5CF4"/>
    <w:rPr>
      <w:b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E5CF4"/>
    <w:rPr>
      <w:rFonts w:ascii="Times New Roman" w:hAnsi="Times New Roman" w:cs="Times New Roman"/>
      <w:b w:val="false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E5CF4"/>
    <w:rPr>
      <w:rFonts w:ascii="Times New Roman" w:hAnsi="Times New Roman" w:cs="Times New Roman"/>
      <w:b w:val="false"/>
      <w:bCs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ascii="CRO_Swiss-Normal" w:hAnsi="CRO_Swiss-Norm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RO_Swiss-Normal" w:hAnsi="CRO_Swiss-Normal"/>
      <w:sz w:val="32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rFonts w:ascii="CRO_Swiss-Normal" w:hAnsi="CRO_Swiss-Normal"/>
      <w:b/>
      <w:sz w:val="24"/>
      <w:u w:val="single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RO_Swiss-Normal" w:hAnsi="CRO_Swiss-Norm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Tijeloteksta" w:type="paragraph">
    <w:name w:val="Body Text"/>
    <w:basedOn w:val="Normal"/>
    <w:link w:val="TijelotekstaChar"/>
    <w:pPr>
      <w:jc w:val="both"/>
    </w:pPr>
    <w:rPr>
      <w:rFonts w:ascii="CRO_Swiss-Normal" w:hAnsi="CRO_Swiss-Normal"/>
      <w:sz w:val="22"/>
    </w:rPr>
  </w:style>
  <w:style w:customStyle="1" w:styleId="TijelotekstaChar" w:type="character">
    <w:name w:val="Tijelo teksta Char"/>
    <w:link w:val="Tijeloteksta"/>
    <w:rsid w:val="00455348"/>
    <w:rPr>
      <w:rFonts w:ascii="CRO_Swiss-Normal" w:hAnsi="CRO_Swiss-Normal"/>
      <w:sz w:val="22"/>
      <w:lang w:val="en-US"/>
    </w:rPr>
  </w:style>
  <w:style w:customStyle="1" w:styleId="Default" w:type="paragraph">
    <w:name w:val="Default"/>
    <w:rsid w:val="004067FE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4067FE"/>
    <w:pPr>
      <w:ind w:left="708"/>
    </w:pPr>
  </w:style>
  <w:style w:styleId="Tekstbalonia" w:type="paragraph">
    <w:name w:val="Balloon Text"/>
    <w:basedOn w:val="Normal"/>
    <w:link w:val="TekstbaloniaChar"/>
    <w:rsid w:val="00A26835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rsid w:val="00A26835"/>
    <w:rPr>
      <w:rFonts w:ascii="Segoe UI" w:cs="Segoe UI" w:hAnsi="Segoe UI"/>
      <w:sz w:val="18"/>
      <w:szCs w:val="18"/>
      <w:lang w:val="en-US"/>
    </w:rPr>
  </w:style>
  <w:style w:styleId="Bezproreda" w:type="paragraph">
    <w:name w:val="No Spacing"/>
    <w:uiPriority w:val="1"/>
    <w:qFormat/>
    <w:rsid w:val="008E4E87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5C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5CF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5CF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CF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5CF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42374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73344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DTP studio</properties:Company>
  <properties:Pages>15</properties:Pages>
  <properties:Words>1905</properties:Words>
  <properties:Characters>11713</properties:Characters>
  <properties:Lines>672</properties:Lines>
  <properties:Paragraphs>280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TISKARA I KNJIGOVE@NICA d</vt:lpstr>
    </vt:vector>
  </properties:TitlesOfParts>
  <properties:LinksUpToDate>false</properties:LinksUpToDate>
  <properties:CharactersWithSpaces>14216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2019-10-16T07:46:00Z</dcterms:created>
  <dc:creator>Kresimir Kolonic</dc:creator>
  <cp:keywords/>
  <cp:lastModifiedBy>Slavica Grbić</cp:lastModifiedBy>
  <cp:lastPrinted>2019-10-09T10:03:00Z</cp:lastPrinted>
  <dcterms:modified xmlns:xsi="http://www.w3.org/2001/XMLSchema-instance" xsi:type="dcterms:W3CDTF">2019-10-16T07:47:00Z</dcterms:modified>
  <cp:revision>3</cp:revision>
  <dc:subject/>
  <dc:title>TISKARA I KNJIGOVE@NICA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St-1332/2019-62 / Podnesak - Podnesak (IZVJEŠĆE- ISPITNO.docx)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15</vt:i4>
  </prop:property>
</prop:Properties>
</file>