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f2264" w14:paraId="33f2264" w:rsidRDefault="00C8637B" w:rsidP="00C8637B" w:rsidR="00C8637B">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Zagreb Amruševa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C8637B">
        <w:rPr>
          <w:rFonts w:hAnsi="Times New Roman" w:ascii="Times New Roman"/>
          <w:szCs w:val="24"/>
          <w:lang w:val="hr-HR"/>
        </w:rPr>
        <w:tab/>
        <w:t xml:space="preserve">66 </w:t>
      </w:r>
      <w:r w:rsidRPr="001F798D">
        <w:rPr>
          <w:rFonts w:hAnsi="Times New Roman" w:ascii="Times New Roman"/>
          <w:szCs w:val="24"/>
          <w:lang w:val="hr-HR"/>
        </w:rPr>
        <w:t>St-</w:t>
      </w:r>
      <w:r w:rsidR="001A5545">
        <w:rPr>
          <w:rFonts w:hAnsi="Times New Roman" w:ascii="Times New Roman"/>
          <w:szCs w:val="24"/>
          <w:lang w:val="hr-HR"/>
        </w:rPr>
        <w:t>658</w:t>
      </w:r>
      <w:r w:rsidR="004E23E9">
        <w:rPr>
          <w:rFonts w:hAnsi="Times New Roman" w:ascii="Times New Roman"/>
          <w:szCs w:val="24"/>
          <w:lang w:val="hr-HR"/>
        </w:rPr>
        <w:t>/15</w:t>
      </w:r>
    </w:p>
    <w:p w:rsidRDefault="00C8637B" w:rsidP="00335AF5" w:rsidR="00C8637B" w:rsidRPr="00335AF5">
      <w:pPr>
        <w:rPr>
          <w:szCs w:val="24"/>
        </w:rPr>
      </w:pPr>
    </w:p>
    <w:p w:rsidRDefault="00C8637B" w:rsidP="00335AF5" w:rsidR="00C8637B" w:rsidRPr="00C8637B">
      <w:pPr>
        <w:jc w:val="center"/>
        <w:rPr>
          <w:rFonts w:hAnsi="Times New Roman" w:ascii="Times New Roman"/>
          <w:szCs w:val="24"/>
        </w:rPr>
      </w:pPr>
      <w:r w:rsidRPr="00C8637B">
        <w:rPr>
          <w:rFonts w:hAnsi="Times New Roman" w:ascii="Times New Roman"/>
          <w:szCs w:val="24"/>
        </w:rPr>
        <w:t>R E P U B L I K A   H R V A T S K A</w:t>
      </w:r>
    </w:p>
    <w:p w:rsidRDefault="00117343" w:rsidP="00117343" w:rsidR="00117343" w:rsidRPr="001F798D">
      <w:pPr>
        <w:jc w:val="both"/>
        <w:rPr>
          <w:rFonts w:hAnsi="Times New Roman" w:ascii="Times New Roman"/>
          <w:szCs w:val="24"/>
          <w:lang w:val="hr-HR"/>
        </w:rPr>
      </w:pPr>
    </w:p>
    <w:p w:rsidRDefault="0065477E" w:rsidP="00117343" w:rsidR="00117343"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 xml:space="preserve">S </w:t>
      </w:r>
    </w:p>
    <w:p w:rsidRDefault="00117343" w:rsidP="00117343" w:rsidR="00117343" w:rsidRPr="001F798D">
      <w:pPr>
        <w:jc w:val="center"/>
        <w:rPr>
          <w:rFonts w:hAnsi="Times New Roman" w:ascii="Times New Roman"/>
          <w:szCs w:val="24"/>
          <w:lang w:val="hr-HR"/>
        </w:rPr>
      </w:pPr>
    </w:p>
    <w:p w:rsidRDefault="00C451BB" w:rsidP="00C451BB" w:rsidR="00C451BB" w:rsidRPr="00DB785E">
      <w:pPr>
        <w:ind w:firstLine="720"/>
        <w:jc w:val="both"/>
        <w:rPr>
          <w:rFonts w:hAnsi="Times New Roman" w:ascii="Times New Roman"/>
          <w:szCs w:val="24"/>
          <w:lang w:val="hr-HR"/>
        </w:rPr>
      </w:pPr>
      <w:r w:rsidRPr="001F798D">
        <w:rPr>
          <w:rFonts w:hAnsi="Times New Roman" w:ascii="Times New Roman"/>
          <w:szCs w:val="24"/>
          <w:lang w:val="hr-HR"/>
        </w:rPr>
        <w:t xml:space="preserve">Trgovački sud u Zagrebu po  sucu tog suda </w:t>
      </w:r>
      <w:r>
        <w:rPr>
          <w:rFonts w:hAnsi="Times New Roman" w:ascii="Times New Roman"/>
          <w:szCs w:val="24"/>
          <w:lang w:val="hr-HR"/>
        </w:rPr>
        <w:t xml:space="preserve">Mislavu Kolakušiću u </w:t>
      </w:r>
      <w:r w:rsidRPr="001F798D">
        <w:rPr>
          <w:rFonts w:hAnsi="Times New Roman" w:ascii="Times New Roman"/>
          <w:szCs w:val="24"/>
          <w:lang w:val="hr-HR"/>
        </w:rPr>
        <w:t xml:space="preserve">pravnoj stvari podnositelja zahtjeva Ministarstvo financija - Porezna uprava, </w:t>
      </w:r>
      <w:r>
        <w:rPr>
          <w:rFonts w:hAnsi="Times New Roman" w:ascii="Times New Roman"/>
          <w:szCs w:val="24"/>
          <w:lang w:val="hr-HR"/>
        </w:rPr>
        <w:t xml:space="preserve">Područni ured Središnja Hrvatska, </w:t>
      </w:r>
      <w:r w:rsidRPr="001F798D">
        <w:rPr>
          <w:rFonts w:hAnsi="Times New Roman" w:ascii="Times New Roman"/>
          <w:szCs w:val="24"/>
          <w:lang w:val="hr-HR"/>
        </w:rPr>
        <w:t>za pokretanje skraćenog stečajnog postupka nad dužnikom</w:t>
      </w:r>
      <w:r>
        <w:rPr>
          <w:rFonts w:hAnsi="Times New Roman" w:ascii="Times New Roman"/>
          <w:szCs w:val="24"/>
          <w:lang w:val="hr-HR"/>
        </w:rPr>
        <w:t xml:space="preserve"> </w:t>
      </w:r>
      <w:r w:rsidRPr="0081658E">
        <w:rPr>
          <w:rFonts w:hAnsi="Times New Roman" w:ascii="Times New Roman"/>
          <w:szCs w:val="24"/>
          <w:lang w:val="hr-HR"/>
        </w:rPr>
        <w:t>LEGO PLUS j.d.o.o. za proizvodnju i usluge</w:t>
      </w:r>
      <w:r>
        <w:rPr>
          <w:rFonts w:hAnsi="Times New Roman" w:ascii="Times New Roman"/>
          <w:szCs w:val="24"/>
          <w:lang w:val="hr-HR"/>
        </w:rPr>
        <w:t>,</w:t>
      </w:r>
      <w:r w:rsidRPr="0081658E">
        <w:t xml:space="preserve"> </w:t>
      </w:r>
      <w:r w:rsidRPr="0081658E">
        <w:rPr>
          <w:rFonts w:hAnsi="Times New Roman" w:ascii="Times New Roman"/>
          <w:szCs w:val="24"/>
          <w:lang w:val="hr-HR"/>
        </w:rPr>
        <w:t>Krnjak</w:t>
      </w:r>
      <w:r>
        <w:rPr>
          <w:rFonts w:hAnsi="Times New Roman" w:ascii="Times New Roman"/>
          <w:szCs w:val="24"/>
          <w:lang w:val="hr-HR"/>
        </w:rPr>
        <w:t xml:space="preserve">, </w:t>
      </w:r>
      <w:r w:rsidRPr="0081658E">
        <w:rPr>
          <w:rFonts w:hAnsi="Times New Roman" w:ascii="Times New Roman"/>
          <w:szCs w:val="24"/>
          <w:lang w:val="hr-HR"/>
        </w:rPr>
        <w:t>Krnjak 5</w:t>
      </w:r>
      <w:r>
        <w:rPr>
          <w:rFonts w:hAnsi="Times New Roman" w:ascii="Times New Roman"/>
          <w:szCs w:val="24"/>
          <w:lang w:val="hr-HR"/>
        </w:rPr>
        <w:t>, OIB:</w:t>
      </w:r>
      <w:r w:rsidRPr="0081658E">
        <w:rPr>
          <w:rFonts w:hAnsi="Times New Roman" w:ascii="Times New Roman"/>
          <w:szCs w:val="24"/>
          <w:lang w:val="hr-HR"/>
        </w:rPr>
        <w:t>60138631763</w:t>
      </w:r>
      <w:r>
        <w:rPr>
          <w:rFonts w:hAnsi="Times New Roman" w:ascii="Times New Roman"/>
          <w:szCs w:val="24"/>
          <w:lang w:val="hr-HR"/>
        </w:rPr>
        <w:t>, 15. rujna</w:t>
      </w:r>
      <w:r w:rsidRPr="001F798D">
        <w:rPr>
          <w:rFonts w:hAnsi="Times New Roman" w:ascii="Times New Roman"/>
          <w:szCs w:val="24"/>
          <w:lang w:val="hr-HR"/>
        </w:rPr>
        <w:t xml:space="preserve"> 201</w:t>
      </w:r>
      <w:r>
        <w:rPr>
          <w:rFonts w:hAnsi="Times New Roman" w:ascii="Times New Roman"/>
          <w:szCs w:val="24"/>
          <w:lang w:val="hr-HR"/>
        </w:rPr>
        <w:t>5</w:t>
      </w:r>
      <w:r w:rsidRPr="001F798D">
        <w:rPr>
          <w:rFonts w:hAnsi="Times New Roman" w:ascii="Times New Roman"/>
          <w:szCs w:val="24"/>
          <w:lang w:val="hr-HR"/>
        </w:rPr>
        <w:t>.</w:t>
      </w:r>
      <w:r>
        <w:rPr>
          <w:rFonts w:hAnsi="Times New Roman" w:ascii="Times New Roman"/>
          <w:szCs w:val="24"/>
          <w:lang w:val="hr-HR"/>
        </w:rPr>
        <w:t>,</w:t>
      </w:r>
    </w:p>
    <w:p w:rsidRDefault="002255DF" w:rsidP="00C71088" w:rsidR="002255DF">
      <w:pPr>
        <w:jc w:val="both"/>
        <w:rPr>
          <w:rFonts w:hAnsi="Times New Roman" w:ascii="Times New Roman"/>
          <w:b/>
          <w:szCs w:val="24"/>
          <w:lang w:val="hr-HR"/>
        </w:rPr>
      </w:pPr>
    </w:p>
    <w:p w:rsidRDefault="0065477E" w:rsidP="009E4F04" w:rsidR="00C46C66"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s</w:t>
      </w:r>
      <w:r w:rsidR="00C8637B">
        <w:rPr>
          <w:rFonts w:hAnsi="Times New Roman" w:ascii="Times New Roman"/>
          <w:szCs w:val="24"/>
          <w:lang w:val="hr-HR"/>
        </w:rPr>
        <w:t xml:space="preserve"> </w:t>
      </w:r>
      <w:r w:rsidRPr="00C8637B">
        <w:rPr>
          <w:rFonts w:hAnsi="Times New Roman" w:ascii="Times New Roman"/>
          <w:szCs w:val="24"/>
          <w:lang w:val="hr-HR"/>
        </w:rPr>
        <w:t>i</w:t>
      </w:r>
      <w:r w:rsidR="00C8637B">
        <w:rPr>
          <w:rFonts w:hAnsi="Times New Roman" w:ascii="Times New Roman"/>
          <w:szCs w:val="24"/>
          <w:lang w:val="hr-HR"/>
        </w:rPr>
        <w:t xml:space="preserve"> </w:t>
      </w:r>
      <w:r w:rsidRPr="00C8637B">
        <w:rPr>
          <w:rFonts w:hAnsi="Times New Roman" w:ascii="Times New Roman"/>
          <w:szCs w:val="24"/>
          <w:lang w:val="hr-HR"/>
        </w:rPr>
        <w:t>o</w:t>
      </w:r>
      <w:r w:rsidR="00C8637B">
        <w:rPr>
          <w:rFonts w:hAnsi="Times New Roman" w:ascii="Times New Roman"/>
          <w:szCs w:val="24"/>
          <w:lang w:val="hr-HR"/>
        </w:rPr>
        <w:t xml:space="preserve"> </w:t>
      </w:r>
      <w:r w:rsidR="009E583C" w:rsidRPr="00C8637B">
        <w:rPr>
          <w:rFonts w:hAnsi="Times New Roman" w:ascii="Times New Roman"/>
          <w:szCs w:val="24"/>
          <w:lang w:val="hr-HR"/>
        </w:rPr>
        <w:t xml:space="preserve"> </w:t>
      </w:r>
      <w:r w:rsidR="00C8637B">
        <w:rPr>
          <w:rFonts w:hAnsi="Times New Roman" w:ascii="Times New Roman"/>
          <w:szCs w:val="24"/>
          <w:lang w:val="hr-HR"/>
        </w:rPr>
        <w:t xml:space="preserve"> </w:t>
      </w:r>
      <w:r w:rsidR="009E583C" w:rsidRPr="00C8637B">
        <w:rPr>
          <w:rFonts w:hAnsi="Times New Roman" w:ascii="Times New Roman"/>
          <w:szCs w:val="24"/>
          <w:lang w:val="hr-HR"/>
        </w:rPr>
        <w:t>j</w:t>
      </w:r>
      <w:r w:rsidR="00C8637B">
        <w:rPr>
          <w:rFonts w:hAnsi="Times New Roman" w:ascii="Times New Roman"/>
          <w:szCs w:val="24"/>
          <w:lang w:val="hr-HR"/>
        </w:rPr>
        <w:t xml:space="preserve"> </w:t>
      </w:r>
      <w:r w:rsidR="009E583C" w:rsidRPr="00C8637B">
        <w:rPr>
          <w:rFonts w:hAnsi="Times New Roman" w:ascii="Times New Roman"/>
          <w:szCs w:val="24"/>
          <w:lang w:val="hr-HR"/>
        </w:rPr>
        <w:t>e</w:t>
      </w:r>
    </w:p>
    <w:p w:rsidRDefault="00C46C66" w:rsidR="00C46C66">
      <w:pPr>
        <w:jc w:val="both"/>
        <w:rPr>
          <w:rFonts w:hAnsi="Times New Roman" w:ascii="Times New Roman"/>
          <w:szCs w:val="24"/>
          <w:lang w:val="hr-HR"/>
        </w:rPr>
      </w:pPr>
    </w:p>
    <w:p w:rsidRDefault="00C451BB" w:rsidP="00C451BB" w:rsidR="00C451BB">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Pr="003B1556">
        <w:rPr>
          <w:rFonts w:hAnsi="Times New Roman" w:ascii="Times New Roman"/>
          <w:szCs w:val="24"/>
          <w:lang w:val="hr-HR"/>
        </w:rPr>
        <w:t xml:space="preserve">Pozivaju se vjerovnici dužnika </w:t>
      </w:r>
      <w:r w:rsidRPr="0081658E">
        <w:rPr>
          <w:rFonts w:hAnsi="Times New Roman" w:ascii="Times New Roman"/>
          <w:szCs w:val="24"/>
          <w:lang w:val="hr-HR"/>
        </w:rPr>
        <w:t>LEGO PLUS j.d.o.o. za proizvodnju i usluge</w:t>
      </w:r>
      <w:r>
        <w:rPr>
          <w:rFonts w:hAnsi="Times New Roman" w:ascii="Times New Roman"/>
          <w:szCs w:val="24"/>
          <w:lang w:val="hr-HR"/>
        </w:rPr>
        <w:t>,</w:t>
      </w:r>
      <w:r w:rsidRPr="0081658E">
        <w:t xml:space="preserve"> </w:t>
      </w:r>
      <w:r w:rsidRPr="0081658E">
        <w:rPr>
          <w:rFonts w:hAnsi="Times New Roman" w:ascii="Times New Roman"/>
          <w:szCs w:val="24"/>
          <w:lang w:val="hr-HR"/>
        </w:rPr>
        <w:t>Krnjak</w:t>
      </w:r>
      <w:r>
        <w:rPr>
          <w:rFonts w:hAnsi="Times New Roman" w:ascii="Times New Roman"/>
          <w:szCs w:val="24"/>
          <w:lang w:val="hr-HR"/>
        </w:rPr>
        <w:t xml:space="preserve">, </w:t>
      </w:r>
      <w:r w:rsidRPr="0081658E">
        <w:rPr>
          <w:rFonts w:hAnsi="Times New Roman" w:ascii="Times New Roman"/>
          <w:szCs w:val="24"/>
          <w:lang w:val="hr-HR"/>
        </w:rPr>
        <w:t>Krnjak 5</w:t>
      </w:r>
      <w:r>
        <w:rPr>
          <w:rFonts w:hAnsi="Times New Roman" w:ascii="Times New Roman"/>
          <w:szCs w:val="24"/>
          <w:lang w:val="hr-HR"/>
        </w:rPr>
        <w:t>, OIB:</w:t>
      </w:r>
      <w:r w:rsidRPr="0081658E">
        <w:rPr>
          <w:rFonts w:hAnsi="Times New Roman" w:ascii="Times New Roman"/>
          <w:szCs w:val="24"/>
          <w:lang w:val="hr-HR"/>
        </w:rPr>
        <w:t>60138631763</w:t>
      </w:r>
      <w:r>
        <w:rPr>
          <w:rFonts w:hAnsi="Times New Roman" w:ascii="Times New Roman"/>
          <w:szCs w:val="24"/>
          <w:lang w:val="hr-HR"/>
        </w:rPr>
        <w:t xml:space="preserve">, </w:t>
      </w:r>
      <w:r w:rsidRPr="003B1556">
        <w:rPr>
          <w:rFonts w:hAnsi="Times New Roman" w:ascii="Times New Roman"/>
          <w:szCs w:val="24"/>
          <w:lang w:val="hr-HR"/>
        </w:rPr>
        <w:t xml:space="preserve">u roku od četrdeset pet dana od dana objave ovog oglasa </w:t>
      </w:r>
      <w:r>
        <w:rPr>
          <w:rFonts w:hAnsi="Times New Roman" w:ascii="Times New Roman"/>
          <w:szCs w:val="24"/>
          <w:lang w:val="hr-HR"/>
        </w:rPr>
        <w:t>na e-oglasnoj ploči,</w:t>
      </w:r>
      <w:r w:rsidRPr="003B1556">
        <w:rPr>
          <w:rFonts w:hAnsi="Times New Roman" w:ascii="Times New Roman"/>
          <w:szCs w:val="24"/>
          <w:lang w:val="hr-HR"/>
        </w:rPr>
        <w:t xml:space="preserve"> predložiti otvaranje stečajnog postupka nad dužnikom </w:t>
      </w:r>
      <w:r w:rsidRPr="0081658E">
        <w:rPr>
          <w:rFonts w:hAnsi="Times New Roman" w:ascii="Times New Roman"/>
          <w:szCs w:val="24"/>
          <w:lang w:val="hr-HR"/>
        </w:rPr>
        <w:t>LEGO PLUS j.d.o.o. za proizvodnju i usluge</w:t>
      </w:r>
      <w:r>
        <w:rPr>
          <w:rFonts w:hAnsi="Times New Roman" w:ascii="Times New Roman"/>
          <w:szCs w:val="24"/>
          <w:lang w:val="hr-HR"/>
        </w:rPr>
        <w:t>,</w:t>
      </w:r>
      <w:r w:rsidRPr="0081658E">
        <w:t xml:space="preserve"> </w:t>
      </w:r>
      <w:r w:rsidRPr="0081658E">
        <w:rPr>
          <w:rFonts w:hAnsi="Times New Roman" w:ascii="Times New Roman"/>
          <w:szCs w:val="24"/>
          <w:lang w:val="hr-HR"/>
        </w:rPr>
        <w:t>Krnjak</w:t>
      </w:r>
      <w:r>
        <w:rPr>
          <w:rFonts w:hAnsi="Times New Roman" w:ascii="Times New Roman"/>
          <w:szCs w:val="24"/>
          <w:lang w:val="hr-HR"/>
        </w:rPr>
        <w:t xml:space="preserve">, </w:t>
      </w:r>
      <w:r w:rsidRPr="0081658E">
        <w:rPr>
          <w:rFonts w:hAnsi="Times New Roman" w:ascii="Times New Roman"/>
          <w:szCs w:val="24"/>
          <w:lang w:val="hr-HR"/>
        </w:rPr>
        <w:t>Krnjak 5</w:t>
      </w:r>
      <w:r>
        <w:rPr>
          <w:rFonts w:hAnsi="Times New Roman" w:ascii="Times New Roman"/>
          <w:szCs w:val="24"/>
          <w:lang w:val="hr-HR"/>
        </w:rPr>
        <w:t>, OIB:</w:t>
      </w:r>
      <w:r w:rsidRPr="0081658E">
        <w:rPr>
          <w:rFonts w:hAnsi="Times New Roman" w:ascii="Times New Roman"/>
          <w:szCs w:val="24"/>
          <w:lang w:val="hr-HR"/>
        </w:rPr>
        <w:t>60138631763</w:t>
      </w:r>
      <w:r>
        <w:rPr>
          <w:rFonts w:hAnsi="Times New Roman" w:ascii="Times New Roman"/>
          <w:szCs w:val="24"/>
          <w:lang w:val="hr-HR"/>
        </w:rPr>
        <w:t>.</w:t>
      </w:r>
    </w:p>
    <w:p w:rsidRDefault="00C451BB" w:rsidP="00C451BB" w:rsidR="00C451BB">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Pr="003B1556">
        <w:rPr>
          <w:rFonts w:hAnsi="Times New Roman" w:ascii="Times New Roman"/>
          <w:szCs w:val="24"/>
          <w:lang w:val="hr-HR"/>
        </w:rPr>
        <w:t xml:space="preserve">Pravna osoba pod točkom I. ovog zaključka nema zaposlenika, nije sposobna za plaćanje te za </w:t>
      </w:r>
      <w:r>
        <w:rPr>
          <w:rFonts w:hAnsi="Times New Roman" w:ascii="Times New Roman"/>
          <w:szCs w:val="24"/>
          <w:lang w:val="hr-HR"/>
        </w:rPr>
        <w:t>nju</w:t>
      </w:r>
      <w:r w:rsidRPr="003B1556">
        <w:rPr>
          <w:rFonts w:hAnsi="Times New Roman" w:ascii="Times New Roman"/>
          <w:szCs w:val="24"/>
          <w:lang w:val="hr-HR"/>
        </w:rPr>
        <w:t xml:space="preserve"> nisu ispunjeni uvjeti za pokretanje drugog postupka radi brisanja iz sudskog registra.</w:t>
      </w:r>
    </w:p>
    <w:p w:rsidRDefault="00C451BB" w:rsidP="00C451BB" w:rsidR="00C451BB">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Pr="003B1556">
        <w:rPr>
          <w:rFonts w:hAnsi="Times New Roman" w:ascii="Times New Roman"/>
          <w:szCs w:val="24"/>
          <w:lang w:val="hr-HR"/>
        </w:rPr>
        <w:t>Visina tražbina koje čekaju na naplatu iz sredstava s računa naveden</w:t>
      </w:r>
      <w:r>
        <w:rPr>
          <w:rFonts w:hAnsi="Times New Roman" w:ascii="Times New Roman"/>
          <w:szCs w:val="24"/>
          <w:lang w:val="hr-HR"/>
        </w:rPr>
        <w:t xml:space="preserve">e pravne osobe iznosi 161.111,21 </w:t>
      </w:r>
      <w:r w:rsidRPr="003B1556">
        <w:rPr>
          <w:rFonts w:hAnsi="Times New Roman" w:ascii="Times New Roman"/>
          <w:szCs w:val="24"/>
          <w:lang w:val="hr-HR"/>
        </w:rPr>
        <w:t>kn.</w:t>
      </w:r>
    </w:p>
    <w:p w:rsidRDefault="00C451BB" w:rsidP="00C451BB" w:rsidR="00C451BB" w:rsidRPr="003B1556">
      <w:pPr>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r>
      <w:r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C451BB" w:rsidP="00C451BB" w:rsidR="00C451BB">
      <w:pPr>
        <w:jc w:val="both"/>
        <w:rPr>
          <w:rFonts w:hAnsi="Times New Roman" w:ascii="Times New Roman"/>
          <w:szCs w:val="24"/>
          <w:lang w:val="hr-HR"/>
        </w:rPr>
      </w:pPr>
      <w:r>
        <w:rPr>
          <w:rFonts w:hAnsi="Times New Roman" w:ascii="Times New Roman"/>
          <w:szCs w:val="24"/>
          <w:lang w:val="hr-HR"/>
        </w:rPr>
        <w:t>V</w:t>
      </w:r>
      <w:r>
        <w:rPr>
          <w:rFonts w:hAnsi="Times New Roman" w:ascii="Times New Roman"/>
          <w:szCs w:val="24"/>
          <w:lang w:val="hr-HR"/>
        </w:rPr>
        <w:tab/>
      </w:r>
      <w:r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prokazni popis imovine pravne osobe ili ako iz tog popisa proizlazi da pravna osoba ima imovinu  koja ne bi bila dostatna ni za pokriće predvidivih troškova stečajnoga postupka,  smatrat će se da je dužnik </w:t>
      </w:r>
      <w:r w:rsidRPr="0081658E">
        <w:rPr>
          <w:rFonts w:hAnsi="Times New Roman" w:ascii="Times New Roman"/>
          <w:szCs w:val="24"/>
          <w:lang w:val="hr-HR"/>
        </w:rPr>
        <w:t>LEGO PLUS j.d.o.o. za proizvodnju i usluge</w:t>
      </w:r>
      <w:r>
        <w:rPr>
          <w:rFonts w:hAnsi="Times New Roman" w:ascii="Times New Roman"/>
          <w:szCs w:val="24"/>
          <w:lang w:val="hr-HR"/>
        </w:rPr>
        <w:t>,</w:t>
      </w:r>
      <w:r w:rsidRPr="0081658E">
        <w:t xml:space="preserve"> </w:t>
      </w:r>
      <w:r w:rsidRPr="0081658E">
        <w:rPr>
          <w:rFonts w:hAnsi="Times New Roman" w:ascii="Times New Roman"/>
          <w:szCs w:val="24"/>
          <w:lang w:val="hr-HR"/>
        </w:rPr>
        <w:t>Krnjak</w:t>
      </w:r>
      <w:r>
        <w:rPr>
          <w:rFonts w:hAnsi="Times New Roman" w:ascii="Times New Roman"/>
          <w:szCs w:val="24"/>
          <w:lang w:val="hr-HR"/>
        </w:rPr>
        <w:t xml:space="preserve">, </w:t>
      </w:r>
      <w:r w:rsidRPr="0081658E">
        <w:rPr>
          <w:rFonts w:hAnsi="Times New Roman" w:ascii="Times New Roman"/>
          <w:szCs w:val="24"/>
          <w:lang w:val="hr-HR"/>
        </w:rPr>
        <w:t>Krnjak 5</w:t>
      </w:r>
      <w:r>
        <w:rPr>
          <w:rFonts w:hAnsi="Times New Roman" w:ascii="Times New Roman"/>
          <w:szCs w:val="24"/>
          <w:lang w:val="hr-HR"/>
        </w:rPr>
        <w:t>, OIB:</w:t>
      </w:r>
      <w:r w:rsidRPr="0081658E">
        <w:rPr>
          <w:rFonts w:hAnsi="Times New Roman" w:ascii="Times New Roman"/>
          <w:szCs w:val="24"/>
          <w:lang w:val="hr-HR"/>
        </w:rPr>
        <w:t>60138631763</w:t>
      </w:r>
      <w:r>
        <w:rPr>
          <w:rFonts w:hAnsi="Times New Roman" w:ascii="Times New Roman"/>
          <w:szCs w:val="24"/>
          <w:lang w:val="hr-HR"/>
        </w:rPr>
        <w:t xml:space="preserve">, </w:t>
      </w:r>
      <w:r w:rsidRPr="003B1556">
        <w:rPr>
          <w:rFonts w:hAnsi="Times New Roman" w:ascii="Times New Roman"/>
          <w:szCs w:val="24"/>
          <w:lang w:val="hr-HR"/>
        </w:rPr>
        <w:t xml:space="preserve">nesposoban za plaćanje. U tom slučaju sud će po službenoj dužnosti donijeti rješenje o otvaranju i zaključenju stečajnoga postupka.   </w:t>
      </w:r>
    </w:p>
    <w:p w:rsidRDefault="00FA15CB" w:rsidP="00852E51" w:rsidR="00392E18">
      <w:pPr>
        <w:ind w:firstLine="360"/>
        <w:jc w:val="both"/>
        <w:rPr>
          <w:rFonts w:hAnsi="Times New Roman" w:ascii="Times New Roman"/>
          <w:szCs w:val="24"/>
          <w:lang w:val="hr-HR"/>
        </w:rPr>
      </w:pPr>
      <w:r w:rsidRPr="003B1556">
        <w:rPr>
          <w:rFonts w:hAnsi="Times New Roman" w:ascii="Times New Roman"/>
          <w:szCs w:val="24"/>
          <w:lang w:val="hr-HR"/>
        </w:rPr>
        <w:t xml:space="preserve">   </w:t>
      </w:r>
    </w:p>
    <w:p w:rsidRDefault="00C8637B" w:rsidP="00C8637B" w:rsidR="00C46C66" w:rsidRPr="003B1556">
      <w:pPr>
        <w:jc w:val="center"/>
        <w:rPr>
          <w:rFonts w:hAnsi="Times New Roman" w:ascii="Times New Roman"/>
          <w:szCs w:val="24"/>
          <w:lang w:val="hr-HR"/>
        </w:rPr>
      </w:pPr>
      <w:r>
        <w:rPr>
          <w:rFonts w:hAnsi="Times New Roman" w:ascii="Times New Roman"/>
          <w:szCs w:val="24"/>
          <w:lang w:val="hr-HR"/>
        </w:rPr>
        <w:tab/>
      </w:r>
      <w:r w:rsidR="003B1556">
        <w:rPr>
          <w:rFonts w:hAnsi="Times New Roman" w:ascii="Times New Roman"/>
          <w:szCs w:val="24"/>
          <w:lang w:val="hr-HR"/>
        </w:rPr>
        <w:t>U Zagrebu</w:t>
      </w:r>
      <w:r>
        <w:rPr>
          <w:rFonts w:hAnsi="Times New Roman" w:ascii="Times New Roman"/>
          <w:szCs w:val="24"/>
          <w:lang w:val="hr-HR"/>
        </w:rPr>
        <w:t xml:space="preserve"> 19. studenog 2015.</w:t>
      </w:r>
      <w:r>
        <w:rPr>
          <w:rFonts w:hAnsi="Times New Roman" w:ascii="Times New Roman"/>
          <w:szCs w:val="24"/>
          <w:lang w:val="hr-HR"/>
        </w:rPr>
        <w:tab/>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C8637B">
        <w:rPr>
          <w:rFonts w:hAnsi="Times New Roman" w:ascii="Times New Roman"/>
          <w:szCs w:val="24"/>
          <w:lang w:val="pl-PL"/>
        </w:rPr>
        <w:tab/>
      </w:r>
      <w:r w:rsidR="009E583C" w:rsidRPr="00B27831">
        <w:rPr>
          <w:rFonts w:hAnsi="Times New Roman" w:ascii="Times New Roman"/>
          <w:szCs w:val="24"/>
          <w:lang w:val="pl-PL"/>
        </w:rPr>
        <w:t>Sudac:</w:t>
      </w:r>
    </w:p>
    <w:p w:rsidRDefault="00AA64FD" w:rsidR="003B1556" w:rsidRPr="00B27831">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2C1F7A">
        <w:rPr>
          <w:rFonts w:hAnsi="Times New Roman" w:ascii="Times New Roman"/>
          <w:szCs w:val="24"/>
          <w:lang w:val="pl-PL"/>
        </w:rPr>
        <w:tab/>
      </w:r>
      <w:r w:rsidR="003B1556">
        <w:rPr>
          <w:rFonts w:hAnsi="Times New Roman" w:ascii="Times New Roman"/>
          <w:szCs w:val="24"/>
          <w:lang w:val="pl-PL"/>
        </w:rPr>
        <w:t>Mislav Kolakušić</w:t>
      </w:r>
      <w:r w:rsidR="002C1F7A">
        <w:rPr>
          <w:rFonts w:hAnsi="Times New Roman" w:ascii="Times New Roman"/>
          <w:szCs w:val="24"/>
          <w:lang w:val="pl-PL"/>
        </w:rPr>
        <w:t xml:space="preserve"> </w:t>
      </w:r>
    </w:p>
    <w:p w:rsidRDefault="00C46C66" w:rsidP="00FA15CB" w:rsidR="00C46C66">
      <w:pPr>
        <w:jc w:val="both"/>
        <w:rPr>
          <w:rFonts w:hAnsi="Times New Roman" w:ascii="Times New Roman"/>
          <w:szCs w:val="24"/>
          <w:lang w:val="hr-HR"/>
        </w:rPr>
      </w:pPr>
    </w:p>
    <w:p w:rsidRDefault="00AA64FD" w:rsidP="007A1486" w:rsidR="00AA64FD">
      <w:pPr>
        <w:ind w:left="720"/>
        <w:rPr>
          <w:rFonts w:hAnsi="Times New Roman" w:ascii="Times New Roman"/>
        </w:rPr>
      </w:pPr>
    </w:p>
    <w:p w:rsidRDefault="002C1F7A" w:rsidP="002C1F7A" w:rsidR="002C1F7A">
      <w:pPr>
        <w:jc w:val="both"/>
        <w:rPr>
          <w:rFonts w:hAnsi="Times New Roman" w:ascii="Times New Roman"/>
          <w:szCs w:val="24"/>
          <w:lang w:val="hr-HR"/>
        </w:rPr>
      </w:pPr>
      <w:r>
        <w:rPr>
          <w:rFonts w:hAnsi="Times New Roman" w:ascii="Times New Roman"/>
          <w:szCs w:val="24"/>
          <w:lang w:val="hr-HR"/>
        </w:rPr>
        <w:t>Dna:</w:t>
      </w:r>
    </w:p>
    <w:p w:rsidRDefault="002C1F7A" w:rsidP="002C1F7A" w:rsidR="002C1F7A">
      <w:pPr>
        <w:numPr>
          <w:ilvl w:val="0"/>
          <w:numId w:val="9"/>
        </w:numPr>
        <w:jc w:val="both"/>
        <w:rPr>
          <w:rFonts w:hAnsi="Times New Roman" w:ascii="Times New Roman"/>
          <w:szCs w:val="24"/>
          <w:lang w:val="hr-HR"/>
        </w:rPr>
      </w:pPr>
      <w:r>
        <w:rPr>
          <w:rFonts w:hAnsi="Times New Roman" w:ascii="Times New Roman"/>
          <w:szCs w:val="24"/>
          <w:lang w:val="hr-HR"/>
        </w:rPr>
        <w:t>e-oglasna ploča 45 dana</w:t>
      </w:r>
    </w:p>
    <w:p w:rsidRDefault="002C1F7A" w:rsidP="007A1486" w:rsidR="002C1F7A" w:rsidRPr="00AA64FD">
      <w:pPr>
        <w:ind w:left="720"/>
        <w:rPr>
          <w:rFonts w:hAnsi="Times New Roman" w:ascii="Times New Roman"/>
        </w:rPr>
      </w:pPr>
    </w:p>
    <w:p w:rsidRDefault="00AA64FD" w:rsidP="00FA15CB" w:rsidR="00AA64FD" w:rsidRPr="00AA64FD">
      <w:pPr>
        <w:jc w:val="both"/>
        <w:rPr>
          <w:rFonts w:hAnsi="Times New Roman" w:ascii="Times New Roman"/>
          <w:szCs w:val="24"/>
          <w:lang w:val="hr-HR"/>
        </w:rPr>
      </w:pPr>
    </w:p>
    <w:sectPr w:rsidSect="002255DF" w:rsidR="00AA64FD" w:rsidRPr="00AA64FD">
      <w:headerReference w:type="even" r:id="rId10"/>
      <w:headerReference w:type="default" r:id="rId11"/>
      <w:pgSz w:code="9" w:h="16840" w:w="11907"/>
      <w:pgMar w:gutter="0" w:footer="720" w:header="720" w:left="1985" w:bottom="284" w:right="1418"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BBC" w:rsidR="00825BBC">
      <w:r>
        <w:separator/>
      </w:r>
    </w:p>
  </w:endnote>
  <w:endnote w:id="0" w:type="continuationSeparator">
    <w:p w:rsidRDefault="00825BBC" w:rsidR="00825B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BBC" w:rsidR="00825BBC">
      <w:r>
        <w:separator/>
      </w:r>
    </w:p>
  </w:footnote>
  <w:footnote w:id="0" w:type="continuationSeparator">
    <w:p w:rsidRDefault="00825BBC" w:rsidR="00825B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37B">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53643"/>
    <w:rsid w:val="0006657B"/>
    <w:rsid w:val="00117343"/>
    <w:rsid w:val="0013003E"/>
    <w:rsid w:val="001A5545"/>
    <w:rsid w:val="001F31AB"/>
    <w:rsid w:val="002255DF"/>
    <w:rsid w:val="00256B95"/>
    <w:rsid w:val="002C1F7A"/>
    <w:rsid w:val="0032085A"/>
    <w:rsid w:val="00343A5F"/>
    <w:rsid w:val="00392E18"/>
    <w:rsid w:val="003A1227"/>
    <w:rsid w:val="003B1556"/>
    <w:rsid w:val="004E23E9"/>
    <w:rsid w:val="00547374"/>
    <w:rsid w:val="00552F91"/>
    <w:rsid w:val="005D0B46"/>
    <w:rsid w:val="005F46C8"/>
    <w:rsid w:val="0062247A"/>
    <w:rsid w:val="006265C6"/>
    <w:rsid w:val="0065477E"/>
    <w:rsid w:val="006F0EC5"/>
    <w:rsid w:val="00717673"/>
    <w:rsid w:val="00734022"/>
    <w:rsid w:val="007A71BD"/>
    <w:rsid w:val="00807282"/>
    <w:rsid w:val="008201C9"/>
    <w:rsid w:val="00825BBC"/>
    <w:rsid w:val="00852E51"/>
    <w:rsid w:val="008758C7"/>
    <w:rsid w:val="008E1267"/>
    <w:rsid w:val="00944BCF"/>
    <w:rsid w:val="009E4F04"/>
    <w:rsid w:val="009E583C"/>
    <w:rsid w:val="00A01995"/>
    <w:rsid w:val="00A53703"/>
    <w:rsid w:val="00A57635"/>
    <w:rsid w:val="00A70A5D"/>
    <w:rsid w:val="00A9240C"/>
    <w:rsid w:val="00AA64FD"/>
    <w:rsid w:val="00B27831"/>
    <w:rsid w:val="00B619D9"/>
    <w:rsid w:val="00B65868"/>
    <w:rsid w:val="00BC3202"/>
    <w:rsid w:val="00C451BB"/>
    <w:rsid w:val="00C46C66"/>
    <w:rsid w:val="00C71088"/>
    <w:rsid w:val="00C728B0"/>
    <w:rsid w:val="00C77AF6"/>
    <w:rsid w:val="00C8637B"/>
    <w:rsid w:val="00C96AED"/>
    <w:rsid w:val="00C97F23"/>
    <w:rsid w:val="00CE45BA"/>
    <w:rsid w:val="00D30E0D"/>
    <w:rsid w:val="00D548DC"/>
    <w:rsid w:val="00D5706F"/>
    <w:rsid w:val="00E22F5B"/>
    <w:rsid w:val="00E83BCD"/>
    <w:rsid w:val="00F17472"/>
    <w:rsid w:val="00F6221F"/>
    <w:rsid w:val="00FA15CB"/>
    <w:rsid w:val="00FB50AB"/>
    <w:rsid w:val="00FC22B5"/>
    <w:rsid w:val="00FC29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AA64FD"/>
    <w:rPr>
      <w:color w:val="808080"/>
      <w:bdr w:space="0" w:sz="0" w:color="auto" w:val="none"/>
      <w:shd w:fill="auto" w:color="auto" w:val="clear"/>
    </w:rPr>
  </w:style>
  <w:style w:customStyle="true" w:styleId="eSPISCCParagraphDefaultFont" w:type="character">
    <w:name w:val="eSPIS_CC_Paragraph Default Font"/>
    <w:basedOn w:val="Zadanifontodlomka"/>
    <w:rsid w:val="00AA64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64FD"/>
    <w:rPr>
      <w:bdr w:space="0" w:sz="0" w:color="auto" w:val="none"/>
      <w:shd w:fill="FFFFCC" w:color="auto" w:val="clear"/>
      <w:lang w:val="hr-HR"/>
    </w:rPr>
  </w:style>
  <w:style w:customStyle="true" w:styleId="PozadinaSvijetloCrvena" w:type="character">
    <w:name w:val="Pozadina_SvijetloCrvena"/>
    <w:basedOn w:val="eSPISCCParagraphDefaultFont"/>
    <w:rsid w:val="00AA64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64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AA64FD"/>
    <w:rPr>
      <w:color w:val="808080"/>
      <w:bdr w:color="auto" w:space="0" w:sz="0" w:val="none"/>
      <w:shd w:color="auto" w:fill="auto" w:val="clear"/>
    </w:rPr>
  </w:style>
  <w:style w:customStyle="1" w:styleId="eSPISCCParagraphDefaultFont" w:type="character">
    <w:name w:val="eSPIS_CC_Paragraph Default Font"/>
    <w:basedOn w:val="Zadanifontodlomka"/>
    <w:rsid w:val="00AA64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64FD"/>
    <w:rPr>
      <w:bdr w:color="auto" w:space="0" w:sz="0" w:val="none"/>
      <w:shd w:color="auto" w:fill="FFFFCC" w:val="clear"/>
      <w:lang w:val="hr-HR"/>
    </w:rPr>
  </w:style>
  <w:style w:customStyle="1" w:styleId="PozadinaSvijetloCrvena" w:type="character">
    <w:name w:val="Pozadina_SvijetloCrvena"/>
    <w:basedOn w:val="eSPISCCParagraphDefaultFont"/>
    <w:rsid w:val="00AA64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64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229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St-658/2015-7</izvorni_sadrzaj>
    <derivirana_varijabla naziv="DomainObject.Oznaka_1">St-658/2015-7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izvorni_sadrzaj>
    <derivirana_varijabla naziv="DomainObject.Predmet.Broj_1">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St-658/2015</izvorni_sadrzaj>
    <derivirana_varijabla naziv="DomainObject.Predmet.OznakaBroj_1">St-658/2015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Lego plus j.d.o.o.</izvorni_sadrzaj>
    <derivirana_varijabla naziv="DomainObject.Predmet.ProtustrankaFormated_1">  Lego plus j.d.o.o.</derivirana_varijabla>
  </DomainObject.Predmet.ProtustrankaFormated>
  <DomainObject.Predmet.ProtustrankaFormatedOIB>
    <izvorni_sadrzaj>  Lego plus j.d.o.o., OIB 60138631763</izvorni_sadrzaj>
    <derivirana_varijabla naziv="DomainObject.Predmet.ProtustrankaFormatedOIB_1">  Lego plus j.d.o.o., OIB 60138631763</derivirana_varijabla>
  </DomainObject.Predmet.ProtustrankaFormatedOIB>
  <DomainObject.Predmet.ProtustrankaFormatedWithAdress>
    <izvorni_sadrzaj> Lego plus j.d.o.o., Krnjak 5, 47242 Krnjak</izvorni_sadrzaj>
    <derivirana_varijabla naziv="DomainObject.Predmet.ProtustrankaFormatedWithAdress_1"> Lego plus j.d.o.o., Krnjak 5, 47242 Krnjak</derivirana_varijabla>
  </DomainObject.Predmet.ProtustrankaFormatedWithAdress>
  <DomainObject.Predmet.ProtustrankaFormatedWithAdressOIB>
    <izvorni_sadrzaj> Lego plus j.d.o.o., OIB 60138631763, Krnjak 5, 47242 Krnjak</izvorni_sadrzaj>
    <derivirana_varijabla naziv="DomainObject.Predmet.ProtustrankaFormatedWithAdressOIB_1"> Lego plus j.d.o.o., OIB 60138631763, Krnjak 5, 47242 Krnjak</derivirana_varijabla>
  </DomainObject.Predmet.ProtustrankaFormatedWithAdressOIB>
  <DomainObject.Predmet.ProtustrankaWithAdress>
    <izvorni_sadrzaj>Lego plus j.d.o.o. Krnjak 5, 47242 Krnjak</izvorni_sadrzaj>
    <derivirana_varijabla naziv="DomainObject.Predmet.ProtustrankaWithAdress_1">Lego plus j.d.o.o. Krnjak 5, 47242 Krnjak</derivirana_varijabla>
  </DomainObject.Predmet.ProtustrankaWithAdress>
  <DomainObject.Predmet.ProtustrankaWithAdressOIB>
    <izvorni_sadrzaj>Lego plus j.d.o.o., OIB 60138631763, Krnjak 5, 47242 Krnjak</izvorni_sadrzaj>
    <derivirana_varijabla naziv="DomainObject.Predmet.ProtustrankaWithAdressOIB_1">Lego plus j.d.o.o., OIB 60138631763, Krnjak 5, 47242 Krnjak</derivirana_varijabla>
  </DomainObject.Predmet.ProtustrankaWithAdressOIB>
  <DomainObject.Predmet.ProtustrankaNazivFormated>
    <izvorni_sadrzaj>Lego plus j.d.o.o.</izvorni_sadrzaj>
    <derivirana_varijabla naziv="DomainObject.Predmet.ProtustrankaNazivFormated_1">Lego plus j.d.o.o.</derivirana_varijabla>
  </DomainObject.Predmet.ProtustrankaNazivFormated>
  <DomainObject.Predmet.ProtustrankaNazivFormatedOIB>
    <izvorni_sadrzaj>Lego plus j.d.o.o., OIB 60138631763</izvorni_sadrzaj>
    <derivirana_varijabla naziv="DomainObject.Predmet.ProtustrankaNazivFormatedOIB_1">Lego plus j.d.o.o., OIB 60138631763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središnja Hrvatska</izvorni_sadrzaj>
    <derivirana_varijabla naziv="DomainObject.Predmet.StrankaFormated_1">  RH Ministarstvo financija, Porezna uprava, područni ured središnja Hrvatska</derivirana_varijabla>
  </DomainObject.Predmet.StrankaFormated>
  <DomainObject.Predmet.StrankaFormatedOIB>
    <izvorni_sadrzaj>  RH Ministarstvo financija, Porezna uprava, područni ured središnja Hrvatska, OIB 18683136487</izvorni_sadrzaj>
    <derivirana_varijabla naziv="DomainObject.Predmet.StrankaFormatedOIB_1">  RH Ministarstvo financija, Porezna uprava, područni ured središnja Hrvatska, OIB 18683136487</derivirana_varijabla>
  </DomainObject.Predmet.StrankaFormatedOIB>
  <DomainObject.Predmet.StrankaFormatedWithAdress>
    <izvorni_sadrzaj> RH Ministarstvo financija, Porezna uprava, područni ured središnja Hrvatska, Pavla Vitezovića 1, 47000 Karlovac</izvorni_sadrzaj>
    <derivirana_varijabla naziv="DomainObject.Predmet.StrankaFormatedWithAdress_1"> RH Ministarstvo financija, Porezna uprava, područni ured središnja Hrvatska, Pavla Vitezovića 1, 47000 Karlovac</derivirana_varijabla>
  </DomainObject.Predmet.StrankaFormatedWithAdress>
  <DomainObject.Predmet.StrankaFormatedWithAdressOIB>
    <izvorni_sadrzaj> RH Ministarstvo financija, Porezna uprava, područni ured središnja Hrvatska, OIB 18683136487, Pavla Vitezovića 1, 47000 Karlovac</izvorni_sadrzaj>
    <derivirana_varijabla naziv="DomainObject.Predmet.StrankaFormatedWithAdressOIB_1"> RH Ministarstvo financija, Porezna uprava, područni ured središnja Hrvatska, OIB 18683136487, Pavla Vitezovića 1, 47000 Karlovac</derivirana_varijabla>
  </DomainObject.Predmet.StrankaFormatedWithAdressOIB>
  <DomainObject.Predmet.StrankaWithAdress>
    <izvorni_sadrzaj>RH Ministarstvo financija, Porezna uprava, područni ured središnja Hrvatska Pavla Vitezovića 1,47000 Karlovac</izvorni_sadrzaj>
    <derivirana_varijabla naziv="DomainObject.Predmet.StrankaWithAdress_1">RH Ministarstvo financija, Porezna uprava, područni ured središnja Hrvatska Pavla Vitezovića 1,47000 Karlovac</derivirana_varijabla>
  </DomainObject.Predmet.StrankaWithAdress>
  <DomainObject.Predmet.StrankaWithAdressOIB>
    <izvorni_sadrzaj>RH Ministarstvo financija, Porezna uprava, područni ured središnja Hrvatska, OIB 18683136487, Pavla Vitezovića 1,47000 Karlovac</izvorni_sadrzaj>
    <derivirana_varijabla naziv="DomainObject.Predmet.StrankaWithAdressOIB_1">RH Ministarstvo financija, Porezna uprava, područni ured središnja Hrvatska, OIB 18683136487, Pavla Vitezovića 1,47000 Karlovac</derivirana_varijabla>
  </DomainObject.Predmet.StrankaWithAdressOIB>
  <DomainObject.Predmet.StrankaNazivFormated>
    <izvorni_sadrzaj>RH Ministarstvo financija, Porezna uprava, područni ured središnja Hrvatska</izvorni_sadrzaj>
    <derivirana_varijabla naziv="DomainObject.Predmet.StrankaNazivFormated_1">RH Ministarstvo financija, Porezna uprava, područni ured središnja Hrvatska</derivirana_varijabla>
  </DomainObject.Predmet.StrankaNazivFormated>
  <DomainObject.Predmet.StrankaNazivFormatedOIB>
    <izvorni_sadrzaj>RH Ministarstvo financija, Porezna uprava, područni ured središnja Hrvatska, OIB 18683136487</izvorni_sadrzaj>
    <derivirana_varijabla naziv="DomainObject.Predmet.StrankaNazivFormatedOIB_1">RH 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RH Ministarstvo financija, Porezna uprava, područni ured središnja Hrvatska</item>
    </izvorni_sadrzaj>
    <derivirana_varijabla naziv="DomainObject.Predmet.StrankaListFormated_1">
      <item>RH Ministarstvo financija, Porezna uprava, područni ured središnja Hrvatska</item>
    </derivirana_varijabla>
  </DomainObject.Predmet.StrankaListFormated>
  <DomainObject.Predmet.StrankaListFormatedOIB>
    <izvorni_sadrzaj>
      <item>RH Ministarstvo financija, Porezna uprava, područni ured središnja Hrvatska, OIB 18683136487</item>
    </izvorni_sadrzaj>
    <derivirana_varijabla naziv="DomainObject.Predmet.StrankaListFormatedOIB_1">
      <item>RH Ministarstvo financija, Porezna uprava, područni ured središnja Hrvatska, OIB 18683136487</item>
    </derivirana_varijabla>
  </DomainObject.Predmet.StrankaListFormatedOIB>
  <DomainObject.Predmet.StrankaListFormatedWithAdress>
    <izvorni_sadrzaj>
      <item>RH Ministarstvo financija, Porezna uprava, područni ured središnja Hrvatska, Pavla Vitezovića 1, 47000 Karlovac</item>
    </izvorni_sadrzaj>
    <derivirana_varijabla naziv="DomainObject.Predmet.StrankaListFormatedWithAdress_1">
      <item>RH Ministarstvo financija, Porezna uprava, područni ured središnja Hrvatska, Pavla Vitezovića 1, 47000 Karlovac</item>
    </derivirana_varijabla>
  </DomainObject.Predmet.StrankaListFormatedWithAdress>
  <DomainObject.Predmet.StrankaListFormatedWithAdressOIB>
    <izvorni_sadrzaj>
      <item>RH Ministarstvo financija, Porezna uprava, područni ured središnja Hrvatska, OIB 18683136487, Pavla Vitezovića 1, 47000 Karlovac</item>
    </izvorni_sadrzaj>
    <derivirana_varijabla naziv="DomainObject.Predmet.StrankaListFormatedWithAdressOIB_1">
      <item>RH Ministarstvo financija, Porezna uprava, područni ured središnja Hrvatska, OIB 18683136487, Pavla Vitezovića 1, 47000 Karlovac</item>
    </derivirana_varijabla>
  </DomainObject.Predmet.StrankaListFormatedWithAdressOIB>
  <DomainObject.Predmet.StrankaListNazivFormated>
    <izvorni_sadrzaj>
      <item>RH Ministarstvo financija, Porezna uprava, područni ured središnja Hrvatska</item>
    </izvorni_sadrzaj>
    <derivirana_varijabla naziv="DomainObject.Predmet.StrankaListNazivFormated_1">
      <item>RH Ministarstvo financija, Porezna uprava, područni ured središnja Hrvatska</item>
    </derivirana_varijabla>
  </DomainObject.Predmet.StrankaListNazivFormated>
  <DomainObject.Predmet.StrankaListNazivFormatedOIB>
    <izvorni_sadrzaj>
      <item>RH Ministarstvo financija, Porezna uprava, područni ured središnja Hrvatska, OIB 18683136487</item>
    </izvorni_sadrzaj>
    <derivirana_varijabla naziv="DomainObject.Predmet.StrankaListNazivFormatedOIB_1">
      <item>RH Ministarstvo financija, Porezna uprava, područni ured središnja Hrvatska, OIB 18683136487</item>
    </derivirana_varijabla>
  </DomainObject.Predmet.StrankaListNazivFormatedOIB>
  <DomainObject.Predmet.ProtuStrankaListFormated>
    <izvorni_sadrzaj>
      <item>Lego plus j.d.o.o.</item>
    </izvorni_sadrzaj>
    <derivirana_varijabla naziv="DomainObject.Predmet.ProtuStrankaListFormated_1">
      <item>Lego plus j.d.o.o.</item>
    </derivirana_varijabla>
  </DomainObject.Predmet.ProtuStrankaListFormated>
  <DomainObject.Predmet.ProtuStrankaListFormatedOIB>
    <izvorni_sadrzaj>
      <item>Lego plus j.d.o.o., OIB 60138631763</item>
    </izvorni_sadrzaj>
    <derivirana_varijabla naziv="DomainObject.Predmet.ProtuStrankaListFormatedOIB_1">
      <item>Lego plus j.d.o.o., OIB 60138631763</item>
    </derivirana_varijabla>
  </DomainObject.Predmet.ProtuStrankaListFormatedOIB>
  <DomainObject.Predmet.ProtuStrankaListFormatedWithAdress>
    <izvorni_sadrzaj>
      <item>Lego plus j.d.o.o., Krnjak 5, 47242 Krnjak</item>
    </izvorni_sadrzaj>
    <derivirana_varijabla naziv="DomainObject.Predmet.ProtuStrankaListFormatedWithAdress_1">
      <item>Lego plus j.d.o.o., Krnjak 5, 47242 Krnjak</item>
    </derivirana_varijabla>
  </DomainObject.Predmet.ProtuStrankaListFormatedWithAdress>
  <DomainObject.Predmet.ProtuStrankaListFormatedWithAdressOIB>
    <izvorni_sadrzaj>
      <item>Lego plus j.d.o.o., OIB 60138631763, Krnjak 5, 47242 Krnjak</item>
    </izvorni_sadrzaj>
    <derivirana_varijabla naziv="DomainObject.Predmet.ProtuStrankaListFormatedWithAdressOIB_1">
      <item>Lego plus j.d.o.o., OIB 60138631763, Krnjak 5, 47242 Krnjak</item>
    </derivirana_varijabla>
  </DomainObject.Predmet.ProtuStrankaListFormatedWithAdressOIB>
  <DomainObject.Predmet.ProtuStrankaListNazivFormated>
    <izvorni_sadrzaj>
      <item>Lego plus j.d.o.o.</item>
    </izvorni_sadrzaj>
    <derivirana_varijabla naziv="DomainObject.Predmet.ProtuStrankaListNazivFormated_1">
      <item>Lego plus j.d.o.o.</item>
    </derivirana_varijabla>
  </DomainObject.Predmet.ProtuStrankaListNazivFormated>
  <DomainObject.Predmet.ProtuStrankaListNazivFormatedOIB>
    <izvorni_sadrzaj>
      <item>Lego plus j.d.o.o., OIB 60138631763</item>
    </izvorni_sadrzaj>
    <derivirana_varijabla naziv="DomainObject.Predmet.ProtuStrankaListNazivFormatedOIB_1">
      <item>Lego plus j.d.o.o., OIB 60138631763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St-658/2015-7</izvorni_sadrzaj>
    <derivirana_varijabla naziv="DomainObject.PoslovniBrojDokumenta_1">St-658/2015-7</derivirana_varijabla>
  </DomainObject.PoslovniBrojDokumenta>
  <DomainObject.Predmet.StrankaIDrugi>
    <izvorni_sadrzaj>RH Ministarstvo financija, Porezna uprava, područni ured središnja Hrvatska</izvorni_sadrzaj>
    <derivirana_varijabla naziv="DomainObject.Predmet.StrankaIDrugi_1">RH Ministarstvo financija, Porezna uprava, područni ured središnja Hrvatska</derivirana_varijabla>
  </DomainObject.Predmet.StrankaIDrugi>
  <DomainObject.Predmet.ProtustrankaIDrugi>
    <izvorni_sadrzaj>Lego plus j.d.o.o.</izvorni_sadrzaj>
    <derivirana_varijabla naziv="DomainObject.Predmet.ProtustrankaIDrugi_1">Lego plus j.d.o.o.</derivirana_varijabla>
  </DomainObject.Predmet.ProtustrankaIDrugi>
  <DomainObject.Predmet.StrankaIDrugiAdressOIB>
    <izvorni_sadrzaj>RH Ministarstvo financija, Porezna uprava, područni ured središnja Hrvatska, OIB 18683136487, Pavla Vitezovića 1, 47000 Karlovac</izvorni_sadrzaj>
    <derivirana_varijabla naziv="DomainObject.Predmet.StrankaIDrugiAdressOIB_1">RH Ministarstvo financija, Porezna uprava, područni ured središnja Hrvatska, OIB 18683136487, Pavla Vitezovića 1, 47000 Karlovac</derivirana_varijabla>
  </DomainObject.Predmet.StrankaIDrugiAdressOIB>
  <DomainObject.Predmet.ProtustrankaIDrugiAdressOIB>
    <izvorni_sadrzaj>Lego plus j.d.o.o., OIB 60138631763, Krnjak 5, 47242 Krnjak</izvorni_sadrzaj>
    <derivirana_varijabla naziv="DomainObject.Predmet.ProtustrankaIDrugiAdressOIB_1">Lego plus j.d.o.o., OIB 60138631763, Krnjak 5,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središnja Hrvatska</item>
      <item>Lego plus j.d.o.o.</item>
    </izvorni_sadrzaj>
    <derivirana_varijabla naziv="DomainObject.Predmet.SudioniciListNaziv_1">
      <item>RH Ministarstvo financija, Porezna uprava, područni ured središnja Hrvatska</item>
      <item>Lego plus j.d.o.o.</item>
    </derivirana_varijabla>
  </DomainObject.Predmet.SudioniciListNaziv>
  <DomainObject.Predmet.SudioniciListAdressOIB>
    <izvorni_sadrzaj>
      <item>RH Ministarstvo financija, Porezna uprava, područni ured središnja Hrvatska, OIB 18683136487, Pavla Vitezovića 1,47000 Karlovac</item>
      <item>Lego plus j.d.o.o., OIB 60138631763, Krnjak 5,47242 Krnjak</item>
    </izvorni_sadrzaj>
    <derivirana_varijabla naziv="DomainObject.Predmet.SudioniciListAdressOIB_1">
      <item>RH Ministarstvo financija, Porezna uprava, područni ured središnja Hrvatska, OIB 18683136487, Pavla Vitezovića 1,47000 Karlovac</item>
      <item>Lego plus j.d.o.o., OIB 60138631763, Krnjak 5,47242 Krnjak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60138631763</item>
    </izvorni_sadrzaj>
    <derivirana_varijabla naziv="DomainObject.Predmet.SudioniciListNazivOIB_1">
      <item>, OIB 18683136487</item>
      <item>, OIB 60138631763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330</properties:Words>
  <properties:Characters>1751</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2015-11-13T12:25:00Z</dcterms:created>
  <dc:creator>Sudsko vijeæe</dc:creator>
  <cp:lastModifiedBy>Ivana Stampf</cp:lastModifiedBy>
  <cp:lastPrinted>2012-06-06T07:47:00Z</cp:lastPrinted>
  <dcterms:modified xmlns:xsi="http://www.w3.org/2001/XMLSchema-instance" xsi:type="dcterms:W3CDTF">2015-11-19T13:03:00Z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St-658/2015-7 / Odluka - Oglas</vt:lpwstr>
  </prop:property>
  <prop:property name="CC_coloring" pid="4" fmtid="{D5CDD505-2E9C-101B-9397-08002B2CF9AE}">
    <vt:bool>false</vt:bool>
  </prop:property>
  <prop:property name="BrojStranica" pid="5" fmtid="{D5CDD505-2E9C-101B-9397-08002B2CF9AE}">
    <vt:i4>1</vt:i4>
  </prop:property>
</prop:Properties>
</file>