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4046" w14:paraId="e4a4046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   </w:t>
      </w:r>
      <w:r w:rsidR="00077152">
        <w:rPr>
          <w:sz w:val="24"/>
        </w:rPr>
        <w:t xml:space="preserve"> </w:t>
      </w:r>
      <w:r w:rsidR="009A2D35" w:rsidRPr="00A931DE">
        <w:rPr>
          <w:b/>
          <w:sz w:val="24"/>
        </w:rPr>
        <w:t xml:space="preserve">Broj: </w:t>
      </w:r>
      <w:r w:rsidR="00A931DE" w:rsidRPr="00A931DE">
        <w:rPr>
          <w:b/>
          <w:sz w:val="24"/>
        </w:rPr>
        <w:t>1/</w:t>
      </w:r>
      <w:r w:rsidR="009A2D35" w:rsidRPr="00A931DE">
        <w:rPr>
          <w:b/>
          <w:sz w:val="24"/>
        </w:rPr>
        <w:t>St-</w:t>
      </w:r>
      <w:r w:rsidR="00A931DE" w:rsidRPr="00A931DE">
        <w:rPr>
          <w:b/>
          <w:sz w:val="24"/>
        </w:rPr>
        <w:t>126/2016-74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A931DE">
        <w:rPr>
          <w:sz w:val="24"/>
        </w:rPr>
        <w:t>AUTO AA d.o.o. u stečaju Nova Gradiška, Trg kneza Višeslava 35, OIB 36552329117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F72B5D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F72B5D">
        <w:rPr>
          <w:sz w:val="24"/>
        </w:rPr>
        <w:t>e</w:t>
      </w:r>
      <w:r w:rsidR="00B119E9">
        <w:rPr>
          <w:sz w:val="24"/>
        </w:rPr>
        <w:t xml:space="preserve"> stečajnog dužnika </w:t>
      </w:r>
      <w:r w:rsidR="00F72B5D">
        <w:rPr>
          <w:sz w:val="24"/>
        </w:rPr>
        <w:t>upisane</w:t>
      </w:r>
      <w:r w:rsidR="00302435">
        <w:rPr>
          <w:sz w:val="24"/>
        </w:rPr>
        <w:t xml:space="preserve"> u zk.ul. </w:t>
      </w:r>
      <w:r w:rsidR="00A931DE">
        <w:rPr>
          <w:sz w:val="24"/>
        </w:rPr>
        <w:t>4273</w:t>
      </w:r>
      <w:r w:rsidR="00123E4E">
        <w:rPr>
          <w:sz w:val="24"/>
        </w:rPr>
        <w:t xml:space="preserve"> </w:t>
      </w:r>
      <w:r w:rsidR="00F834DA">
        <w:rPr>
          <w:sz w:val="24"/>
        </w:rPr>
        <w:t xml:space="preserve">k.o </w:t>
      </w:r>
      <w:r w:rsidR="00A931DE">
        <w:rPr>
          <w:sz w:val="24"/>
        </w:rPr>
        <w:t>Nova Gradiška, označene sa kč.br. 2202/2, poslovna zgrada br. 24 i dvorište površine 1418 m2</w:t>
      </w:r>
      <w:r w:rsidR="00F72B5D">
        <w:rPr>
          <w:sz w:val="24"/>
        </w:rPr>
        <w:t xml:space="preserve">, </w:t>
      </w:r>
      <w:r w:rsidR="00A931DE">
        <w:rPr>
          <w:sz w:val="24"/>
        </w:rPr>
        <w:t>i zk.ul. 4064 k.o. Nova Gradiška, označene sa kč.br. 2203/2, poslovna zgrada br. 24/I, dvorište i voćnjak površine 1028 m2</w:t>
      </w:r>
      <w:r w:rsidR="00F72B5D">
        <w:rPr>
          <w:sz w:val="24"/>
        </w:rPr>
        <w:t xml:space="preserve"> </w:t>
      </w:r>
      <w:r w:rsidR="00B509E5">
        <w:rPr>
          <w:sz w:val="24"/>
        </w:rPr>
        <w:t xml:space="preserve">u iznosu od </w:t>
      </w:r>
      <w:r w:rsidR="00A931DE">
        <w:rPr>
          <w:sz w:val="24"/>
        </w:rPr>
        <w:t>555.000</w:t>
      </w:r>
      <w:r w:rsidR="00B509E5"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A931DE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10.travnja 2018.g. u 12,30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931DE" w:rsidP="00A931DE" w:rsidR="0050741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07415">
        <w:rPr>
          <w:sz w:val="24"/>
        </w:rPr>
        <w:t>Brodu,</w:t>
      </w:r>
      <w:r w:rsidR="00CD312B">
        <w:rPr>
          <w:sz w:val="24"/>
        </w:rPr>
        <w:t xml:space="preserve"> </w:t>
      </w:r>
      <w:r>
        <w:rPr>
          <w:sz w:val="24"/>
        </w:rPr>
        <w:t>15.ožujka 2018.g.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F72B5D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A931DE">
        <w:rPr>
          <w:sz w:val="24"/>
        </w:rPr>
        <w:tab/>
        <w:t xml:space="preserve">                  STEČAJNA SUTKINJA</w:t>
      </w:r>
      <w:r>
        <w:rPr>
          <w:sz w:val="24"/>
        </w:rPr>
        <w:t xml:space="preserve">: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A931DE" w:rsidP="007A3381" w:rsidR="007A3381">
      <w:pPr>
        <w:overflowPunct/>
        <w:autoSpaceDE/>
        <w:autoSpaceDN/>
        <w:adjustRightInd/>
        <w:ind w:left="540"/>
        <w:textAlignment w:val="auto"/>
      </w:pPr>
      <w:r>
        <w:t>2. Razlučni</w:t>
      </w:r>
      <w:r w:rsidR="003465C6">
        <w:t>m vjerovni</w:t>
      </w:r>
      <w:r>
        <w:t>cima:</w:t>
      </w:r>
      <w:r w:rsidR="007A3381">
        <w:t xml:space="preserve"> </w:t>
      </w:r>
    </w:p>
    <w:p w:rsidRDefault="00A931DE" w:rsidP="00B821B8" w:rsidR="00A931DE">
      <w:pPr>
        <w:overflowPunct/>
        <w:autoSpaceDE/>
        <w:autoSpaceDN/>
        <w:adjustRightInd/>
        <w:ind w:left="540"/>
        <w:textAlignment w:val="auto"/>
      </w:pPr>
      <w:r>
        <w:t>- H-ABDUCO d.o.o. Zagreb, Slavonska avenija 6a</w:t>
      </w:r>
    </w:p>
    <w:p w:rsidRDefault="00A931DE" w:rsidP="00B821B8" w:rsidR="007A3381">
      <w:pPr>
        <w:overflowPunct/>
        <w:autoSpaceDE/>
        <w:autoSpaceDN/>
        <w:adjustRightInd/>
        <w:ind w:left="540"/>
        <w:textAlignment w:val="auto"/>
      </w:pPr>
      <w:r>
        <w:t>-</w:t>
      </w:r>
      <w:r w:rsidR="007A3381">
        <w:t xml:space="preserve"> </w:t>
      </w:r>
      <w:r w:rsidR="00F72B5D">
        <w:t xml:space="preserve">MF </w:t>
      </w:r>
      <w:r>
        <w:t xml:space="preserve">PU Slavonski Brod, </w:t>
      </w:r>
      <w:r w:rsidR="00F72B5D">
        <w:t xml:space="preserve">putem ŽDO, Građ-upravni odjel </w:t>
      </w:r>
    </w:p>
    <w:p w:rsidRDefault="00A931DE" w:rsidP="00B821B8" w:rsidR="00A931DE">
      <w:pPr>
        <w:overflowPunct/>
        <w:autoSpaceDE/>
        <w:autoSpaceDN/>
        <w:adjustRightInd/>
        <w:ind w:left="540"/>
        <w:textAlignment w:val="auto"/>
      </w:pPr>
      <w:r>
        <w:t>- Autocommerce Hrvatska d.o.o. Zagreb, Kovinska 22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C2361"/>
    <w:rsid w:val="00411B60"/>
    <w:rsid w:val="004270C6"/>
    <w:rsid w:val="004A5D7F"/>
    <w:rsid w:val="004A5E77"/>
    <w:rsid w:val="004D15D4"/>
    <w:rsid w:val="004D73B9"/>
    <w:rsid w:val="004E736E"/>
    <w:rsid w:val="004F3694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36CC"/>
    <w:rsid w:val="00715CF3"/>
    <w:rsid w:val="00723D33"/>
    <w:rsid w:val="007A3381"/>
    <w:rsid w:val="007B4BB1"/>
    <w:rsid w:val="007C550C"/>
    <w:rsid w:val="007D1623"/>
    <w:rsid w:val="007E195E"/>
    <w:rsid w:val="00875371"/>
    <w:rsid w:val="008E50C1"/>
    <w:rsid w:val="008F1B2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931DE"/>
    <w:rsid w:val="00AA0CBA"/>
    <w:rsid w:val="00AA771C"/>
    <w:rsid w:val="00AB116D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B5D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  .</izvorni_sadrzaj>
    <derivirana_varijabla naziv="DomainObject.Predmet.PrimjedbaSuca_1">PRIKLOPLJEN SPIS OVR-1227/2011  .</derivirana_varijabla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261</properties:Words>
  <properties:Characters>1400</properties:Characters>
  <properties:Lines>44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2017-05-05T11:29:00Z</dcterms:created>
  <dc:creator>Trgovacki sud</dc:creator>
  <cp:lastModifiedBy>wsadmin</cp:lastModifiedBy>
  <cp:lastPrinted>2017-10-10T11:27:00Z</cp:lastPrinted>
  <dcterms:modified xmlns:xsi="http://www.w3.org/2001/XMLSchema-instance" xsi:type="dcterms:W3CDTF">2018-03-15T11:17:00Z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