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71a0" w14:paraId="e5071a0" w:rsidRDefault="00903677" w:rsidP="00903677" w:rsidR="00903677" w:rsidRPr="00070069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070069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1 St-</w:t>
      </w:r>
      <w:r w:rsidR="007C3B27">
        <w:rPr>
          <w:rFonts w:hAnsi="Times New Roman" w:ascii="Times New Roman"/>
          <w:sz w:val="24"/>
          <w:szCs w:val="24"/>
        </w:rPr>
        <w:t>78</w:t>
      </w:r>
      <w:r w:rsidR="002C2297" w:rsidRPr="00070069">
        <w:rPr>
          <w:rFonts w:hAnsi="Times New Roman" w:ascii="Times New Roman"/>
          <w:sz w:val="24"/>
          <w:szCs w:val="24"/>
        </w:rPr>
        <w:t>/</w:t>
      </w:r>
      <w:r w:rsidR="002E2B8A">
        <w:rPr>
          <w:rFonts w:hAnsi="Times New Roman" w:ascii="Times New Roman"/>
          <w:sz w:val="24"/>
          <w:szCs w:val="24"/>
        </w:rPr>
        <w:t>1</w:t>
      </w:r>
      <w:r w:rsidR="007C3B27">
        <w:rPr>
          <w:rFonts w:hAnsi="Times New Roman" w:ascii="Times New Roman"/>
          <w:sz w:val="24"/>
          <w:szCs w:val="24"/>
        </w:rPr>
        <w:t>7</w:t>
      </w:r>
      <w:r w:rsidR="00070069" w:rsidRPr="00070069">
        <w:rPr>
          <w:rFonts w:hAnsi="Times New Roman" w:ascii="Times New Roman"/>
          <w:sz w:val="24"/>
          <w:szCs w:val="24"/>
        </w:rPr>
        <w:t>-</w:t>
      </w:r>
      <w:r w:rsidR="006B5405">
        <w:rPr>
          <w:rFonts w:hAnsi="Times New Roman" w:ascii="Times New Roman"/>
          <w:sz w:val="24"/>
          <w:szCs w:val="24"/>
        </w:rPr>
        <w:t>11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Dr. Franje Tuđmana 35</w:t>
      </w:r>
      <w:r w:rsidR="00903677" w:rsidRPr="00070069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53502D" w:rsidR="00903677" w:rsidRPr="0053502D">
      <w:pPr>
        <w:jc w:val="both"/>
        <w:rPr>
          <w:rFonts w:eastAsia="Times New Roman" w:hAnsi="Times New Roman" w:ascii="Times New Roman"/>
          <w:lang w:eastAsia="hr-HR"/>
        </w:rPr>
      </w:pPr>
      <w:r w:rsidRPr="00070069">
        <w:rPr>
          <w:rFonts w:hAnsi="Times New Roman" w:ascii="Times New Roman"/>
          <w:sz w:val="24"/>
          <w:szCs w:val="24"/>
        </w:rPr>
        <w:t>Trgovački sud u Zadru</w:t>
      </w:r>
      <w:r w:rsidR="00D340E1" w:rsidRPr="00070069">
        <w:rPr>
          <w:rFonts w:hAnsi="Times New Roman" w:ascii="Times New Roman"/>
          <w:sz w:val="24"/>
          <w:szCs w:val="24"/>
        </w:rPr>
        <w:t>,</w:t>
      </w:r>
      <w:r w:rsidRPr="00070069">
        <w:rPr>
          <w:rFonts w:hAnsi="Times New Roman" w:ascii="Times New Roman"/>
          <w:sz w:val="24"/>
          <w:szCs w:val="24"/>
        </w:rPr>
        <w:t xml:space="preserve"> po su</w:t>
      </w:r>
      <w:r w:rsidR="00D340E1" w:rsidRPr="00070069">
        <w:rPr>
          <w:rFonts w:hAnsi="Times New Roman" w:ascii="Times New Roman"/>
          <w:sz w:val="24"/>
          <w:szCs w:val="24"/>
        </w:rPr>
        <w:t>tkinji</w:t>
      </w:r>
      <w:r w:rsidRPr="00070069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070069">
        <w:rPr>
          <w:rFonts w:hAnsi="Times New Roman" w:ascii="Times New Roman"/>
          <w:sz w:val="24"/>
          <w:szCs w:val="24"/>
        </w:rPr>
        <w:t>j</w:t>
      </w:r>
      <w:r w:rsidRPr="00070069">
        <w:rPr>
          <w:rFonts w:hAnsi="Times New Roman" w:ascii="Times New Roman"/>
          <w:sz w:val="24"/>
          <w:szCs w:val="24"/>
        </w:rPr>
        <w:t xml:space="preserve"> su</w:t>
      </w:r>
      <w:r w:rsidR="00D340E1" w:rsidRPr="00070069">
        <w:rPr>
          <w:rFonts w:hAnsi="Times New Roman" w:ascii="Times New Roman"/>
          <w:sz w:val="24"/>
          <w:szCs w:val="24"/>
        </w:rPr>
        <w:t>tkinji</w:t>
      </w:r>
      <w:r w:rsidRPr="00070069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070069">
        <w:rPr>
          <w:rFonts w:hAnsi="Times New Roman" w:ascii="Times New Roman"/>
          <w:sz w:val="24"/>
          <w:szCs w:val="24"/>
        </w:rPr>
        <w:t>postupku nad stečajnim dužnikom</w:t>
      </w:r>
      <w:r w:rsidR="00E976B2" w:rsidRPr="00070069">
        <w:rPr>
          <w:rFonts w:hAnsi="Times New Roman" w:ascii="Times New Roman"/>
          <w:sz w:val="24"/>
          <w:szCs w:val="24"/>
        </w:rPr>
        <w:t xml:space="preserve"> </w:t>
      </w:r>
      <w:r w:rsidR="007C3B27" w:rsidRPr="007C3B27">
        <w:rPr>
          <w:rFonts w:eastAsia="Times New Roman" w:hAnsi="Times New Roman" w:ascii="Times New Roman"/>
          <w:sz w:val="24"/>
          <w:szCs w:val="24"/>
          <w:lang w:eastAsia="hr-HR"/>
        </w:rPr>
        <w:t>Stečajna masa iza COOCOI d.o.o. u stečaju, Zadar, Miroslava Krleže 1/E, OIB: 04455914728</w:t>
      </w:r>
      <w:r w:rsidR="006A0A0E" w:rsidRPr="00070069">
        <w:rPr>
          <w:rFonts w:hAnsi="Times New Roman" w:ascii="Times New Roman"/>
          <w:sz w:val="24"/>
          <w:szCs w:val="24"/>
        </w:rPr>
        <w:t>, koga zastupa stečajn</w:t>
      </w:r>
      <w:r w:rsidR="00070069" w:rsidRPr="00070069">
        <w:rPr>
          <w:rFonts w:hAnsi="Times New Roman" w:ascii="Times New Roman"/>
          <w:sz w:val="24"/>
          <w:szCs w:val="24"/>
        </w:rPr>
        <w:t>i</w:t>
      </w:r>
      <w:r w:rsidR="00622878" w:rsidRPr="00070069">
        <w:rPr>
          <w:rFonts w:hAnsi="Times New Roman" w:ascii="Times New Roman"/>
          <w:sz w:val="24"/>
          <w:szCs w:val="24"/>
        </w:rPr>
        <w:t xml:space="preserve"> upravitelj</w:t>
      </w:r>
      <w:r w:rsidR="00012BC4" w:rsidRPr="00070069">
        <w:rPr>
          <w:rFonts w:hAnsi="Times New Roman" w:ascii="Times New Roman"/>
          <w:sz w:val="24"/>
          <w:szCs w:val="24"/>
        </w:rPr>
        <w:t xml:space="preserve"> </w:t>
      </w:r>
      <w:r w:rsidR="007C3B27">
        <w:rPr>
          <w:rFonts w:hAnsi="Times New Roman" w:ascii="Times New Roman"/>
          <w:sz w:val="24"/>
          <w:szCs w:val="24"/>
        </w:rPr>
        <w:t>Branko Morić</w:t>
      </w:r>
      <w:r w:rsidR="002C2297" w:rsidRPr="00070069">
        <w:rPr>
          <w:rFonts w:hAnsi="Times New Roman" w:ascii="Times New Roman"/>
          <w:sz w:val="24"/>
          <w:szCs w:val="24"/>
        </w:rPr>
        <w:t>,</w:t>
      </w:r>
      <w:r w:rsidR="00CE2510" w:rsidRPr="00070069">
        <w:rPr>
          <w:rFonts w:hAnsi="Times New Roman" w:ascii="Times New Roman"/>
          <w:sz w:val="24"/>
          <w:szCs w:val="24"/>
        </w:rPr>
        <w:t xml:space="preserve"> </w:t>
      </w:r>
      <w:r w:rsidRPr="00070069">
        <w:rPr>
          <w:rFonts w:hAnsi="Times New Roman" w:ascii="Times New Roman"/>
          <w:sz w:val="24"/>
          <w:szCs w:val="24"/>
        </w:rPr>
        <w:t xml:space="preserve">dana </w:t>
      </w:r>
      <w:r w:rsidR="007C3B27">
        <w:rPr>
          <w:rFonts w:hAnsi="Times New Roman" w:ascii="Times New Roman"/>
          <w:sz w:val="24"/>
          <w:szCs w:val="24"/>
        </w:rPr>
        <w:t>20</w:t>
      </w:r>
      <w:r w:rsidR="002E2B8A">
        <w:rPr>
          <w:rFonts w:hAnsi="Times New Roman" w:ascii="Times New Roman"/>
          <w:sz w:val="24"/>
          <w:szCs w:val="24"/>
        </w:rPr>
        <w:t>. lipnja</w:t>
      </w:r>
      <w:r w:rsidR="00D30E2C" w:rsidRPr="00070069">
        <w:rPr>
          <w:rFonts w:hAnsi="Times New Roman" w:ascii="Times New Roman"/>
          <w:sz w:val="24"/>
          <w:szCs w:val="24"/>
        </w:rPr>
        <w:t xml:space="preserve"> 2017</w:t>
      </w:r>
      <w:r w:rsidR="00622878" w:rsidRPr="00070069">
        <w:rPr>
          <w:rFonts w:hAnsi="Times New Roman" w:ascii="Times New Roman"/>
          <w:sz w:val="24"/>
          <w:szCs w:val="24"/>
        </w:rPr>
        <w:t>.</w:t>
      </w:r>
      <w:r w:rsidR="007260B9" w:rsidRPr="00070069">
        <w:rPr>
          <w:rFonts w:hAnsi="Times New Roman" w:ascii="Times New Roman"/>
          <w:sz w:val="24"/>
          <w:szCs w:val="24"/>
        </w:rPr>
        <w:t>,</w:t>
      </w:r>
      <w:r w:rsidR="003B5BBB" w:rsidRPr="00070069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7C3B27">
        <w:rPr>
          <w:rFonts w:hAnsi="Times New Roman" w:ascii="Times New Roman"/>
          <w:sz w:val="24"/>
          <w:szCs w:val="24"/>
        </w:rPr>
        <w:t>prvog</w:t>
      </w:r>
      <w:r w:rsidRPr="00070069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7C3B27" w:rsidP="007C3B27" w:rsidR="007C3B27" w:rsidRPr="00070069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6486"/>
        <w:tblLook w:val="04A0" w:noVBand="1" w:noHBand="0" w:lastColumn="0" w:firstColumn="1" w:lastRow="0" w:firstRow="1"/>
      </w:tblPr>
      <w:tblGrid>
        <w:gridCol w:w="2099"/>
        <w:gridCol w:w="2543"/>
        <w:gridCol w:w="1844"/>
      </w:tblGrid>
      <w:tr w:rsidTr="004343F5" w:rsidR="004343F5" w:rsidRPr="00347185">
        <w:tc>
          <w:tcPr>
            <w:tcW w:type="dxa" w:w="2099"/>
          </w:tcPr>
          <w:p w:rsidRDefault="004343F5" w:rsidP="007C3B27" w:rsidR="004343F5" w:rsidRPr="007C3B27">
            <w:pPr>
              <w:pStyle w:val="Odlomakpopisa"/>
              <w:ind w:left="1320"/>
              <w:jc w:val="both"/>
              <w:rPr>
                <w:b/>
              </w:rPr>
            </w:pPr>
            <w:r w:rsidRPr="007C3B27">
              <w:rPr>
                <w:b/>
              </w:rPr>
              <w:t>Redni br.</w:t>
            </w:r>
          </w:p>
        </w:tc>
        <w:tc>
          <w:tcPr>
            <w:tcW w:type="dxa" w:w="2543"/>
          </w:tcPr>
          <w:p w:rsidRDefault="004343F5" w:rsidP="0053502D" w:rsidR="004343F5" w:rsidRPr="00347185">
            <w:pPr>
              <w:jc w:val="both"/>
              <w:rPr>
                <w:b/>
              </w:rPr>
            </w:pPr>
            <w:r w:rsidRPr="00347185">
              <w:rPr>
                <w:b/>
              </w:rPr>
              <w:t>Naziv vjerovnika, oib i adresa</w:t>
            </w:r>
          </w:p>
        </w:tc>
        <w:tc>
          <w:tcPr>
            <w:tcW w:type="dxa" w:w="1844"/>
          </w:tcPr>
          <w:p w:rsidRDefault="004343F5" w:rsidP="004343F5" w:rsidR="004343F5" w:rsidRPr="00347185">
            <w:pPr>
              <w:jc w:val="both"/>
              <w:rPr>
                <w:b/>
              </w:rPr>
            </w:pPr>
            <w:r w:rsidRPr="00347185">
              <w:rPr>
                <w:b/>
              </w:rPr>
              <w:t xml:space="preserve">Iznos </w:t>
            </w:r>
            <w:r>
              <w:rPr>
                <w:b/>
              </w:rPr>
              <w:t>utvrđene</w:t>
            </w:r>
            <w:r w:rsidRPr="00347185">
              <w:rPr>
                <w:b/>
              </w:rPr>
              <w:t xml:space="preserve"> tražbine</w:t>
            </w:r>
          </w:p>
        </w:tc>
      </w:tr>
      <w:tr w:rsidTr="004343F5" w:rsidR="004343F5">
        <w:tc>
          <w:tcPr>
            <w:tcW w:type="dxa" w:w="2099"/>
          </w:tcPr>
          <w:p w:rsidRDefault="004343F5" w:rsidP="0053502D" w:rsidR="004343F5">
            <w:pPr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2543"/>
          </w:tcPr>
          <w:p w:rsidRDefault="004343F5" w:rsidP="0053502D" w:rsidR="004343F5">
            <w:pPr>
              <w:jc w:val="both"/>
            </w:pPr>
            <w:r>
              <w:t>ŽELJKO RAJKOVIĆ, Matulji, Lipa, Lipa 54, OIB: 53392011053</w:t>
            </w:r>
          </w:p>
        </w:tc>
        <w:tc>
          <w:tcPr>
            <w:tcW w:type="dxa" w:w="1844"/>
          </w:tcPr>
          <w:p w:rsidRDefault="004343F5" w:rsidP="0053502D" w:rsidR="004343F5">
            <w:pPr>
              <w:jc w:val="both"/>
            </w:pPr>
            <w:r>
              <w:t>163.462,08</w:t>
            </w:r>
          </w:p>
        </w:tc>
      </w:tr>
      <w:tr w:rsidTr="004343F5" w:rsidR="004343F5">
        <w:tc>
          <w:tcPr>
            <w:tcW w:type="dxa" w:w="2099"/>
          </w:tcPr>
          <w:p w:rsidRDefault="004343F5" w:rsidP="0053502D" w:rsidR="004343F5">
            <w:pPr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type="dxa" w:w="2543"/>
          </w:tcPr>
          <w:p w:rsidRDefault="004343F5" w:rsidP="0053502D" w:rsidR="004343F5">
            <w:pPr>
              <w:jc w:val="both"/>
            </w:pPr>
            <w:r>
              <w:t>REPUBLIKA HRVATSKA, Ministarstvo financija, Porezna uprava, Područni ured Dalmacija, Ispostava Zadar, A. Starčevića 9, OIB: 5263428587</w:t>
            </w:r>
          </w:p>
        </w:tc>
        <w:tc>
          <w:tcPr>
            <w:tcW w:type="dxa" w:w="1844"/>
          </w:tcPr>
          <w:p w:rsidRDefault="004343F5" w:rsidP="0053502D" w:rsidR="004343F5">
            <w:pPr>
              <w:jc w:val="both"/>
            </w:pPr>
            <w:r>
              <w:t>173.320,90</w:t>
            </w:r>
          </w:p>
        </w:tc>
      </w:tr>
    </w:tbl>
    <w:p w:rsidRDefault="007C3B27" w:rsidP="007C3B27" w:rsidR="007C3B27">
      <w:pPr>
        <w:jc w:val="both"/>
      </w:pPr>
    </w:p>
    <w:p w:rsidRDefault="007C3B27" w:rsidP="007C3B27" w:rsidR="007C3B27" w:rsidRPr="007C3B2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 w:rsidR="0002768D" w:rsidRPr="00070069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02768D">
        <w:rPr>
          <w:rFonts w:hAnsi="Times New Roman" w:ascii="Times New Roman"/>
          <w:sz w:val="24"/>
          <w:szCs w:val="24"/>
        </w:rPr>
        <w:t>drugog</w:t>
      </w:r>
      <w:r w:rsidR="0002768D" w:rsidRPr="00070069">
        <w:rPr>
          <w:rFonts w:hAnsi="Times New Roman" w:ascii="Times New Roman"/>
          <w:sz w:val="24"/>
          <w:szCs w:val="24"/>
        </w:rPr>
        <w:t xml:space="preserve"> višeg isplatnog reda</w:t>
      </w:r>
      <w:r w:rsidRPr="007C3B27">
        <w:rPr>
          <w:rFonts w:hAnsi="Times New Roman" w:ascii="Times New Roman"/>
          <w:sz w:val="24"/>
          <w:szCs w:val="24"/>
        </w:rPr>
        <w:t>:</w:t>
      </w:r>
    </w:p>
    <w:tbl>
      <w:tblPr>
        <w:tblStyle w:val="Reetkatablice"/>
        <w:tblW w:type="dxa" w:w="5908"/>
        <w:tblLook w:val="04A0" w:noVBand="1" w:noHBand="0" w:lastColumn="0" w:firstColumn="1" w:lastRow="0" w:firstRow="1"/>
      </w:tblPr>
      <w:tblGrid>
        <w:gridCol w:w="830"/>
        <w:gridCol w:w="2976"/>
        <w:gridCol w:w="2102"/>
      </w:tblGrid>
      <w:tr w:rsidTr="004343F5" w:rsidR="004343F5" w:rsidRPr="00347185">
        <w:tc>
          <w:tcPr>
            <w:tcW w:type="dxa" w:w="830"/>
          </w:tcPr>
          <w:p w:rsidRDefault="004343F5" w:rsidP="0053502D" w:rsidR="004343F5" w:rsidRPr="00347185">
            <w:pPr>
              <w:jc w:val="both"/>
              <w:rPr>
                <w:b/>
              </w:rPr>
            </w:pPr>
            <w:r w:rsidRPr="00347185">
              <w:rPr>
                <w:b/>
              </w:rPr>
              <w:t>Redni br.</w:t>
            </w:r>
          </w:p>
        </w:tc>
        <w:tc>
          <w:tcPr>
            <w:tcW w:type="dxa" w:w="2976"/>
          </w:tcPr>
          <w:p w:rsidRDefault="004343F5" w:rsidP="0053502D" w:rsidR="004343F5" w:rsidRPr="00347185">
            <w:pPr>
              <w:jc w:val="both"/>
              <w:rPr>
                <w:b/>
              </w:rPr>
            </w:pPr>
            <w:r w:rsidRPr="00347185">
              <w:rPr>
                <w:b/>
              </w:rPr>
              <w:t>Naziv vjerovnika, oib i adresa</w:t>
            </w:r>
          </w:p>
        </w:tc>
        <w:tc>
          <w:tcPr>
            <w:tcW w:type="dxa" w:w="2102"/>
          </w:tcPr>
          <w:p w:rsidRDefault="004343F5" w:rsidP="004343F5" w:rsidR="004343F5" w:rsidRPr="00347185">
            <w:pPr>
              <w:jc w:val="both"/>
              <w:rPr>
                <w:b/>
              </w:rPr>
            </w:pPr>
            <w:r w:rsidRPr="00347185">
              <w:rPr>
                <w:b/>
              </w:rPr>
              <w:t xml:space="preserve">Iznos </w:t>
            </w:r>
            <w:r>
              <w:rPr>
                <w:b/>
              </w:rPr>
              <w:t>utvrđene</w:t>
            </w:r>
            <w:r w:rsidRPr="00347185">
              <w:rPr>
                <w:b/>
              </w:rPr>
              <w:t xml:space="preserve"> tražbine</w:t>
            </w:r>
          </w:p>
        </w:tc>
      </w:tr>
      <w:tr w:rsidTr="004343F5" w:rsidR="004343F5">
        <w:tc>
          <w:tcPr>
            <w:tcW w:type="dxa" w:w="830"/>
          </w:tcPr>
          <w:p w:rsidRDefault="004343F5" w:rsidP="0053502D" w:rsidR="004343F5">
            <w:pPr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2976"/>
          </w:tcPr>
          <w:p w:rsidRDefault="004343F5" w:rsidP="0053502D" w:rsidR="004343F5">
            <w:pPr>
              <w:jc w:val="both"/>
            </w:pPr>
            <w:r>
              <w:t>IVICA MIHOVILČEVIĆ, Zadar, Široka ulica 6/IV, OIB: 58295322132</w:t>
            </w:r>
          </w:p>
        </w:tc>
        <w:tc>
          <w:tcPr>
            <w:tcW w:type="dxa" w:w="2102"/>
          </w:tcPr>
          <w:p w:rsidRDefault="004343F5" w:rsidP="0053502D" w:rsidR="004343F5">
            <w:pPr>
              <w:jc w:val="both"/>
            </w:pPr>
            <w:r>
              <w:t>241.300,00</w:t>
            </w:r>
          </w:p>
        </w:tc>
      </w:tr>
      <w:tr w:rsidTr="004343F5" w:rsidR="004343F5">
        <w:tc>
          <w:tcPr>
            <w:tcW w:type="dxa" w:w="830"/>
          </w:tcPr>
          <w:p w:rsidRDefault="004343F5" w:rsidP="0053502D" w:rsidR="004343F5">
            <w:pPr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type="dxa" w:w="2976"/>
          </w:tcPr>
          <w:p w:rsidRDefault="004343F5" w:rsidP="0053502D" w:rsidR="004343F5">
            <w:pPr>
              <w:jc w:val="both"/>
            </w:pPr>
            <w:r>
              <w:t>BREST d.o.o., Zadar, Rivanjski prilaz 7, OIB: 96458110944</w:t>
            </w:r>
          </w:p>
        </w:tc>
        <w:tc>
          <w:tcPr>
            <w:tcW w:type="dxa" w:w="2102"/>
          </w:tcPr>
          <w:p w:rsidRDefault="004343F5" w:rsidP="0053502D" w:rsidR="004343F5">
            <w:pPr>
              <w:jc w:val="both"/>
            </w:pPr>
            <w:r>
              <w:t>24.568,41</w:t>
            </w:r>
          </w:p>
        </w:tc>
      </w:tr>
      <w:tr w:rsidTr="004343F5" w:rsidR="004343F5">
        <w:tc>
          <w:tcPr>
            <w:tcW w:type="dxa" w:w="830"/>
          </w:tcPr>
          <w:p w:rsidRDefault="004343F5" w:rsidP="0053502D" w:rsidR="004343F5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type="dxa" w:w="2976"/>
          </w:tcPr>
          <w:p w:rsidRDefault="004343F5" w:rsidP="0053502D" w:rsidR="004343F5">
            <w:pPr>
              <w:jc w:val="both"/>
            </w:pPr>
            <w:r>
              <w:t>REPUBLIKA HRVATSKA, Ministarstvo financija, Porezna uprava, Područni ured Dalmacija, Ispostava Zadar, A. Starčevića 9, OIB: 5263428587</w:t>
            </w:r>
          </w:p>
        </w:tc>
        <w:tc>
          <w:tcPr>
            <w:tcW w:type="dxa" w:w="2102"/>
          </w:tcPr>
          <w:p w:rsidRDefault="004343F5" w:rsidP="0053502D" w:rsidR="004343F5">
            <w:pPr>
              <w:jc w:val="both"/>
            </w:pPr>
            <w:r>
              <w:t>71.112,94</w:t>
            </w:r>
          </w:p>
        </w:tc>
      </w:tr>
    </w:tbl>
    <w:p w:rsidRDefault="00D340E1" w:rsidP="00D340E1" w:rsidR="00D340E1" w:rsidRPr="00070069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53502D" w:rsidP="0053502D" w:rsidR="003C636E">
      <w:pPr>
        <w:pStyle w:val="Odlomakpopisa"/>
        <w:numPr>
          <w:ilvl w:val="0"/>
          <w:numId w:val="16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53502D">
        <w:rPr>
          <w:rFonts w:hAnsi="Times New Roman" w:ascii="Times New Roman"/>
          <w:sz w:val="24"/>
          <w:szCs w:val="24"/>
        </w:rPr>
        <w:t>Ospo</w:t>
      </w:r>
      <w:r>
        <w:rPr>
          <w:rFonts w:hAnsi="Times New Roman" w:ascii="Times New Roman"/>
          <w:sz w:val="24"/>
          <w:szCs w:val="24"/>
        </w:rPr>
        <w:t>ravaju se tražbine drugog višeg isplatnog reda:</w:t>
      </w:r>
    </w:p>
    <w:p w:rsidRDefault="0053502D" w:rsidP="0053502D" w:rsidR="0053502D" w:rsidRPr="00717A66">
      <w:pPr>
        <w:pStyle w:val="Odlomakpopisa"/>
        <w:ind w:left="1320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5920"/>
        <w:tblLook w:val="04A0" w:noVBand="1" w:noHBand="0" w:lastColumn="0" w:firstColumn="1" w:lastRow="0" w:firstRow="1"/>
      </w:tblPr>
      <w:tblGrid>
        <w:gridCol w:w="817"/>
        <w:gridCol w:w="3170"/>
        <w:gridCol w:w="1933"/>
      </w:tblGrid>
      <w:tr w:rsidTr="0053502D" w:rsidR="0053502D">
        <w:tc>
          <w:tcPr>
            <w:tcW w:type="dxa" w:w="817"/>
          </w:tcPr>
          <w:p w:rsidRDefault="0053502D" w:rsidP="0053502D" w:rsidR="0053502D" w:rsidRPr="0053502D">
            <w:pPr>
              <w:jc w:val="both"/>
              <w:rPr>
                <w:b/>
              </w:rPr>
            </w:pPr>
            <w:r w:rsidRPr="0053502D">
              <w:rPr>
                <w:b/>
              </w:rPr>
              <w:t>1.</w:t>
            </w:r>
          </w:p>
        </w:tc>
        <w:tc>
          <w:tcPr>
            <w:tcW w:type="dxa" w:w="3170"/>
          </w:tcPr>
          <w:p w:rsidRDefault="0053502D" w:rsidP="0053502D" w:rsidR="0053502D">
            <w:pPr>
              <w:jc w:val="both"/>
            </w:pPr>
            <w:r>
              <w:t>MILJENKO BRALA,</w:t>
            </w:r>
          </w:p>
          <w:p w:rsidRDefault="0053502D" w:rsidP="0053502D" w:rsidR="0053502D">
            <w:pPr>
              <w:jc w:val="both"/>
            </w:pPr>
            <w:r>
              <w:t>Posedarje, I.G. Kovačića 16, OIB: 09631263923</w:t>
            </w:r>
          </w:p>
        </w:tc>
        <w:tc>
          <w:tcPr>
            <w:tcW w:type="dxa" w:w="1933"/>
          </w:tcPr>
          <w:p w:rsidRDefault="0053502D" w:rsidP="0053502D" w:rsidR="0053502D">
            <w:pPr>
              <w:jc w:val="both"/>
            </w:pPr>
            <w:r>
              <w:t>Osporeno:</w:t>
            </w:r>
          </w:p>
          <w:p w:rsidRDefault="0053502D" w:rsidP="0053502D" w:rsidR="0053502D">
            <w:pPr>
              <w:jc w:val="both"/>
            </w:pPr>
            <w:r>
              <w:t xml:space="preserve"> 620.000,00</w:t>
            </w:r>
          </w:p>
          <w:p w:rsidRDefault="0053502D" w:rsidP="0053502D" w:rsidR="0053502D">
            <w:pPr>
              <w:jc w:val="both"/>
            </w:pPr>
          </w:p>
        </w:tc>
      </w:tr>
    </w:tbl>
    <w:p w:rsidRDefault="0053502D" w:rsidP="0053502D" w:rsidR="0053502D" w:rsidRPr="0053502D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7CD0" w:rsidP="003A7CD0" w:rsidR="003A7CD0" w:rsidRPr="003A7CD0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vjerovnik čija je tražbine osporena upućuje</w:t>
      </w:r>
      <w:r w:rsidRPr="003A7CD0">
        <w:rPr>
          <w:rFonts w:hAnsi="Times New Roman" w:ascii="Times New Roman"/>
          <w:sz w:val="24"/>
          <w:szCs w:val="24"/>
        </w:rPr>
        <w:t xml:space="preserve"> se da radi utvrđivanja osnovanosti</w:t>
      </w:r>
      <w:r>
        <w:rPr>
          <w:rFonts w:hAnsi="Times New Roman" w:ascii="Times New Roman"/>
          <w:sz w:val="24"/>
          <w:szCs w:val="24"/>
        </w:rPr>
        <w:t xml:space="preserve"> svoje osporene tražbine pokrene</w:t>
      </w:r>
      <w:r w:rsidRPr="003A7CD0">
        <w:rPr>
          <w:rFonts w:hAnsi="Times New Roman" w:ascii="Times New Roman"/>
          <w:sz w:val="24"/>
          <w:szCs w:val="24"/>
        </w:rPr>
        <w:t xml:space="preserve"> odnosno nastave parnicu, u roku od 8 dana od dana pravomoćnosti ovog rješenja. </w:t>
      </w:r>
    </w:p>
    <w:p w:rsidRDefault="003A7CD0" w:rsidP="003A7CD0" w:rsidR="003A7CD0" w:rsidRPr="00F63C6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C636E" w:rsidP="00D340E1" w:rsidR="003C636E" w:rsidRPr="00070069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294DF9" w:rsidP="00294DF9" w:rsidR="00294DF9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294DF9" w:rsidP="00294DF9" w:rsidR="00294DF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4DF9" w:rsidP="00294DF9" w:rsidR="00294DF9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7C3B27" w:rsidRPr="007C3B27">
        <w:rPr>
          <w:rFonts w:eastAsia="Times New Roman" w:hAnsi="Times New Roman" w:ascii="Times New Roman"/>
          <w:sz w:val="24"/>
          <w:szCs w:val="24"/>
          <w:lang w:eastAsia="hr-HR"/>
        </w:rPr>
        <w:t>Stečajna masa iza COOCOI d.o.o. u stečaju, Zadar</w:t>
      </w:r>
      <w:r w:rsidRPr="00E13D7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7C3B27">
        <w:rPr>
          <w:rFonts w:hAnsi="Times New Roman" w:ascii="Times New Roman"/>
          <w:sz w:val="24"/>
          <w:szCs w:val="24"/>
        </w:rPr>
        <w:t>20. lipnja 2017. godine ispitane su</w:t>
      </w:r>
      <w:r w:rsidRPr="00E13D7B">
        <w:rPr>
          <w:rFonts w:hAnsi="Times New Roman" w:ascii="Times New Roman"/>
          <w:sz w:val="24"/>
          <w:szCs w:val="24"/>
        </w:rPr>
        <w:t xml:space="preserve"> tražbin</w:t>
      </w:r>
      <w:r w:rsidR="007C3B27">
        <w:rPr>
          <w:rFonts w:hAnsi="Times New Roman" w:ascii="Times New Roman"/>
          <w:sz w:val="24"/>
          <w:szCs w:val="24"/>
        </w:rPr>
        <w:t>e</w:t>
      </w:r>
      <w:r w:rsidRPr="00E13D7B">
        <w:rPr>
          <w:rFonts w:hAnsi="Times New Roman" w:ascii="Times New Roman"/>
          <w:sz w:val="24"/>
          <w:szCs w:val="24"/>
        </w:rPr>
        <w:t xml:space="preserve"> vjerovnika</w:t>
      </w:r>
      <w:r w:rsidR="0053502D">
        <w:rPr>
          <w:rFonts w:hAnsi="Times New Roman" w:ascii="Times New Roman"/>
          <w:sz w:val="24"/>
          <w:szCs w:val="24"/>
        </w:rPr>
        <w:t xml:space="preserve"> iz toč. I.,</w:t>
      </w:r>
      <w:r w:rsidR="007C3B27">
        <w:rPr>
          <w:rFonts w:hAnsi="Times New Roman" w:ascii="Times New Roman"/>
          <w:sz w:val="24"/>
          <w:szCs w:val="24"/>
        </w:rPr>
        <w:t xml:space="preserve"> II. </w:t>
      </w:r>
      <w:r w:rsidR="0053502D">
        <w:rPr>
          <w:rFonts w:hAnsi="Times New Roman" w:ascii="Times New Roman"/>
          <w:sz w:val="24"/>
          <w:szCs w:val="24"/>
        </w:rPr>
        <w:t xml:space="preserve">i III. </w:t>
      </w:r>
      <w:r w:rsidR="007C3B27">
        <w:rPr>
          <w:rFonts w:hAnsi="Times New Roman" w:ascii="Times New Roman"/>
          <w:sz w:val="24"/>
          <w:szCs w:val="24"/>
        </w:rPr>
        <w:t>o</w:t>
      </w:r>
      <w:r w:rsidRPr="00E13D7B">
        <w:rPr>
          <w:rFonts w:hAnsi="Times New Roman" w:ascii="Times New Roman"/>
          <w:sz w:val="24"/>
          <w:szCs w:val="24"/>
        </w:rPr>
        <w:t>vog rješenja.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94DF9" w:rsidP="00294DF9" w:rsidR="0053502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</w:t>
      </w:r>
      <w:r w:rsidR="007C3B27">
        <w:rPr>
          <w:rFonts w:hAnsi="Times New Roman" w:ascii="Times New Roman"/>
          <w:sz w:val="24"/>
          <w:szCs w:val="24"/>
        </w:rPr>
        <w:t>j je priznao tražbine</w:t>
      </w:r>
      <w:r>
        <w:rPr>
          <w:rFonts w:hAnsi="Times New Roman" w:ascii="Times New Roman"/>
          <w:sz w:val="24"/>
          <w:szCs w:val="24"/>
        </w:rPr>
        <w:t xml:space="preserve"> iz točke I. </w:t>
      </w:r>
      <w:r w:rsidR="007C3B27">
        <w:rPr>
          <w:rFonts w:hAnsi="Times New Roman" w:ascii="Times New Roman"/>
          <w:sz w:val="24"/>
          <w:szCs w:val="24"/>
        </w:rPr>
        <w:t xml:space="preserve">i II. </w:t>
      </w:r>
      <w:r w:rsidRPr="00E13D7B">
        <w:rPr>
          <w:rFonts w:hAnsi="Times New Roman" w:ascii="Times New Roman"/>
          <w:sz w:val="24"/>
          <w:szCs w:val="24"/>
        </w:rPr>
        <w:t xml:space="preserve">ovog rješenja, </w:t>
      </w:r>
      <w:r>
        <w:rPr>
          <w:rFonts w:hAnsi="Times New Roman" w:ascii="Times New Roman"/>
          <w:sz w:val="24"/>
          <w:szCs w:val="24"/>
        </w:rPr>
        <w:t>pa</w:t>
      </w:r>
      <w:r w:rsidR="0053502D">
        <w:rPr>
          <w:rFonts w:hAnsi="Times New Roman" w:ascii="Times New Roman"/>
          <w:sz w:val="24"/>
          <w:szCs w:val="24"/>
        </w:rPr>
        <w:t xml:space="preserve"> kako ih nitko od nazočnih vjerovnika nije osporio to se iste</w:t>
      </w:r>
      <w:r w:rsidRPr="00E13D7B">
        <w:rPr>
          <w:rFonts w:hAnsi="Times New Roman" w:ascii="Times New Roman"/>
          <w:sz w:val="24"/>
          <w:szCs w:val="24"/>
        </w:rPr>
        <w:t xml:space="preserve"> u smislu čl.</w:t>
      </w:r>
      <w:r w:rsidR="0053502D">
        <w:rPr>
          <w:rFonts w:hAnsi="Times New Roman" w:ascii="Times New Roman"/>
          <w:sz w:val="24"/>
          <w:szCs w:val="24"/>
        </w:rPr>
        <w:t xml:space="preserve"> 263. Stečajnog zakona</w:t>
      </w:r>
      <w:r>
        <w:rPr>
          <w:rFonts w:hAnsi="Times New Roman" w:ascii="Times New Roman"/>
          <w:sz w:val="24"/>
          <w:szCs w:val="24"/>
        </w:rPr>
        <w:t xml:space="preserve"> smatra</w:t>
      </w:r>
      <w:r w:rsidR="0053502D">
        <w:rPr>
          <w:rFonts w:hAnsi="Times New Roman" w:ascii="Times New Roman"/>
          <w:sz w:val="24"/>
          <w:szCs w:val="24"/>
        </w:rPr>
        <w:t>ju utvrđenima.</w:t>
      </w:r>
    </w:p>
    <w:p w:rsidRDefault="0053502D" w:rsidP="0053502D" w:rsidR="00294DF9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Stečajni upravitelj je osporio tražbinu Miljenka Brale u iznosu od 620.000,00 kn </w:t>
      </w:r>
      <w:r w:rsidR="00294DF9">
        <w:rPr>
          <w:rFonts w:hAnsi="Times New Roman" w:ascii="Times New Roman"/>
          <w:sz w:val="24"/>
          <w:szCs w:val="24"/>
        </w:rPr>
        <w:tab/>
      </w:r>
      <w:r w:rsidR="00294DF9"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90A80">
        <w:rPr>
          <w:rFonts w:eastAsia="Times New Roman" w:hAnsi="Times New Roman" w:ascii="Times New Roman"/>
          <w:sz w:val="24"/>
          <w:szCs w:val="24"/>
          <w:lang w:eastAsia="hr-HR"/>
        </w:rPr>
        <w:t>iz razloga što se o istoj vodi sudski spor kod ovog suda pod brojem P-694/2010 i u kojem postupku je u prvom stupnju stečajni dužnik uspio u sporu.</w:t>
      </w:r>
    </w:p>
    <w:p w:rsidRDefault="00B90A80" w:rsidP="0053502D" w:rsidR="00B90A80" w:rsidRPr="004745D2">
      <w:pPr>
        <w:spacing w:lineRule="atLeast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Nastojeći otkloniti izjavljeno osporavanje vjerovnik Miljenko Brala je sudu dostavio odluku Visokog trgovačkog suda 37 Pž-</w:t>
      </w:r>
      <w:r w:rsidR="008C133D">
        <w:rPr>
          <w:rFonts w:eastAsia="Times New Roman" w:hAnsi="Times New Roman" w:ascii="Times New Roman"/>
          <w:sz w:val="24"/>
          <w:szCs w:val="24"/>
          <w:lang w:eastAsia="hr-HR"/>
        </w:rPr>
        <w:t>4755/15 kojjom odlukom je ukinuta presuda Trgovačkog suda u Zadru i predmet vraćen na ponovno postupanje. Međutim je stečajni upravitelj ostao kod izjavljenog osporavanja upravo zbog prethodno navedenog razloga, a to je sudski spor predmet kojega je upravo tražbina ovoga vjerovnika.</w:t>
      </w:r>
    </w:p>
    <w:p w:rsidRDefault="00294DF9" w:rsidP="003A7CD0" w:rsidR="003A7CD0" w:rsidRPr="00F63C6A">
      <w:pPr>
        <w:spacing w:lineRule="atLeast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</w:t>
      </w:r>
      <w:r w:rsidR="003A7CD0">
        <w:rPr>
          <w:rFonts w:eastAsia="Times New Roman" w:hAnsi="Times New Roman" w:ascii="Times New Roman"/>
          <w:sz w:val="24"/>
          <w:szCs w:val="24"/>
          <w:lang w:eastAsia="hr-HR"/>
        </w:rPr>
        <w:t>Kako osporavanje</w:t>
      </w:r>
      <w:r w:rsidR="003A7CD0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 w:rsidR="003A7CD0">
        <w:rPr>
          <w:rFonts w:eastAsia="Times New Roman" w:hAnsi="Times New Roman" w:ascii="Times New Roman"/>
          <w:sz w:val="24"/>
          <w:szCs w:val="24"/>
          <w:lang w:eastAsia="hr-HR"/>
        </w:rPr>
        <w:t>nije otklonjeno</w:t>
      </w:r>
      <w:r w:rsidR="003A7CD0" w:rsidRPr="00F63C6A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3A7CD0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3A7CD0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A7CD0">
        <w:rPr>
          <w:rFonts w:eastAsia="Times New Roman" w:hAnsi="Times New Roman" w:ascii="Times New Roman"/>
          <w:sz w:val="24"/>
          <w:szCs w:val="24"/>
          <w:lang w:eastAsia="hr-HR"/>
        </w:rPr>
        <w:t>čija je tražbina osporena</w:t>
      </w:r>
      <w:r w:rsidR="003A7CD0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3A7CD0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3A7CD0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na </w:t>
      </w:r>
      <w:r w:rsidR="003A7CD0">
        <w:rPr>
          <w:rFonts w:eastAsia="Times New Roman" w:hAnsi="Times New Roman" w:ascii="Times New Roman"/>
          <w:sz w:val="24"/>
          <w:szCs w:val="24"/>
          <w:lang w:eastAsia="hr-HR"/>
        </w:rPr>
        <w:t>pokretanje odnosno nastavak parnice</w:t>
      </w:r>
      <w:r w:rsidR="003A7CD0" w:rsidRPr="00F63C6A">
        <w:rPr>
          <w:rFonts w:eastAsia="Times New Roman" w:hAnsi="Times New Roman" w:ascii="Times New Roman"/>
          <w:sz w:val="24"/>
          <w:szCs w:val="24"/>
          <w:lang w:eastAsia="hr-HR"/>
        </w:rPr>
        <w:t xml:space="preserve"> radi utvrđivanja osnovanosti svoje tražbine temeljem čl. 266. st. 1. Stečajnog zakona.   </w:t>
      </w:r>
    </w:p>
    <w:p w:rsidRDefault="00294DF9" w:rsidP="003A7CD0" w:rsidR="00294DF9" w:rsidRPr="00F84E4B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Stoga je odlučeno kao u izreci.</w:t>
      </w:r>
    </w:p>
    <w:p w:rsidRDefault="00FE275D" w:rsidP="0008273D" w:rsidR="0008273D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 xml:space="preserve">U Zadru, </w:t>
      </w:r>
      <w:r w:rsidR="007C3B27">
        <w:rPr>
          <w:rFonts w:hAnsi="Times New Roman" w:ascii="Times New Roman"/>
          <w:sz w:val="24"/>
          <w:szCs w:val="24"/>
        </w:rPr>
        <w:t>20</w:t>
      </w:r>
      <w:r w:rsidR="002E2B8A">
        <w:rPr>
          <w:rFonts w:hAnsi="Times New Roman" w:ascii="Times New Roman"/>
          <w:sz w:val="24"/>
          <w:szCs w:val="24"/>
        </w:rPr>
        <w:t>. lipnja</w:t>
      </w:r>
      <w:r w:rsidR="00D30E2C" w:rsidRPr="00070069">
        <w:rPr>
          <w:rFonts w:hAnsi="Times New Roman" w:ascii="Times New Roman"/>
          <w:sz w:val="24"/>
          <w:szCs w:val="24"/>
        </w:rPr>
        <w:t xml:space="preserve"> 2017</w:t>
      </w:r>
      <w:r w:rsidR="00A42FE3" w:rsidRPr="00070069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07006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20A3B" w:rsidR="0008273D" w:rsidRPr="00070069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069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8273D" w:rsidP="00920A3B" w:rsidR="00FE275D" w:rsidRPr="00070069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069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A7CD0" w:rsidP="00FE275D" w:rsidR="003A7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A7CD0" w:rsidP="00FE275D" w:rsidR="003A7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Dostaviti:</w:t>
      </w:r>
    </w:p>
    <w:p w:rsidRDefault="00070069" w:rsidP="00FE275D" w:rsidR="00FE275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stečajnom upravitelju</w:t>
      </w:r>
      <w:r w:rsidR="00E1432C">
        <w:rPr>
          <w:rFonts w:hAnsi="Times New Roman" w:ascii="Times New Roman"/>
          <w:sz w:val="24"/>
          <w:szCs w:val="24"/>
        </w:rPr>
        <w:t xml:space="preserve"> – mailom,</w:t>
      </w:r>
    </w:p>
    <w:p w:rsidRDefault="003A7CD0" w:rsidP="00FE275D" w:rsidR="003A7CD0" w:rsidRPr="00070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Miljenko Brala, Posedarje, I. G. Kovačića 16</w:t>
      </w:r>
    </w:p>
    <w:p w:rsidRDefault="00FE275D" w:rsidP="00FE275D" w:rsidR="00FE275D" w:rsidRPr="00070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070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070069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486" w:rsidR="00C55486">
      <w:pPr>
        <w:spacing w:lineRule="auto" w:line="240" w:after="0"/>
      </w:pPr>
      <w:r>
        <w:separator/>
      </w:r>
    </w:p>
  </w:endnote>
  <w:endnote w:id="0" w:type="continuationSeparator">
    <w:p w:rsidRDefault="00C55486" w:rsidR="00C554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A80" w:rsidP="004452BC" w:rsidR="00B90A8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0A80" w:rsidP="004452BC" w:rsidR="00B90A8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A80" w:rsidP="004452BC" w:rsidR="00B90A80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486" w:rsidR="00C55486">
      <w:pPr>
        <w:spacing w:lineRule="auto" w:line="240" w:after="0"/>
      </w:pPr>
      <w:r>
        <w:separator/>
      </w:r>
    </w:p>
  </w:footnote>
  <w:footnote w:id="0" w:type="continuationSeparator">
    <w:p w:rsidRDefault="00C55486" w:rsidR="00C554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A80" w:rsidP="004452BC" w:rsidR="00B90A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0A80" w:rsidR="00B90A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A80" w:rsidP="004452BC" w:rsidR="00B90A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5B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90A80" w:rsidR="00B90A80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   </w:t>
    </w:r>
    <w:r w:rsidRPr="00BD0C69">
      <w:rPr>
        <w:rFonts w:hAnsi="Arial" w:ascii="Arial"/>
      </w:rPr>
      <w:t xml:space="preserve"> </w:t>
    </w:r>
    <w:r w:rsidRPr="007162A0">
      <w:t>1 St-</w:t>
    </w:r>
    <w:r>
      <w:t>78</w:t>
    </w:r>
    <w:r w:rsidRPr="00DE0A15">
      <w:t>/</w:t>
    </w:r>
    <w:r w:rsidR="006B5405">
      <w:t>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884C54"/>
    <w:multiLevelType w:val="hybridMultilevel"/>
    <w:tmpl w:val="6B865E38"/>
    <w:lvl w:tplc="2064248C" w:ilvl="0">
      <w:start w:val="3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167E3"/>
    <w:multiLevelType w:val="hybridMultilevel"/>
    <w:tmpl w:val="F9548E40"/>
    <w:lvl w:tplc="A6C0810A" w:ilvl="0">
      <w:start w:val="3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3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6"/>
  </w:num>
  <w:num w:numId="5">
    <w:abstractNumId w:val="8"/>
  </w:num>
  <w:num w:numId="6">
    <w:abstractNumId w:val="14"/>
  </w:num>
  <w:num w:numId="7">
    <w:abstractNumId w:val="15"/>
  </w:num>
  <w:num w:numId="8">
    <w:abstractNumId w:val="11"/>
  </w:num>
  <w:num w:numId="9">
    <w:abstractNumId w:val="5"/>
  </w:num>
  <w:num w:numId="10">
    <w:abstractNumId w:val="2"/>
  </w:num>
  <w:num w:numId="11">
    <w:abstractNumId w:val="13"/>
  </w:num>
  <w:num w:numId="12">
    <w:abstractNumId w:val="1"/>
  </w:num>
  <w:num w:numId="13">
    <w:abstractNumId w:val="9"/>
  </w:num>
  <w:num w:numId="14">
    <w:abstractNumId w:val="0"/>
  </w:num>
  <w:num w:numId="15">
    <w:abstractNumId w:val="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2BC4"/>
    <w:rsid w:val="0002768D"/>
    <w:rsid w:val="00070069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94DF9"/>
    <w:rsid w:val="002C2297"/>
    <w:rsid w:val="002D71AE"/>
    <w:rsid w:val="002E2B8A"/>
    <w:rsid w:val="002F45C8"/>
    <w:rsid w:val="00307414"/>
    <w:rsid w:val="003512A9"/>
    <w:rsid w:val="003A4EBB"/>
    <w:rsid w:val="003A7CD0"/>
    <w:rsid w:val="003B5BBB"/>
    <w:rsid w:val="003C636E"/>
    <w:rsid w:val="003D44AF"/>
    <w:rsid w:val="003D725D"/>
    <w:rsid w:val="0040284E"/>
    <w:rsid w:val="00410E7E"/>
    <w:rsid w:val="004343F5"/>
    <w:rsid w:val="004452BC"/>
    <w:rsid w:val="004500FB"/>
    <w:rsid w:val="00481593"/>
    <w:rsid w:val="004A264B"/>
    <w:rsid w:val="004D3C1B"/>
    <w:rsid w:val="0052773F"/>
    <w:rsid w:val="0053502D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5405"/>
    <w:rsid w:val="006B6181"/>
    <w:rsid w:val="006D4942"/>
    <w:rsid w:val="006D54D5"/>
    <w:rsid w:val="006D7371"/>
    <w:rsid w:val="00704D77"/>
    <w:rsid w:val="007162A0"/>
    <w:rsid w:val="00720005"/>
    <w:rsid w:val="007260B9"/>
    <w:rsid w:val="007A3D96"/>
    <w:rsid w:val="007C3B27"/>
    <w:rsid w:val="007D011D"/>
    <w:rsid w:val="007E3967"/>
    <w:rsid w:val="007F00EA"/>
    <w:rsid w:val="0081274B"/>
    <w:rsid w:val="0085308B"/>
    <w:rsid w:val="00861528"/>
    <w:rsid w:val="00861530"/>
    <w:rsid w:val="00875C2A"/>
    <w:rsid w:val="008C133D"/>
    <w:rsid w:val="00903677"/>
    <w:rsid w:val="00920A3B"/>
    <w:rsid w:val="00935079"/>
    <w:rsid w:val="00937E72"/>
    <w:rsid w:val="009703E0"/>
    <w:rsid w:val="009C3E0C"/>
    <w:rsid w:val="009E34C6"/>
    <w:rsid w:val="009E3A82"/>
    <w:rsid w:val="00A02BD0"/>
    <w:rsid w:val="00A06DC9"/>
    <w:rsid w:val="00A21477"/>
    <w:rsid w:val="00A42FE3"/>
    <w:rsid w:val="00A9701A"/>
    <w:rsid w:val="00B02E11"/>
    <w:rsid w:val="00B10DDC"/>
    <w:rsid w:val="00B2047D"/>
    <w:rsid w:val="00B741FE"/>
    <w:rsid w:val="00B90A80"/>
    <w:rsid w:val="00BB2284"/>
    <w:rsid w:val="00BF1C02"/>
    <w:rsid w:val="00C14DA6"/>
    <w:rsid w:val="00C35BA7"/>
    <w:rsid w:val="00C50052"/>
    <w:rsid w:val="00C55486"/>
    <w:rsid w:val="00CB7A36"/>
    <w:rsid w:val="00CE2510"/>
    <w:rsid w:val="00CF1C71"/>
    <w:rsid w:val="00D0400F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1432C"/>
    <w:rsid w:val="00E270E5"/>
    <w:rsid w:val="00E36CD0"/>
    <w:rsid w:val="00E63138"/>
    <w:rsid w:val="00E751B3"/>
    <w:rsid w:val="00E976B2"/>
    <w:rsid w:val="00EB42FD"/>
    <w:rsid w:val="00EB4538"/>
    <w:rsid w:val="00F84E4B"/>
    <w:rsid w:val="00FE275D"/>
    <w:rsid w:val="00FE407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5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4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4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4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4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5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4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4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4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4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8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COOCOI društvo s ograničenom odgovornošću za trgovinu i usluge</izvorni_sadrzaj>
    <derivirana_varijabla naziv="DomainObject.Predmet.ProtustrankaFormated_1">  COOCOI društvo s ograničenom odgovornošću za trgovinu i usluge</derivirana_varijabla>
  </DomainObject.Predmet.ProtustrankaFormated>
  <DomainObject.Predmet.ProtustrankaFormatedOIB>
    <izvorni_sadrzaj>  COOCOI društvo s ograničenom odgovornošću za trgovinu i usluge, OIB 22153567471</izvorni_sadrzaj>
    <derivirana_varijabla naziv="DomainObject.Predmet.ProtustrankaFormatedOIB_1">  COOCOI društvo s ograničenom odgovornošću za trgovinu i usluge, OIB 22153567471</derivirana_varijabla>
  </DomainObject.Predmet.ProtustrankaFormatedOIB>
  <DomainObject.Predmet.ProtustrankaFormatedWithAdress>
    <izvorni_sadrzaj> COOCOI društvo s ograničenom odgovornošću za trgovinu i usluge, Ulica Dragana Klanac Dadele/bb, Posedarje</izvorni_sadrzaj>
    <derivirana_varijabla naziv="DomainObject.Predmet.ProtustrankaFormatedWithAdress_1"> COOCOI društvo s ograničenom odgovornošću za trgovinu i usluge, Ulica Dragana Klanac Dadele/bb, Posedarje</derivirana_varijabla>
  </DomainObject.Predmet.ProtustrankaFormatedWithAdress>
  <DomainObject.Predmet.ProtustrankaFormatedWithAdressOIB>
    <izvorni_sadrzaj> COOCOI društvo s ograničenom odgovornošću za trgovinu i usluge, OIB 22153567471, Ulica Dragana Klanac Dadele/bb, Posedarje</izvorni_sadrzaj>
    <derivirana_varijabla naziv="DomainObject.Predmet.ProtustrankaFormatedWithAdressOIB_1"> COOCOI društvo s ograničenom odgovornošću za trgovinu i usluge, OIB 22153567471, Ulica Dragana Klanac Dadele/bb, Posedarje</derivirana_varijabla>
  </DomainObject.Predmet.ProtustrankaFormatedWithAdressOIB>
  <DomainObject.Predmet.ProtustrankaWithAdress>
    <izvorni_sadrzaj>COOCOI društvo s ograničenom odgovornošću za trgovinu i usluge Ulica Dragana Klanac Dadele/bb, Posedarje</izvorni_sadrzaj>
    <derivirana_varijabla naziv="DomainObject.Predmet.ProtustrankaWithAdress_1">COOCOI društvo s ograničenom odgovornošću za trgovinu i usluge Ulica Dragana Klanac Dadele/bb, Posedarje</derivirana_varijabla>
  </DomainObject.Predmet.ProtustrankaWithAdress>
  <DomainObject.Predmet.ProtustrankaWithAdressOIB>
    <izvorni_sadrzaj>COOCOI društvo s ograničenom odgovornošću za trgovinu i usluge, OIB 22153567471, Ulica Dragana Klanac Dadele/bb, Posedarje</izvorni_sadrzaj>
    <derivirana_varijabla naziv="DomainObject.Predmet.ProtustrankaWithAdressOIB_1">COOCOI društvo s ograničenom odgovornošću za trgovinu i usluge, OIB 22153567471, Ulica Dragana Klanac Dadele/bb, Posedarje</derivirana_varijabla>
  </DomainObject.Predmet.ProtustrankaWithAdressOIB>
  <DomainObject.Predmet.ProtustrankaNazivFormated>
    <izvorni_sadrzaj>COOCOI društvo s ograničenom odgovornošću za trgovinu i usluge</izvorni_sadrzaj>
    <derivirana_varijabla naziv="DomainObject.Predmet.ProtustrankaNazivFormated_1">COOCOI društvo s ograničenom odgovornošću za trgovinu i usluge</derivirana_varijabla>
  </DomainObject.Predmet.ProtustrankaNazivFormated>
  <DomainObject.Predmet.ProtustrankaNazivFormatedOIB>
    <izvorni_sadrzaj>COOCOI društvo s ograničenom odgovornošću za trgovinu i usluge, OIB 22153567471</izvorni_sadrzaj>
    <derivirana_varijabla naziv="DomainObject.Predmet.ProtustrankaNazivFormatedOIB_1">COOCOI društvo s ograničenom odgovornošću za trgovinu i usluge, OIB 22153567471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ZADAR, služba za ovrhu</izvorni_sadrzaj>
    <derivirana_varijabla naziv="DomainObject.Predmet.StrankaFormated_1">  MINISTARSTVO FINANCIJA POREZNA UPRAVA PU ZADAR, služba za ovrhu</derivirana_varijabla>
  </DomainObject.Predmet.StrankaFormated>
  <DomainObject.Predmet.StrankaFormatedOIB>
    <izvorni_sadrzaj>  MINISTARSTVO FINANCIJA POREZNA UPRAVA PU ZADAR, služba za ovrhu, OIB 18683136487</izvorni_sadrzaj>
    <derivirana_varijabla naziv="DomainObject.Predmet.StrankaFormatedOIB_1">  MINISTARSTVO FINANCIJA POREZNA UPRAVA PU ZADAR, služba za ovrhu, OIB 18683136487</derivirana_varijabla>
  </DomainObject.Predmet.StrankaFormatedOIB>
  <DomainObject.Predmet.StrankaFormatedWithAdress>
    <izvorni_sadrzaj> MINISTARSTVO FINANCIJA POREZNA UPRAVA PU ZADAR, služba za ovrhu</izvorni_sadrzaj>
    <derivirana_varijabla naziv="DomainObject.Predmet.StrankaFormatedWithAdress_1"> MINISTARSTVO FINANCIJA POREZNA UPRAVA PU ZADAR, služba za ovrhu</derivirana_varijabla>
  </DomainObject.Predmet.StrankaFormatedWithAdress>
  <DomainObject.Predmet.StrankaFormatedWithAdressOIB>
    <izvorni_sadrzaj> MINISTARSTVO FINANCIJA POREZNA UPRAVA PU ZADAR, služba za ovrhu, OIB 18683136487</izvorni_sadrzaj>
    <derivirana_varijabla naziv="DomainObject.Predmet.StrankaFormatedWithAdressOIB_1"> MINISTARSTVO FINANCIJA POREZNA UPRAVA PU ZADAR, služba za ovrhu, OIB 18683136487</derivirana_varijabla>
  </DomainObject.Predmet.StrankaFormatedWithAdressOIB>
  <DomainObject.Predmet.StrankaWithAdress>
    <izvorni_sadrzaj>MINISTARSTVO FINANCIJA POREZNA UPRAVA PU ZADAR, služba za ovrhu </izvorni_sadrzaj>
    <derivirana_varijabla naziv="DomainObject.Predmet.StrankaWithAdress_1">MINISTARSTVO FINANCIJA POREZNA UPRAVA PU ZADAR, služba za ovrhu </derivirana_varijabla>
  </DomainObject.Predmet.StrankaWithAdress>
  <DomainObject.Predmet.StrankaWithAdressOIB>
    <izvorni_sadrzaj>MINISTARSTVO FINANCIJA POREZNA UPRAVA PU ZADAR, služba za ovrhu, OIB 18683136487</izvorni_sadrzaj>
    <derivirana_varijabla naziv="DomainObject.Predmet.StrankaWithAdressOIB_1">MINISTARSTVO FINANCIJA POREZNA UPRAVA PU ZADAR, služba za ovrhu, OIB 18683136487</derivirana_varijabla>
  </DomainObject.Predmet.StrankaWithAdressOIB>
  <DomainObject.Predmet.StrankaNazivFormated>
    <izvorni_sadrzaj>MINISTARSTVO FINANCIJA POREZNA UPRAVA PU ZADAR, služba za ovrhu</izvorni_sadrzaj>
    <derivirana_varijabla naziv="DomainObject.Predmet.StrankaNazivFormated_1">MINISTARSTVO FINANCIJA POREZNA UPRAVA PU ZADAR, služba za ovrhu</derivirana_varijabla>
  </DomainObject.Predmet.StrankaNazivFormated>
  <DomainObject.Predmet.StrankaNazivFormatedOIB>
    <izvorni_sadrzaj>MINISTARSTVO FINANCIJA POREZNA UPRAVA PU ZADAR, služba za ovrhu, OIB 18683136487</izvorni_sadrzaj>
    <derivirana_varijabla naziv="DomainObject.Predmet.StrankaNazivFormatedOIB_1">MINISTARSTVO FINANCIJA POREZNA UPRAVA PU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 POREZNA UPRAVA PU ZADAR, služba za ovrhu</item>
    </izvorni_sadrzaj>
    <derivirana_varijabla naziv="DomainObject.Predmet.StrankaListFormated_1">
      <item>MINISTARSTVO FINANCIJA POREZNA UPRAVA PU ZADAR, služba za ovrhu</item>
    </derivirana_varijabla>
  </DomainObject.Predmet.StrankaListFormated>
  <DomainObject.Predmet.StrankaListFormatedOIB>
    <izvorni_sadrzaj>
      <item>MINISTARSTVO FINANCIJA POREZNA UPRAVA PU ZADAR, služba za ovrhu, OIB 18683136487</item>
    </izvorni_sadrzaj>
    <derivirana_varijabla naziv="DomainObject.Predmet.StrankaListFormatedOIB_1">
      <item>MINISTARSTVO FINANCIJA POREZNA UPRAVA PU ZADAR, služba za ovrhu, OIB 18683136487</item>
    </derivirana_varijabla>
  </DomainObject.Predmet.StrankaListFormatedOIB>
  <DomainObject.Predmet.StrankaListFormatedWithAdress>
    <izvorni_sadrzaj>
      <item>MINISTARSTVO FINANCIJA POREZNA UPRAVA PU ZADAR, služba za ovrhu</item>
    </izvorni_sadrzaj>
    <derivirana_varijabla naziv="DomainObject.Predmet.StrankaListFormatedWithAdress_1">
      <item>MINISTARSTVO FINANCIJA POREZNA UPRAVA PU ZADAR, služba za ovrhu</item>
    </derivirana_varijabla>
  </DomainObject.Predmet.StrankaListFormatedWithAdress>
  <DomainObject.Predmet.StrankaListFormatedWithAdressOIB>
    <izvorni_sadrzaj>
      <item>MINISTARSTVO FINANCIJA POREZNA UPRAVA PU ZADAR, služba za ovrhu, OIB 18683136487</item>
    </izvorni_sadrzaj>
    <derivirana_varijabla naziv="DomainObject.Predmet.StrankaListFormatedWithAdressOIB_1">
      <item>MINISTARSTVO FINANCIJA POREZNA UPRAVA PU ZADAR, služba za ovrhu, OIB 18683136487</item>
    </derivirana_varijabla>
  </DomainObject.Predmet.StrankaListFormatedWithAdressOIB>
  <DomainObject.Predmet.StrankaListNazivFormated>
    <izvorni_sadrzaj>
      <item>MINISTARSTVO FINANCIJA POREZNA UPRAVA PU ZADAR, služba za ovrhu</item>
    </izvorni_sadrzaj>
    <derivirana_varijabla naziv="DomainObject.Predmet.StrankaListNazivFormated_1">
      <item>MINISTARSTVO FINANCIJA POREZNA UPRAVA PU ZADAR, služba za ovrhu</item>
    </derivirana_varijabla>
  </DomainObject.Predmet.StrankaListNazivFormated>
  <DomainObject.Predmet.StrankaListNazivFormatedOIB>
    <izvorni_sadrzaj>
      <item>MINISTARSTVO FINANCIJA POREZNA UPRAVA PU ZADAR, služba za ovrhu, OIB 18683136487</item>
    </izvorni_sadrzaj>
    <derivirana_varijabla naziv="DomainObject.Predmet.StrankaListNazivFormatedOIB_1">
      <item>MINISTARSTVO FINANCIJA POREZNA UPRAVA PU ZADAR, služba za ovrhu, OIB 18683136487</item>
    </derivirana_varijabla>
  </DomainObject.Predmet.StrankaListNazivFormatedOIB>
  <DomainObject.Predmet.ProtuStrankaListFormated>
    <izvorni_sadrzaj>
      <item>COOCOI društvo s ograničenom odgovornošću za trgovinu i usluge</item>
    </izvorni_sadrzaj>
    <derivirana_varijabla naziv="DomainObject.Predmet.ProtuStrankaListFormated_1">
      <item>COOCOI društvo s ograničenom odgovornošću za trgovinu i usluge</item>
    </derivirana_varijabla>
  </DomainObject.Predmet.ProtuStrankaListFormated>
  <DomainObject.Predmet.ProtuStrankaListFormatedOIB>
    <izvorni_sadrzaj>
      <item>COOCOI društvo s ograničenom odgovornošću za trgovinu i usluge, OIB 22153567471</item>
    </izvorni_sadrzaj>
    <derivirana_varijabla naziv="DomainObject.Predmet.ProtuStrankaListFormatedOIB_1">
      <item>COOCOI društvo s ograničenom odgovornošću za trgovinu i usluge, OIB 22153567471</item>
    </derivirana_varijabla>
  </DomainObject.Predmet.ProtuStrankaListFormatedOIB>
  <DomainObject.Predmet.ProtuStrankaListFormatedWithAdress>
    <izvorni_sadrzaj>
      <item>COOCOI društvo s ograničenom odgovornošću za trgovinu i usluge, Ulica Dragana Klanac Dadele/bb, Posedarje</item>
    </izvorni_sadrzaj>
    <derivirana_varijabla naziv="DomainObject.Predmet.ProtuStrankaListFormatedWithAdress_1">
      <item>COOCOI društvo s ograničenom odgovornošću za trgovinu i usluge, Ulica Dragana Klanac Dadele/bb, Posedarje</item>
    </derivirana_varijabla>
  </DomainObject.Predmet.ProtuStrankaListFormatedWithAdress>
  <DomainObject.Predmet.ProtuStrankaListFormatedWithAdressOIB>
    <izvorni_sadrzaj>
      <item>COOCOI društvo s ograničenom odgovornošću za trgovinu i usluge, OIB 22153567471, Ulica Dragana Klanac Dadele/bb, Posedarje</item>
    </izvorni_sadrzaj>
    <derivirana_varijabla naziv="DomainObject.Predmet.ProtuStrankaListFormatedWithAdressOIB_1">
      <item>COOCOI društvo s ograničenom odgovornošću za trgovinu i usluge, OIB 22153567471, Ulica Dragana Klanac Dadele/bb, Posedarje</item>
    </derivirana_varijabla>
  </DomainObject.Predmet.ProtuStrankaListFormatedWithAdressOIB>
  <DomainObject.Predmet.ProtuStrankaListNazivFormated>
    <izvorni_sadrzaj>
      <item>COOCOI društvo s ograničenom odgovornošću za trgovinu i usluge</item>
    </izvorni_sadrzaj>
    <derivirana_varijabla naziv="DomainObject.Predmet.ProtuStrankaListNazivFormated_1">
      <item>COOCOI društvo s ograničenom odgovornošću za trgovinu i usluge</item>
    </derivirana_varijabla>
  </DomainObject.Predmet.ProtuStrankaListNazivFormated>
  <DomainObject.Predmet.ProtuStrankaListNazivFormatedOIB>
    <izvorni_sadrzaj>
      <item>COOCOI društvo s ograničenom odgovornošću za trgovinu i usluge, OIB 22153567471</item>
    </izvorni_sadrzaj>
    <derivirana_varijabla naziv="DomainObject.Predmet.ProtuStrankaListNazivFormatedOIB_1">
      <item>COOCOI društvo s ograničenom odgovornošću za trgovinu i usluge, OIB 22153567471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ZADAR, služba za ovrhu</izvorni_sadrzaj>
    <derivirana_varijabla naziv="DomainObject.Predmet.StrankaIDrugi_1">MINISTARSTVO FINANCIJA POREZNA UPRAVA PU ZADAR, služba za ovrhu</derivirana_varijabla>
  </DomainObject.Predmet.StrankaIDrugi>
  <DomainObject.Predmet.ProtustrankaIDrugi>
    <izvorni_sadrzaj>COOCOI društvo s ograničenom odgovornošću za trgovinu i usluge</izvorni_sadrzaj>
    <derivirana_varijabla naziv="DomainObject.Predmet.ProtustrankaIDrugi_1">COOCOI društvo s ograničenom odgovornošću za trgovinu i usluge</derivirana_varijabla>
  </DomainObject.Predmet.ProtustrankaIDrugi>
  <DomainObject.Predmet.StrankaIDrugiAdressOIB>
    <izvorni_sadrzaj>MINISTARSTVO FINANCIJA POREZNA UPRAVA PU ZADAR, služba za ovrhu, OIB 18683136487</izvorni_sadrzaj>
    <derivirana_varijabla naziv="DomainObject.Predmet.StrankaIDrugiAdressOIB_1">MINISTARSTVO FINANCIJA POREZNA UPRAVA PU ZADAR, služba za ovrhu, OIB 18683136487</derivirana_varijabla>
  </DomainObject.Predmet.StrankaIDrugiAdressOIB>
  <DomainObject.Predmet.ProtustrankaIDrugiAdressOIB>
    <izvorni_sadrzaj>COOCOI društvo s ograničenom odgovornošću za trgovinu i usluge, OIB 22153567471, Ulica Dragana Klanac Dadele/bb, Posedarje</izvorni_sadrzaj>
    <derivirana_varijabla naziv="DomainObject.Predmet.ProtustrankaIDrugiAdressOIB_1">COOCOI društvo s ograničenom odgovornošću za trgovinu i usluge, OIB 22153567471, Ulica Dragana Klanac Dadele/bb,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COOCOI društvo s ograničenom odgovornošću za trgovinu i usluge</item>
      <item>MINISTARSTVO FINANCIJA POREZNA UPRAVA PU ZADAR, služba za ovrhu</item>
    </izvorni_sadrzaj>
    <derivirana_varijabla naziv="DomainObject.Predmet.SudioniciListNaziv_1">
      <item>COOCOI društvo s ograničenom odgovornošću za trgovinu i usluge</item>
      <item>MINISTARSTVO FINANCIJA POREZNA UPRAVA PU ZADAR, služba za ovrhu</item>
    </derivirana_varijabla>
  </DomainObject.Predmet.SudioniciListNaziv>
  <DomainObject.Predmet.SudioniciListAdressOIB>
    <izvorni_sadrzaj>
      <item>COOCOI društvo s ograničenom odgovornošću za trgovinu i usluge, OIB 22153567471, Ulica Dragana Klanac Dadele/bb,Posedarje</item>
      <item>MINISTARSTVO FINANCIJA POREZNA UPRAVA PU ZADAR, služba za ovrhu, OIB 18683136487</item>
    </izvorni_sadrzaj>
    <derivirana_varijabla naziv="DomainObject.Predmet.SudioniciListAdressOIB_1">
      <item>COOCOI društvo s ograničenom odgovornošću za trgovinu i usluge, OIB 22153567471, Ulica Dragana Klanac Dadele/bb,Posedarje</item>
      <item>MINISTARSTVO FINANCIJA POREZNA UPRAVA PU ZADAR, služba za ovrhu,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22153567471</item>
      <item>, OIB 18683136487</item>
    </izvorni_sadrzaj>
    <derivirana_varijabla naziv="DomainObject.Predmet.SudioniciListNazivOIB_1">
      <item>, OIB 22153567471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2937</properties:Characters>
  <properties:Lines>123</properties:Lines>
  <properties:Paragraphs>55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2017-06-20T12:00:00Z</dcterms:created>
  <dc:creator>wsadmin</dc:creator>
  <cp:lastModifiedBy>Martina Kalmeta</cp:lastModifiedBy>
  <cp:lastPrinted>2017-01-18T13:54:00Z</cp:lastPrinted>
  <dcterms:modified xmlns:xsi="http://www.w3.org/2001/XMLSchema-instance" xsi:type="dcterms:W3CDTF">2017-06-21T09:49:00Z</dcterms:modified>
  <cp:revision>9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