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7c4c6" w14:paraId="4e7c4c6" w:rsidRDefault="00281BC7" w:rsidP="00EF7C9A" w:rsidR="00281BC7" w:rsidRPr="005D10C6">
      <w:pPr>
        <w15:collapsed w:val="false"/>
        <w:rPr>
          <w:rFonts w:cstheme="majorBidi" w:hAnsiTheme="majorBidi" w:asciiTheme="majorBidi"/>
          <w:b/>
        </w:rPr>
      </w:pPr>
      <w:bookmarkStart w:name="_GoBack" w:id="0"/>
      <w:bookmarkEnd w:id="0"/>
    </w:p>
    <w:p w:rsidRDefault="00281BC7" w:rsidP="00281BC7" w:rsidR="00281BC7" w:rsidRPr="005D10C6">
      <w:pPr>
        <w:rPr>
          <w:rFonts w:cstheme="majorBidi" w:hAnsiTheme="majorBidi" w:asciiTheme="majorBidi"/>
          <w:b/>
        </w:rPr>
      </w:pPr>
    </w:p>
    <w:p w:rsidRDefault="00281BC7" w:rsidP="00281BC7" w:rsidR="00281BC7" w:rsidRPr="005D10C6">
      <w:pPr>
        <w:rPr>
          <w:rFonts w:cstheme="majorBidi" w:hAnsiTheme="majorBidi" w:asciiTheme="majorBidi"/>
          <w:b/>
        </w:rPr>
      </w:pPr>
    </w:p>
    <w:p w:rsidRDefault="00E022E9" w:rsidP="00281BC7" w:rsidR="00E022E9" w:rsidRPr="005D10C6">
      <w:pPr>
        <w:rPr>
          <w:rFonts w:cstheme="majorBidi" w:hAnsiTheme="majorBidi" w:asciiTheme="majorBidi"/>
          <w:b/>
          <w:bCs/>
        </w:rPr>
      </w:pPr>
    </w:p>
    <w:p w:rsidRDefault="00281BC7" w:rsidP="00281BC7" w:rsidR="00281BC7" w:rsidRPr="005D10C6">
      <w:pPr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REPUBLIKA HRVATSKA</w:t>
      </w:r>
    </w:p>
    <w:p w:rsidRDefault="00281BC7" w:rsidP="00281BC7" w:rsidR="00E022E9" w:rsidRPr="005D10C6">
      <w:pPr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TRGOVAČKI SUD U ZADRU</w:t>
      </w:r>
    </w:p>
    <w:p w:rsidRDefault="00E022E9" w:rsidP="004E7E9B" w:rsidR="00EF7C9A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Dr. Franje Tuđmana 35</w:t>
      </w:r>
      <w:r w:rsidR="00281BC7" w:rsidRPr="005D10C6">
        <w:rPr>
          <w:rFonts w:cstheme="majorBidi" w:hAnsiTheme="majorBidi" w:asciiTheme="majorBidi"/>
        </w:rPr>
        <w:tab/>
      </w:r>
    </w:p>
    <w:p w:rsidRDefault="00C63971" w:rsidP="00281BC7" w:rsidR="00C63971" w:rsidRPr="005D10C6">
      <w:pPr>
        <w:rPr>
          <w:rFonts w:cstheme="majorBidi" w:hAnsiTheme="majorBidi" w:asciiTheme="majorBidi"/>
          <w:b/>
          <w:bCs/>
        </w:rPr>
      </w:pPr>
    </w:p>
    <w:p w:rsidRDefault="00EF7C9A" w:rsidP="00EF7C9A" w:rsidR="00EF7C9A" w:rsidRPr="005D10C6">
      <w:pPr>
        <w:jc w:val="center"/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R E P U B L I K A   H R V A T S K A</w:t>
      </w:r>
    </w:p>
    <w:p w:rsidRDefault="00281BC7" w:rsidP="00281BC7" w:rsidR="00281BC7" w:rsidRPr="005D10C6">
      <w:pPr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</w:p>
    <w:p w:rsidRDefault="00281BC7" w:rsidP="00281BC7" w:rsidR="00281BC7" w:rsidRPr="005D10C6">
      <w:pPr>
        <w:jc w:val="center"/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R J E Š E N J E</w:t>
      </w:r>
    </w:p>
    <w:p w:rsidRDefault="00281BC7" w:rsidP="00281BC7" w:rsidR="00281BC7" w:rsidRPr="005D10C6">
      <w:pPr>
        <w:jc w:val="center"/>
        <w:rPr>
          <w:rFonts w:cstheme="majorBidi" w:hAnsiTheme="majorBidi" w:asciiTheme="majorBidi"/>
          <w:b/>
        </w:rPr>
      </w:pPr>
    </w:p>
    <w:p w:rsidRDefault="003F076D" w:rsidP="00BF6D04" w:rsidR="00281BC7" w:rsidRPr="00BF6D04">
      <w:pPr>
        <w:ind w:firstLine="708"/>
        <w:jc w:val="both"/>
        <w:rPr>
          <w:rFonts w:cstheme="majorBidi" w:hAnsiTheme="majorBidi" w:asciiTheme="majorBidi"/>
        </w:rPr>
      </w:pPr>
      <w:r w:rsidRPr="003F076D">
        <w:rPr>
          <w:rFonts w:cstheme="majorBidi" w:hAnsiTheme="majorBidi" w:asciiTheme="majorBidi"/>
        </w:rPr>
        <w:t xml:space="preserve">Trgovački sud u Zadru, OIB:39670464653, po sutkinji Ani Markač, povodom prijedloga Financijske agencije za otvaranje stečajnog postupka nad trgovačkim društvom </w:t>
      </w:r>
      <w:r w:rsidRPr="003F076D">
        <w:t xml:space="preserve">VIKI j.d.o.o. za usluge, OIB: 18162562490 sa sjedištem u Donja </w:t>
      </w:r>
      <w:proofErr w:type="spellStart"/>
      <w:r w:rsidRPr="003F076D">
        <w:t>Jagodnja</w:t>
      </w:r>
      <w:proofErr w:type="spellEnd"/>
      <w:r w:rsidRPr="003F076D">
        <w:t xml:space="preserve"> 97B, 23423 Donja </w:t>
      </w:r>
      <w:proofErr w:type="spellStart"/>
      <w:r w:rsidRPr="003F076D">
        <w:t>Jagodnja</w:t>
      </w:r>
      <w:proofErr w:type="spellEnd"/>
      <w:r w:rsidRPr="003F076D">
        <w:rPr>
          <w:rFonts w:cstheme="majorBidi" w:hAnsiTheme="majorBidi" w:asciiTheme="majorBidi"/>
          <w:bCs/>
        </w:rPr>
        <w:t xml:space="preserve">, </w:t>
      </w:r>
      <w:r w:rsidRPr="003F076D">
        <w:rPr>
          <w:rFonts w:cstheme="majorBidi" w:hAnsiTheme="majorBidi" w:asciiTheme="majorBidi"/>
        </w:rPr>
        <w:t>dana 2. lipnja 2016.,</w:t>
      </w:r>
    </w:p>
    <w:p w:rsidRDefault="00281BC7" w:rsidP="00281BC7" w:rsidR="00281BC7" w:rsidRPr="005D10C6">
      <w:pPr>
        <w:jc w:val="center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r i j e š i o   j e</w:t>
      </w:r>
    </w:p>
    <w:p w:rsidRDefault="004B768C" w:rsidP="00EF7C9A" w:rsidR="004B768C" w:rsidRPr="005D10C6">
      <w:pPr>
        <w:jc w:val="both"/>
        <w:rPr>
          <w:rFonts w:cstheme="majorBidi" w:hAnsiTheme="majorBidi" w:asciiTheme="majorBidi"/>
        </w:rPr>
      </w:pPr>
    </w:p>
    <w:p w:rsidRDefault="00777515" w:rsidP="003F076D" w:rsidR="00777515" w:rsidRPr="005D10C6">
      <w:pPr>
        <w:pStyle w:val="Odlomakpopisa"/>
        <w:ind w:left="0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I.</w:t>
      </w:r>
      <w:r w:rsidRPr="005D10C6">
        <w:rPr>
          <w:rFonts w:cstheme="majorBidi" w:hAnsiTheme="majorBidi" w:asciiTheme="majorBidi"/>
        </w:rPr>
        <w:tab/>
      </w:r>
      <w:r w:rsidR="00B105A9" w:rsidRPr="005D10C6">
        <w:rPr>
          <w:rFonts w:cstheme="majorBidi" w:hAnsiTheme="majorBidi" w:asciiTheme="majorBidi"/>
        </w:rPr>
        <w:t xml:space="preserve">Pozivaju se </w:t>
      </w:r>
      <w:r w:rsidR="003C0BEC" w:rsidRPr="005D10C6">
        <w:rPr>
          <w:rFonts w:cstheme="majorBidi" w:hAnsiTheme="majorBidi" w:asciiTheme="majorBidi"/>
        </w:rPr>
        <w:t xml:space="preserve">osobe koje imaju pravni interes za provedbom stečajnog postupka nad </w:t>
      </w:r>
      <w:r w:rsidR="00B105A9" w:rsidRPr="005D10C6">
        <w:rPr>
          <w:rFonts w:cstheme="majorBidi" w:hAnsiTheme="majorBidi" w:asciiTheme="majorBidi"/>
        </w:rPr>
        <w:t>dužnik</w:t>
      </w:r>
      <w:r w:rsidR="003C0BEC" w:rsidRPr="005D10C6">
        <w:rPr>
          <w:rFonts w:cstheme="majorBidi" w:hAnsiTheme="majorBidi" w:asciiTheme="majorBidi"/>
        </w:rPr>
        <w:t>om</w:t>
      </w:r>
      <w:r w:rsidR="003F076D">
        <w:rPr>
          <w:rFonts w:cstheme="majorBidi" w:hAnsiTheme="majorBidi" w:asciiTheme="majorBidi"/>
        </w:rPr>
        <w:t xml:space="preserve"> </w:t>
      </w:r>
      <w:r w:rsidR="003F076D" w:rsidRPr="003F076D">
        <w:t xml:space="preserve">VIKI j.d.o.o. za usluge, OIB: 18162562490 sa sjedištem u Donja </w:t>
      </w:r>
      <w:proofErr w:type="spellStart"/>
      <w:r w:rsidR="003F076D" w:rsidRPr="003F076D">
        <w:t>Jagodnja</w:t>
      </w:r>
      <w:proofErr w:type="spellEnd"/>
      <w:r w:rsidR="003F076D" w:rsidRPr="003F076D">
        <w:t xml:space="preserve"> 97B, 23423 Donja </w:t>
      </w:r>
      <w:proofErr w:type="spellStart"/>
      <w:r w:rsidR="003F076D" w:rsidRPr="003F076D">
        <w:t>Jagodnja</w:t>
      </w:r>
      <w:proofErr w:type="spellEnd"/>
      <w:r w:rsidR="00930179" w:rsidRPr="005D10C6">
        <w:rPr>
          <w:rFonts w:cstheme="majorBidi" w:hAnsiTheme="majorBidi" w:asciiTheme="majorBidi"/>
        </w:rPr>
        <w:t xml:space="preserve">, </w:t>
      </w:r>
      <w:r w:rsidRPr="005D10C6">
        <w:rPr>
          <w:rFonts w:cstheme="majorBidi" w:hAnsiTheme="majorBidi" w:asciiTheme="majorBidi"/>
        </w:rPr>
        <w:t xml:space="preserve">da u roku od 15 dana od isteka osmog dana od objave ovog rješenja na e-oglasnoj ploči suda solidarno predujme iznos od </w:t>
      </w:r>
      <w:r w:rsidR="008F704D" w:rsidRPr="005D10C6">
        <w:rPr>
          <w:rFonts w:cstheme="majorBidi" w:hAnsiTheme="majorBidi" w:asciiTheme="majorBidi"/>
        </w:rPr>
        <w:t>2</w:t>
      </w:r>
      <w:r w:rsidR="003F076D">
        <w:rPr>
          <w:rFonts w:cstheme="majorBidi" w:hAnsiTheme="majorBidi" w:asciiTheme="majorBidi"/>
        </w:rPr>
        <w:t>4.800,00</w:t>
      </w:r>
      <w:r w:rsidR="008F704D" w:rsidRPr="005D10C6">
        <w:rPr>
          <w:rFonts w:cstheme="majorBidi" w:hAnsiTheme="majorBidi" w:asciiTheme="majorBidi"/>
        </w:rPr>
        <w:t xml:space="preserve"> </w:t>
      </w:r>
      <w:r w:rsidR="00EE2F8E" w:rsidRPr="005D10C6">
        <w:rPr>
          <w:rFonts w:cstheme="majorBidi" w:hAnsiTheme="majorBidi" w:asciiTheme="majorBidi"/>
        </w:rPr>
        <w:t xml:space="preserve">kn </w:t>
      </w:r>
      <w:r w:rsidRPr="005D10C6">
        <w:rPr>
          <w:rFonts w:cstheme="majorBidi" w:hAnsiTheme="majorBidi" w:asciiTheme="majorBidi"/>
        </w:rPr>
        <w:t xml:space="preserve">potreban za pokriće troškova vođenja stečajnog postupka nad ovim dužnikom. </w:t>
      </w:r>
    </w:p>
    <w:p w:rsidRDefault="009149BF" w:rsidP="00777515" w:rsidR="009149BF" w:rsidRPr="005D10C6">
      <w:pPr>
        <w:jc w:val="both"/>
        <w:rPr>
          <w:rFonts w:cstheme="majorBidi" w:hAnsiTheme="majorBidi" w:asciiTheme="majorBidi"/>
        </w:rPr>
      </w:pPr>
    </w:p>
    <w:p w:rsidRDefault="009149BF" w:rsidP="00EE2F8E" w:rsidR="009149BF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II.</w:t>
      </w:r>
      <w:r w:rsidRPr="005D10C6">
        <w:rPr>
          <w:rFonts w:cstheme="majorBidi" w:hAnsiTheme="majorBidi" w:asciiTheme="majorBidi"/>
        </w:rPr>
        <w:tab/>
        <w:t>Uplata se ima izvršiti na depozitni račun ovog suda na broj: IBAN: HR43 2390 0011 3000 0085 7 s pozivom na broj odobrenja 05 221-</w:t>
      </w:r>
      <w:r w:rsidR="003F076D">
        <w:rPr>
          <w:rFonts w:cstheme="majorBidi" w:hAnsiTheme="majorBidi" w:asciiTheme="majorBidi"/>
        </w:rPr>
        <w:t>362</w:t>
      </w:r>
      <w:r w:rsidR="00EE2F8E" w:rsidRPr="005D10C6">
        <w:rPr>
          <w:rFonts w:cstheme="majorBidi" w:hAnsiTheme="majorBidi" w:asciiTheme="majorBidi"/>
        </w:rPr>
        <w:t>-2016.</w:t>
      </w:r>
    </w:p>
    <w:p w:rsidRDefault="009149BF" w:rsidP="009149BF" w:rsidR="009149BF" w:rsidRPr="005D10C6">
      <w:pPr>
        <w:jc w:val="both"/>
        <w:rPr>
          <w:rFonts w:cstheme="majorBidi" w:hAnsiTheme="majorBidi" w:asciiTheme="majorBidi"/>
        </w:rPr>
      </w:pPr>
    </w:p>
    <w:p w:rsidRDefault="009149BF" w:rsidP="00777515" w:rsidR="009149BF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III.</w:t>
      </w:r>
      <w:r w:rsidRPr="005D10C6">
        <w:rPr>
          <w:rFonts w:cstheme="majorBidi" w:hAnsiTheme="majorBidi" w:asciiTheme="majorBidi"/>
        </w:rPr>
        <w:tab/>
        <w:t xml:space="preserve">Ukoliko </w:t>
      </w:r>
      <w:r w:rsidR="003C0BEC" w:rsidRPr="005D10C6">
        <w:rPr>
          <w:rFonts w:cstheme="majorBidi" w:hAnsiTheme="majorBidi" w:asciiTheme="majorBidi"/>
        </w:rPr>
        <w:t xml:space="preserve">zainteresirane osobe </w:t>
      </w:r>
      <w:r w:rsidRPr="005D10C6">
        <w:rPr>
          <w:rFonts w:cstheme="majorBidi" w:hAnsiTheme="majorBidi" w:asciiTheme="majorBidi"/>
        </w:rPr>
        <w:t>ne postup</w:t>
      </w:r>
      <w:r w:rsidR="003C0BEC" w:rsidRPr="005D10C6">
        <w:rPr>
          <w:rFonts w:cstheme="majorBidi" w:hAnsiTheme="majorBidi" w:asciiTheme="majorBidi"/>
        </w:rPr>
        <w:t>e</w:t>
      </w:r>
      <w:r w:rsidRPr="005D10C6">
        <w:rPr>
          <w:rFonts w:cstheme="majorBidi" w:hAnsiTheme="majorBidi" w:asciiTheme="majorBidi"/>
        </w:rPr>
        <w:t xml:space="preserve"> po nalogu suda iz točke </w:t>
      </w:r>
      <w:r w:rsidR="00777515" w:rsidRPr="005D10C6">
        <w:rPr>
          <w:rFonts w:cstheme="majorBidi" w:hAnsiTheme="majorBidi" w:asciiTheme="majorBidi"/>
        </w:rPr>
        <w:t>II</w:t>
      </w:r>
      <w:r w:rsidRPr="005D10C6">
        <w:rPr>
          <w:rFonts w:cstheme="majorBidi" w:hAnsiTheme="majorBidi" w:asciiTheme="majorBidi"/>
        </w:rPr>
        <w:t xml:space="preserve">. donijet će se rješenje o otvaranju i zaključenju stečajnog postupka. </w:t>
      </w:r>
    </w:p>
    <w:p w:rsidRDefault="009149BF" w:rsidP="009149BF" w:rsidR="009149BF" w:rsidRPr="005D10C6">
      <w:pPr>
        <w:jc w:val="both"/>
        <w:rPr>
          <w:rFonts w:cstheme="majorBidi" w:hAnsiTheme="majorBidi" w:asciiTheme="majorBidi"/>
        </w:rPr>
      </w:pPr>
    </w:p>
    <w:p w:rsidRDefault="009149BF" w:rsidP="009149BF" w:rsidR="009149BF" w:rsidRPr="005D10C6">
      <w:pPr>
        <w:jc w:val="both"/>
        <w:rPr>
          <w:rFonts w:cstheme="majorBidi" w:hAnsiTheme="majorBidi" w:asciiTheme="majorBidi"/>
        </w:rPr>
      </w:pPr>
    </w:p>
    <w:p w:rsidRDefault="00B105A9" w:rsidP="00B105A9" w:rsidR="00B105A9" w:rsidRPr="005D10C6">
      <w:pPr>
        <w:jc w:val="center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Obrazloženje</w:t>
      </w:r>
    </w:p>
    <w:p w:rsidRDefault="00B105A9" w:rsidP="00B105A9" w:rsidR="00B105A9" w:rsidRPr="005D10C6">
      <w:pPr>
        <w:rPr>
          <w:rFonts w:cstheme="majorBidi" w:hAnsiTheme="majorBidi" w:asciiTheme="majorBidi"/>
        </w:rPr>
      </w:pPr>
    </w:p>
    <w:p w:rsidRDefault="00B105A9" w:rsidP="00D43ED3" w:rsidR="008F704D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ab/>
        <w:t xml:space="preserve">Privremeni stečajni upravitelj </w:t>
      </w:r>
      <w:r w:rsidR="008F704D" w:rsidRPr="005D10C6">
        <w:rPr>
          <w:rFonts w:cstheme="majorBidi" w:hAnsiTheme="majorBidi" w:asciiTheme="majorBidi"/>
        </w:rPr>
        <w:t xml:space="preserve">Nikola Krvavica </w:t>
      </w:r>
      <w:r w:rsidRPr="005D10C6">
        <w:rPr>
          <w:rFonts w:cstheme="majorBidi" w:hAnsiTheme="majorBidi" w:asciiTheme="majorBidi"/>
        </w:rPr>
        <w:t xml:space="preserve">koji je imenovan u ovom postupku </w:t>
      </w:r>
      <w:r w:rsidR="00937F3C" w:rsidRPr="005D10C6">
        <w:rPr>
          <w:rFonts w:cstheme="majorBidi" w:hAnsiTheme="majorBidi" w:asciiTheme="majorBidi"/>
        </w:rPr>
        <w:t>u izvješ</w:t>
      </w:r>
      <w:r w:rsidR="005A4D8F" w:rsidRPr="005D10C6">
        <w:rPr>
          <w:rFonts w:cstheme="majorBidi" w:hAnsiTheme="majorBidi" w:asciiTheme="majorBidi"/>
        </w:rPr>
        <w:t>ću koje je dostavio sudu dana 2</w:t>
      </w:r>
      <w:r w:rsidR="008F704D" w:rsidRPr="005D10C6">
        <w:rPr>
          <w:rFonts w:cstheme="majorBidi" w:hAnsiTheme="majorBidi" w:asciiTheme="majorBidi"/>
        </w:rPr>
        <w:t xml:space="preserve">5. svibnja </w:t>
      </w:r>
      <w:r w:rsidR="00937F3C" w:rsidRPr="005D10C6">
        <w:rPr>
          <w:rFonts w:cstheme="majorBidi" w:hAnsiTheme="majorBidi" w:asciiTheme="majorBidi"/>
        </w:rPr>
        <w:t xml:space="preserve">2016. </w:t>
      </w:r>
      <w:r w:rsidRPr="005D10C6">
        <w:rPr>
          <w:rFonts w:cstheme="majorBidi" w:hAnsiTheme="majorBidi" w:asciiTheme="majorBidi"/>
        </w:rPr>
        <w:t>utvrdio</w:t>
      </w:r>
      <w:r w:rsidR="00777515" w:rsidRPr="005D10C6">
        <w:rPr>
          <w:rFonts w:cstheme="majorBidi" w:hAnsiTheme="majorBidi" w:asciiTheme="majorBidi"/>
        </w:rPr>
        <w:t xml:space="preserve"> je</w:t>
      </w:r>
      <w:r w:rsidR="005D10C6">
        <w:rPr>
          <w:rFonts w:cstheme="majorBidi" w:hAnsiTheme="majorBidi" w:asciiTheme="majorBidi"/>
        </w:rPr>
        <w:t>, da je</w:t>
      </w:r>
      <w:r w:rsidR="008F704D" w:rsidRPr="005D10C6">
        <w:rPr>
          <w:rFonts w:cstheme="majorBidi" w:hAnsiTheme="majorBidi" w:asciiTheme="majorBidi"/>
        </w:rPr>
        <w:t xml:space="preserve"> dužnik na dan 16. svibnja 2016. imao </w:t>
      </w:r>
      <w:r w:rsidR="00BE2B75" w:rsidRPr="005D10C6">
        <w:rPr>
          <w:rFonts w:cstheme="majorBidi" w:hAnsiTheme="majorBidi" w:asciiTheme="majorBidi"/>
        </w:rPr>
        <w:t>nepodmirene</w:t>
      </w:r>
      <w:r w:rsidR="008F704D" w:rsidRPr="005D10C6">
        <w:rPr>
          <w:rFonts w:cstheme="majorBidi" w:hAnsiTheme="majorBidi" w:asciiTheme="majorBidi"/>
        </w:rPr>
        <w:t xml:space="preserve"> </w:t>
      </w:r>
      <w:r w:rsidR="00BE2B75" w:rsidRPr="005D10C6">
        <w:rPr>
          <w:rFonts w:cstheme="majorBidi" w:hAnsiTheme="majorBidi" w:asciiTheme="majorBidi"/>
        </w:rPr>
        <w:t>obveze</w:t>
      </w:r>
      <w:r w:rsidR="008F704D" w:rsidRPr="005D10C6">
        <w:rPr>
          <w:rFonts w:cstheme="majorBidi" w:hAnsiTheme="majorBidi" w:asciiTheme="majorBidi"/>
        </w:rPr>
        <w:t xml:space="preserve"> evidentirane u </w:t>
      </w:r>
      <w:r w:rsidR="00BE2B75" w:rsidRPr="005D10C6">
        <w:rPr>
          <w:rFonts w:cstheme="majorBidi" w:hAnsiTheme="majorBidi" w:asciiTheme="majorBidi"/>
        </w:rPr>
        <w:t>Očevidniku</w:t>
      </w:r>
      <w:r w:rsidR="008F704D" w:rsidRPr="005D10C6">
        <w:rPr>
          <w:rFonts w:cstheme="majorBidi" w:hAnsiTheme="majorBidi" w:asciiTheme="majorBidi"/>
        </w:rPr>
        <w:t xml:space="preserve"> redoslijeda osnova za plaćanje u </w:t>
      </w:r>
      <w:r w:rsidR="00BE2B75" w:rsidRPr="005D10C6">
        <w:rPr>
          <w:rFonts w:cstheme="majorBidi" w:hAnsiTheme="majorBidi" w:asciiTheme="majorBidi"/>
        </w:rPr>
        <w:t xml:space="preserve">ukupnom iznosu od </w:t>
      </w:r>
      <w:r w:rsidR="003F076D">
        <w:rPr>
          <w:rFonts w:cstheme="majorBidi" w:hAnsiTheme="majorBidi" w:asciiTheme="majorBidi"/>
        </w:rPr>
        <w:t xml:space="preserve">180.673,23 </w:t>
      </w:r>
      <w:r w:rsidR="00BE2B75" w:rsidRPr="005D10C6">
        <w:rPr>
          <w:rFonts w:cstheme="majorBidi" w:hAnsiTheme="majorBidi" w:asciiTheme="majorBidi"/>
        </w:rPr>
        <w:t>kn, dok da je poslovni račun dužnika na dan pisanja izvje</w:t>
      </w:r>
      <w:r w:rsidR="003F076D">
        <w:rPr>
          <w:rFonts w:cstheme="majorBidi" w:hAnsiTheme="majorBidi" w:asciiTheme="majorBidi"/>
        </w:rPr>
        <w:t xml:space="preserve">šća u neprekidnoj blokadi preko 530 dana. Prema Potvrdi koju je izdao HZMO od 18. svibnja 2016. u društvu da je zaposlen jedan radnik </w:t>
      </w:r>
      <w:proofErr w:type="spellStart"/>
      <w:r w:rsidR="003F076D">
        <w:rPr>
          <w:rFonts w:cstheme="majorBidi" w:hAnsiTheme="majorBidi" w:asciiTheme="majorBidi"/>
        </w:rPr>
        <w:t>Besednik</w:t>
      </w:r>
      <w:proofErr w:type="spellEnd"/>
      <w:r w:rsidR="003F076D">
        <w:rPr>
          <w:rFonts w:cstheme="majorBidi" w:hAnsiTheme="majorBidi" w:asciiTheme="majorBidi"/>
        </w:rPr>
        <w:t xml:space="preserve"> Ivana koja je prijavljena 23. travnja 2014. Nadalje, isti je, </w:t>
      </w:r>
      <w:r w:rsidR="00BE2B75" w:rsidRPr="005D10C6">
        <w:rPr>
          <w:rFonts w:cstheme="majorBidi" w:hAnsiTheme="majorBidi" w:asciiTheme="majorBidi"/>
        </w:rPr>
        <w:t>a sukladno uvjerenjima P</w:t>
      </w:r>
      <w:r w:rsidR="00D43ED3">
        <w:rPr>
          <w:rFonts w:cstheme="majorBidi" w:hAnsiTheme="majorBidi" w:asciiTheme="majorBidi"/>
        </w:rPr>
        <w:t xml:space="preserve">olicijske postaje Benkovac </w:t>
      </w:r>
      <w:r w:rsidR="00BE2B75" w:rsidRPr="005D10C6">
        <w:rPr>
          <w:rFonts w:cstheme="majorBidi" w:hAnsiTheme="majorBidi" w:asciiTheme="majorBidi"/>
        </w:rPr>
        <w:t xml:space="preserve">te Područnog ureda za katastar </w:t>
      </w:r>
      <w:r w:rsidR="00D43ED3">
        <w:rPr>
          <w:rFonts w:cstheme="majorBidi" w:hAnsiTheme="majorBidi" w:asciiTheme="majorBidi"/>
        </w:rPr>
        <w:t>Zadar</w:t>
      </w:r>
      <w:r w:rsidR="005D10C6">
        <w:rPr>
          <w:rFonts w:cstheme="majorBidi" w:hAnsiTheme="majorBidi" w:asciiTheme="majorBidi"/>
        </w:rPr>
        <w:t xml:space="preserve"> utvrdio da dužnik </w:t>
      </w:r>
      <w:r w:rsidR="00BE2B75" w:rsidRPr="005D10C6">
        <w:rPr>
          <w:rFonts w:cstheme="majorBidi" w:hAnsiTheme="majorBidi" w:asciiTheme="majorBidi"/>
        </w:rPr>
        <w:t xml:space="preserve">nije evidentiran kao vlasnik vozila niti je isti upisan u evidenciji predmetnog Ureda za katastar. Nadalje, </w:t>
      </w:r>
      <w:r w:rsidR="005D10C6">
        <w:rPr>
          <w:rFonts w:cstheme="majorBidi" w:hAnsiTheme="majorBidi" w:asciiTheme="majorBidi"/>
        </w:rPr>
        <w:t xml:space="preserve">dužnik </w:t>
      </w:r>
      <w:r w:rsidR="00BE2B75" w:rsidRPr="005D10C6">
        <w:rPr>
          <w:rFonts w:cstheme="majorBidi" w:hAnsiTheme="majorBidi" w:asciiTheme="majorBidi"/>
        </w:rPr>
        <w:t xml:space="preserve">da nije upisan ni kao vlasnik nekretnina u EOP zemljišnim knjigama, a što da proizlazi iz Potvrde Općinskog suda u </w:t>
      </w:r>
      <w:r w:rsidR="003F076D">
        <w:rPr>
          <w:rFonts w:cstheme="majorBidi" w:hAnsiTheme="majorBidi" w:asciiTheme="majorBidi"/>
        </w:rPr>
        <w:t>Zadru</w:t>
      </w:r>
      <w:r w:rsidR="00BE2B75" w:rsidRPr="005D10C6">
        <w:rPr>
          <w:rFonts w:cstheme="majorBidi" w:hAnsiTheme="majorBidi" w:asciiTheme="majorBidi"/>
        </w:rPr>
        <w:t xml:space="preserve">, Zemljišnoknjižnog odjela. </w:t>
      </w:r>
    </w:p>
    <w:p w:rsidRDefault="00036544" w:rsidP="003F076D" w:rsidR="005A4D8F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Privremeni stečajni upravitelj </w:t>
      </w:r>
      <w:r w:rsidR="003C0BEC" w:rsidRPr="005D10C6">
        <w:rPr>
          <w:rFonts w:cstheme="majorBidi" w:hAnsiTheme="majorBidi" w:asciiTheme="majorBidi"/>
        </w:rPr>
        <w:t xml:space="preserve"> </w:t>
      </w:r>
      <w:r w:rsidR="00EE2F8E" w:rsidRPr="005D10C6">
        <w:rPr>
          <w:rFonts w:cstheme="majorBidi" w:hAnsiTheme="majorBidi" w:asciiTheme="majorBidi"/>
        </w:rPr>
        <w:t>predložio</w:t>
      </w:r>
      <w:r w:rsidRPr="005D10C6">
        <w:rPr>
          <w:rFonts w:cstheme="majorBidi" w:hAnsiTheme="majorBidi" w:asciiTheme="majorBidi"/>
        </w:rPr>
        <w:t xml:space="preserve"> je</w:t>
      </w:r>
      <w:r w:rsidR="00EE2F8E" w:rsidRPr="005D10C6">
        <w:rPr>
          <w:rFonts w:cstheme="majorBidi" w:hAnsiTheme="majorBidi" w:asciiTheme="majorBidi"/>
        </w:rPr>
        <w:t xml:space="preserve"> da sud postupi sukladno odredbi čl. 132. </w:t>
      </w:r>
      <w:r w:rsidRPr="005D10C6">
        <w:rPr>
          <w:rFonts w:cstheme="majorBidi" w:hAnsiTheme="majorBidi" w:asciiTheme="majorBidi"/>
        </w:rPr>
        <w:t>Stečajnog z</w:t>
      </w:r>
      <w:r w:rsidR="005D10C6" w:rsidRPr="005D10C6">
        <w:rPr>
          <w:rFonts w:cstheme="majorBidi" w:hAnsiTheme="majorBidi" w:asciiTheme="majorBidi"/>
        </w:rPr>
        <w:t xml:space="preserve">akona jer da utvrđena imovina koja bi </w:t>
      </w:r>
      <w:r w:rsidR="005A4D8F" w:rsidRPr="005D10C6">
        <w:rPr>
          <w:rFonts w:cstheme="majorBidi" w:hAnsiTheme="majorBidi" w:asciiTheme="majorBidi"/>
        </w:rPr>
        <w:t xml:space="preserve"> </w:t>
      </w:r>
      <w:r w:rsidR="005D10C6" w:rsidRPr="005D10C6">
        <w:rPr>
          <w:rFonts w:cstheme="majorBidi" w:hAnsiTheme="majorBidi" w:asciiTheme="majorBidi"/>
        </w:rPr>
        <w:t>ušla u stečajnu masu nije dovoljna ni za namirenje troškova stečajnog postupka. I</w:t>
      </w:r>
      <w:r w:rsidR="005A4D8F" w:rsidRPr="005D10C6">
        <w:rPr>
          <w:rFonts w:cstheme="majorBidi" w:hAnsiTheme="majorBidi" w:asciiTheme="majorBidi"/>
        </w:rPr>
        <w:t xml:space="preserve">sti je procijenio </w:t>
      </w:r>
      <w:r w:rsidR="00BE2B75" w:rsidRPr="005D10C6">
        <w:rPr>
          <w:rFonts w:cstheme="majorBidi" w:hAnsiTheme="majorBidi" w:asciiTheme="majorBidi"/>
        </w:rPr>
        <w:t xml:space="preserve">troškove vođenja </w:t>
      </w:r>
      <w:r w:rsidR="005A4D8F" w:rsidRPr="005D10C6">
        <w:rPr>
          <w:rFonts w:cstheme="majorBidi" w:hAnsiTheme="majorBidi" w:asciiTheme="majorBidi"/>
        </w:rPr>
        <w:t xml:space="preserve">stečajnog postupka </w:t>
      </w:r>
      <w:r w:rsidR="00BE2B75" w:rsidRPr="005D10C6">
        <w:rPr>
          <w:rFonts w:cstheme="majorBidi" w:hAnsiTheme="majorBidi" w:asciiTheme="majorBidi"/>
        </w:rPr>
        <w:t>u iznos od ukupno 2</w:t>
      </w:r>
      <w:r w:rsidR="003F076D">
        <w:rPr>
          <w:rFonts w:cstheme="majorBidi" w:hAnsiTheme="majorBidi" w:asciiTheme="majorBidi"/>
        </w:rPr>
        <w:t>4.800,00</w:t>
      </w:r>
      <w:r w:rsidR="00BE2B75" w:rsidRPr="005D10C6">
        <w:rPr>
          <w:rFonts w:cstheme="majorBidi" w:hAnsiTheme="majorBidi" w:asciiTheme="majorBidi"/>
        </w:rPr>
        <w:t xml:space="preserve"> kn i to </w:t>
      </w:r>
      <w:r w:rsidR="005A4D8F" w:rsidRPr="005D10C6">
        <w:rPr>
          <w:rFonts w:cstheme="majorBidi" w:hAnsiTheme="majorBidi" w:asciiTheme="majorBidi"/>
        </w:rPr>
        <w:t xml:space="preserve">na ime nagrade stečajnom upravitelju iznos od 6.000,00 kn, </w:t>
      </w:r>
      <w:r w:rsidR="00BE2B75" w:rsidRPr="005D10C6">
        <w:rPr>
          <w:rFonts w:cstheme="majorBidi" w:hAnsiTheme="majorBidi" w:asciiTheme="majorBidi"/>
        </w:rPr>
        <w:t xml:space="preserve">arhiviranje dokumentacije </w:t>
      </w:r>
      <w:r w:rsidR="003F076D">
        <w:rPr>
          <w:rFonts w:cstheme="majorBidi" w:hAnsiTheme="majorBidi" w:asciiTheme="majorBidi"/>
        </w:rPr>
        <w:t>10.000,00</w:t>
      </w:r>
      <w:r w:rsidR="00BE2B75" w:rsidRPr="005D10C6">
        <w:rPr>
          <w:rFonts w:cstheme="majorBidi" w:hAnsiTheme="majorBidi" w:asciiTheme="majorBidi"/>
        </w:rPr>
        <w:t xml:space="preserve"> kn, trošak oglašavanja prodaje 2.000,00 kn, </w:t>
      </w:r>
      <w:r w:rsidR="005A4D8F" w:rsidRPr="005D10C6">
        <w:rPr>
          <w:rFonts w:cstheme="majorBidi" w:hAnsiTheme="majorBidi" w:asciiTheme="majorBidi"/>
        </w:rPr>
        <w:t xml:space="preserve">usluge knjigovodstva </w:t>
      </w:r>
      <w:r w:rsidR="00BE2B75" w:rsidRPr="005D10C6">
        <w:rPr>
          <w:rFonts w:cstheme="majorBidi" w:hAnsiTheme="majorBidi" w:asciiTheme="majorBidi"/>
        </w:rPr>
        <w:t>3.000,00kn, trošak ured</w:t>
      </w:r>
      <w:r w:rsidR="003F076D">
        <w:rPr>
          <w:rFonts w:cstheme="majorBidi" w:hAnsiTheme="majorBidi" w:asciiTheme="majorBidi"/>
        </w:rPr>
        <w:t>a, telefona, uredski materijal 3</w:t>
      </w:r>
      <w:r w:rsidR="00BE2B75" w:rsidRPr="005D10C6">
        <w:rPr>
          <w:rFonts w:cstheme="majorBidi" w:hAnsiTheme="majorBidi" w:asciiTheme="majorBidi"/>
        </w:rPr>
        <w:t xml:space="preserve">.000,00 kn, biljezi 500,00 kn, poštanski troškovi 300,00 kn te izrada pečata 400,00 kn. </w:t>
      </w:r>
      <w:r w:rsidR="005A4D8F" w:rsidRPr="005D10C6">
        <w:rPr>
          <w:rFonts w:cstheme="majorBidi" w:hAnsiTheme="majorBidi" w:asciiTheme="majorBidi"/>
        </w:rPr>
        <w:t xml:space="preserve"> </w:t>
      </w:r>
    </w:p>
    <w:p w:rsidRDefault="009149BF" w:rsidP="005A4D8F" w:rsidR="003C0BEC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lastRenderedPageBreak/>
        <w:t>Člankom 132. st. 1. S</w:t>
      </w:r>
      <w:r w:rsidR="00777515" w:rsidRPr="005D10C6">
        <w:rPr>
          <w:rFonts w:cstheme="majorBidi" w:hAnsiTheme="majorBidi" w:asciiTheme="majorBidi"/>
        </w:rPr>
        <w:t>tečajnog zakona (Narodne novine broj 71/15, nadalje SZ)</w:t>
      </w:r>
      <w:r w:rsidRPr="005D10C6">
        <w:rPr>
          <w:rFonts w:cstheme="majorBidi" w:hAnsiTheme="majorBidi" w:asciiTheme="majorBidi"/>
        </w:rPr>
        <w:t xml:space="preserve"> propisano da </w:t>
      </w:r>
      <w:r w:rsidR="003C0BEC" w:rsidRPr="005D10C6">
        <w:rPr>
          <w:rFonts w:cstheme="majorBidi" w:hAnsiTheme="majorBidi" w:asciiTheme="majorBidi"/>
        </w:rPr>
        <w:t xml:space="preserve">ako prije otvaranja stečajnog postupka sud utvrdi da imovina dužnika koja bi ušla u stečajnu masu nije dovoljna ni za namirenje troškova tog postupka </w:t>
      </w:r>
      <w:r w:rsidR="00777515" w:rsidRPr="005D10C6">
        <w:rPr>
          <w:rFonts w:cstheme="majorBidi" w:hAnsiTheme="majorBidi" w:asciiTheme="majorBidi"/>
        </w:rPr>
        <w:t>ili j</w:t>
      </w:r>
      <w:r w:rsidR="003C0BEC" w:rsidRPr="005D10C6">
        <w:rPr>
          <w:rFonts w:cstheme="majorBidi" w:hAnsiTheme="majorBidi" w:asciiTheme="majorBidi"/>
        </w:rPr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5D10C6">
        <w:rPr>
          <w:rFonts w:cstheme="majorBidi" w:hAnsiTheme="majorBidi" w:asciiTheme="majorBidi"/>
        </w:rPr>
        <w:t>i otvorenoga stečajnog postupka.</w:t>
      </w:r>
    </w:p>
    <w:p w:rsidRDefault="00FE1847" w:rsidP="003F076D" w:rsidR="00FE1847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U konkretnom slučaju </w:t>
      </w:r>
      <w:r w:rsidR="0068262D" w:rsidRPr="005D10C6">
        <w:rPr>
          <w:rFonts w:cstheme="majorBidi" w:hAnsiTheme="majorBidi" w:asciiTheme="majorBidi"/>
        </w:rPr>
        <w:t>iz izvješća privremenog stečajnog upravitelja proizlazi da</w:t>
      </w:r>
      <w:r w:rsidR="005D10C6" w:rsidRPr="005D10C6">
        <w:rPr>
          <w:rFonts w:cstheme="majorBidi" w:hAnsiTheme="majorBidi" w:asciiTheme="majorBidi"/>
        </w:rPr>
        <w:t xml:space="preserve"> utvrđena imovina koja bi  ušla u stečajnu masu nije dovoljna ni za namirenje troškova stečajnog postupka </w:t>
      </w:r>
      <w:r w:rsidR="0068262D" w:rsidRPr="005D10C6">
        <w:rPr>
          <w:rFonts w:cstheme="majorBidi" w:hAnsiTheme="majorBidi" w:asciiTheme="majorBidi"/>
        </w:rPr>
        <w:t xml:space="preserve">, dok je isti nadalje procijenio </w:t>
      </w:r>
      <w:r w:rsidRPr="005D10C6">
        <w:rPr>
          <w:rFonts w:cstheme="majorBidi" w:hAnsiTheme="majorBidi" w:asciiTheme="majorBidi"/>
        </w:rPr>
        <w:t xml:space="preserve">da bi se radilo o troškovima od </w:t>
      </w:r>
      <w:r w:rsidR="005D10C6" w:rsidRPr="005D10C6">
        <w:rPr>
          <w:rFonts w:cstheme="majorBidi" w:hAnsiTheme="majorBidi" w:asciiTheme="majorBidi"/>
        </w:rPr>
        <w:t>2</w:t>
      </w:r>
      <w:r w:rsidR="003F076D">
        <w:rPr>
          <w:rFonts w:cstheme="majorBidi" w:hAnsiTheme="majorBidi" w:asciiTheme="majorBidi"/>
        </w:rPr>
        <w:t>4.800,00 kn.</w:t>
      </w:r>
    </w:p>
    <w:p w:rsidRDefault="00FE1847" w:rsidP="00777515" w:rsidR="00FE1847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Nadalje</w:t>
      </w:r>
      <w:r w:rsidR="00777515" w:rsidRPr="005D10C6">
        <w:rPr>
          <w:rFonts w:cstheme="majorBidi" w:hAnsiTheme="majorBidi" w:asciiTheme="majorBidi"/>
        </w:rPr>
        <w:t>,</w:t>
      </w:r>
      <w:r w:rsidRPr="005D10C6">
        <w:rPr>
          <w:rFonts w:cstheme="majorBidi" w:hAnsiTheme="majorBidi" w:asciiTheme="majorBidi"/>
        </w:rPr>
        <w:t xml:space="preserve"> člankom 132. st. 2. SZ-a propisano je da ako osobe iz stavka 1. istog članka citiranog </w:t>
      </w:r>
      <w:r w:rsidR="00777515" w:rsidRPr="005D10C6">
        <w:rPr>
          <w:rFonts w:cstheme="majorBidi" w:hAnsiTheme="majorBidi" w:asciiTheme="majorBidi"/>
        </w:rPr>
        <w:t>Z</w:t>
      </w:r>
      <w:r w:rsidRPr="005D10C6">
        <w:rPr>
          <w:rFonts w:cstheme="majorBidi" w:hAnsiTheme="majorBidi" w:asciiTheme="majorBidi"/>
        </w:rPr>
        <w:t xml:space="preserve">akona ne predujme zatraženi iznos, sud će donijeti rješenje o otvaranju i zaključenju stečajnog postupka. </w:t>
      </w:r>
    </w:p>
    <w:p w:rsidRDefault="009149BF" w:rsidP="00FE1847" w:rsidR="00C63971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Stoga je u smislu čl. 132. st. 1. </w:t>
      </w:r>
      <w:r w:rsidR="00FE1847" w:rsidRPr="005D10C6">
        <w:rPr>
          <w:rFonts w:cstheme="majorBidi" w:hAnsiTheme="majorBidi" w:asciiTheme="majorBidi"/>
        </w:rPr>
        <w:t xml:space="preserve">i st. 2. </w:t>
      </w:r>
      <w:r w:rsidRPr="005D10C6">
        <w:rPr>
          <w:rFonts w:cstheme="majorBidi" w:hAnsiTheme="majorBidi" w:asciiTheme="majorBidi"/>
        </w:rPr>
        <w:t>S</w:t>
      </w:r>
      <w:r w:rsidR="00C63971" w:rsidRPr="005D10C6">
        <w:rPr>
          <w:rFonts w:cstheme="majorBidi" w:hAnsiTheme="majorBidi" w:asciiTheme="majorBidi"/>
        </w:rPr>
        <w:t>Z</w:t>
      </w:r>
      <w:r w:rsidRPr="005D10C6">
        <w:rPr>
          <w:rFonts w:cstheme="majorBidi" w:hAnsiTheme="majorBidi" w:asciiTheme="majorBidi"/>
        </w:rPr>
        <w:t xml:space="preserve"> </w:t>
      </w:r>
      <w:r w:rsidR="00FE1847" w:rsidRPr="005D10C6">
        <w:rPr>
          <w:rFonts w:cstheme="majorBidi" w:hAnsiTheme="majorBidi" w:asciiTheme="majorBidi"/>
        </w:rPr>
        <w:t>odlučeno kao u izreci ovog rješenja</w:t>
      </w:r>
      <w:r w:rsidRPr="005D10C6">
        <w:rPr>
          <w:rFonts w:cstheme="majorBidi" w:hAnsiTheme="majorBidi" w:asciiTheme="majorBidi"/>
        </w:rPr>
        <w:t>.</w:t>
      </w:r>
    </w:p>
    <w:p w:rsidRDefault="009149BF" w:rsidP="00C63971" w:rsidR="009149BF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 </w:t>
      </w:r>
    </w:p>
    <w:p w:rsidRDefault="008F3AD6" w:rsidP="005D10C6" w:rsidR="008F03DE" w:rsidRPr="005D10C6">
      <w:pPr>
        <w:jc w:val="center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U Zadru</w:t>
      </w:r>
      <w:r w:rsidR="003A2B27" w:rsidRPr="005D10C6">
        <w:rPr>
          <w:rFonts w:cstheme="majorBidi" w:hAnsiTheme="majorBidi" w:asciiTheme="majorBidi"/>
        </w:rPr>
        <w:t xml:space="preserve"> </w:t>
      </w:r>
      <w:r w:rsidR="005D10C6" w:rsidRPr="005D10C6">
        <w:rPr>
          <w:rFonts w:cstheme="majorBidi" w:hAnsiTheme="majorBidi" w:asciiTheme="majorBidi"/>
        </w:rPr>
        <w:t>2. lipnja</w:t>
      </w:r>
      <w:r w:rsidR="00AC71C7" w:rsidRPr="005D10C6">
        <w:rPr>
          <w:rFonts w:cstheme="majorBidi" w:hAnsiTheme="majorBidi" w:asciiTheme="majorBidi"/>
        </w:rPr>
        <w:t xml:space="preserve"> </w:t>
      </w:r>
      <w:r w:rsidR="004E7E9B" w:rsidRPr="005D10C6">
        <w:rPr>
          <w:rFonts w:cstheme="majorBidi" w:hAnsiTheme="majorBidi" w:asciiTheme="majorBidi"/>
        </w:rPr>
        <w:t xml:space="preserve">2016. </w:t>
      </w:r>
    </w:p>
    <w:p w:rsidRDefault="00FE1847" w:rsidP="0055636D" w:rsidR="00FE1847" w:rsidRPr="005D10C6">
      <w:pPr>
        <w:jc w:val="both"/>
        <w:rPr>
          <w:rFonts w:cstheme="majorBidi" w:hAnsiTheme="majorBidi" w:asciiTheme="majorBidi"/>
        </w:rPr>
      </w:pPr>
    </w:p>
    <w:p w:rsidRDefault="006A3E71" w:rsidP="006A3E71" w:rsidR="00A27551" w:rsidRPr="005D10C6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otpravka – ovlaštena službenica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</w:t>
      </w:r>
      <w:r w:rsidR="004E7E9B" w:rsidRPr="005D10C6">
        <w:rPr>
          <w:rFonts w:cstheme="majorBidi" w:hAnsiTheme="majorBidi" w:asciiTheme="majorBidi"/>
        </w:rPr>
        <w:t>Sutkinja</w:t>
      </w:r>
    </w:p>
    <w:p w:rsidRDefault="006A3E71" w:rsidP="006A3E71" w:rsidR="009068CC" w:rsidRPr="005D10C6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Merlina Klišmanić</w:t>
      </w:r>
      <w:r w:rsidR="0055636D" w:rsidRPr="005D10C6">
        <w:rPr>
          <w:rFonts w:cstheme="majorBidi" w:hAnsiTheme="majorBidi" w:asciiTheme="majorBidi"/>
        </w:rPr>
        <w:tab/>
      </w:r>
      <w:r w:rsidR="0055636D" w:rsidRPr="005D10C6">
        <w:rPr>
          <w:rFonts w:cstheme="majorBidi" w:hAnsiTheme="majorBidi" w:asciiTheme="majorBidi"/>
        </w:rPr>
        <w:tab/>
      </w:r>
      <w:r w:rsidR="0055636D" w:rsidRPr="005D10C6">
        <w:rPr>
          <w:rFonts w:cstheme="majorBidi" w:hAnsiTheme="majorBidi" w:asciiTheme="majorBidi"/>
        </w:rPr>
        <w:tab/>
      </w:r>
      <w:r w:rsidR="0055636D" w:rsidRPr="005D10C6">
        <w:rPr>
          <w:rFonts w:cstheme="majorBidi" w:hAnsiTheme="majorBidi" w:asciiTheme="majorBidi"/>
        </w:rPr>
        <w:tab/>
      </w:r>
      <w:r w:rsidR="0055636D" w:rsidRPr="005D10C6">
        <w:rPr>
          <w:rFonts w:cstheme="majorBidi" w:hAnsiTheme="majorBidi" w:asciiTheme="majorBidi"/>
        </w:rPr>
        <w:tab/>
      </w:r>
      <w:r w:rsidR="0055636D" w:rsidRPr="005D10C6">
        <w:rPr>
          <w:rFonts w:cstheme="majorBidi" w:hAnsiTheme="majorBidi" w:asciiTheme="majorBidi"/>
        </w:rPr>
        <w:tab/>
      </w:r>
      <w:r w:rsidR="007239D9" w:rsidRPr="005D10C6">
        <w:rPr>
          <w:rFonts w:cstheme="majorBidi" w:hAnsiTheme="majorBidi" w:asciiTheme="majorBidi"/>
        </w:rPr>
        <w:t xml:space="preserve">     </w:t>
      </w:r>
      <w:r w:rsidR="00E36A3E" w:rsidRPr="005D10C6">
        <w:rPr>
          <w:rFonts w:cstheme="majorBidi" w:hAnsiTheme="majorBidi" w:asciiTheme="majorBidi"/>
        </w:rPr>
        <w:t xml:space="preserve">            </w:t>
      </w:r>
      <w:r w:rsidR="00A27551" w:rsidRPr="005D10C6">
        <w:rPr>
          <w:rFonts w:cstheme="majorBidi" w:hAnsiTheme="majorBidi" w:asciiTheme="majorBidi"/>
        </w:rPr>
        <w:t xml:space="preserve">      </w:t>
      </w:r>
      <w:r w:rsidR="005D10C6" w:rsidRPr="005D10C6">
        <w:rPr>
          <w:rFonts w:cstheme="majorBidi" w:hAnsiTheme="majorBidi" w:asciiTheme="majorBidi"/>
        </w:rPr>
        <w:t xml:space="preserve">    </w:t>
      </w:r>
      <w:r w:rsidR="004E7E9B" w:rsidRPr="005D10C6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C63971" w:rsidP="00761C14" w:rsidR="00C63971" w:rsidRPr="005D10C6">
      <w:pPr>
        <w:jc w:val="right"/>
        <w:rPr>
          <w:rFonts w:cstheme="majorBidi" w:hAnsiTheme="majorBidi" w:asciiTheme="majorBidi"/>
        </w:rPr>
      </w:pPr>
    </w:p>
    <w:p w:rsidRDefault="006439D9" w:rsidP="00C63971" w:rsidR="006439D9" w:rsidRPr="005D10C6">
      <w:pPr>
        <w:rPr>
          <w:rFonts w:cstheme="majorBidi" w:hAnsiTheme="majorBidi" w:asciiTheme="majorBidi"/>
        </w:rPr>
      </w:pPr>
    </w:p>
    <w:p w:rsidRDefault="00930179" w:rsidP="00C63971" w:rsidR="00930179" w:rsidRPr="005D10C6">
      <w:pPr>
        <w:rPr>
          <w:rFonts w:cstheme="majorBidi" w:hAnsiTheme="majorBidi" w:asciiTheme="majorBidi"/>
        </w:rPr>
      </w:pPr>
    </w:p>
    <w:p w:rsidRDefault="006A3E71" w:rsidP="00C63971" w:rsidR="006A3E71">
      <w:pPr>
        <w:rPr>
          <w:rFonts w:cstheme="majorBidi" w:hAnsiTheme="majorBidi" w:asciiTheme="majorBidi"/>
        </w:rPr>
      </w:pPr>
    </w:p>
    <w:p w:rsidRDefault="006439D9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POUKA O PRAVNOM LIJEKU: </w:t>
      </w:r>
    </w:p>
    <w:p w:rsidRDefault="00C63971" w:rsidP="003C0BEC" w:rsidR="00C63971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3C0BEC" w:rsidP="00C63971" w:rsidR="003C0BEC" w:rsidRPr="005D10C6">
      <w:pPr>
        <w:rPr>
          <w:rFonts w:cstheme="majorBidi" w:hAnsiTheme="majorBidi" w:asciiTheme="majorBidi"/>
        </w:rPr>
      </w:pPr>
    </w:p>
    <w:p w:rsidRDefault="00FE1847" w:rsidP="00C63971" w:rsidR="00FE1847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Dostaviti: </w:t>
      </w:r>
    </w:p>
    <w:p w:rsidRDefault="00C63971" w:rsidP="005D10C6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privremenom stečajnom upravitelju</w:t>
      </w:r>
      <w:r w:rsidR="00AC71C7" w:rsidRPr="005D10C6">
        <w:rPr>
          <w:rFonts w:cstheme="majorBidi" w:hAnsiTheme="majorBidi" w:asciiTheme="majorBidi"/>
        </w:rPr>
        <w:t xml:space="preserve"> </w:t>
      </w:r>
      <w:r w:rsidR="005D10C6" w:rsidRPr="005D10C6">
        <w:rPr>
          <w:rFonts w:cstheme="majorBidi" w:hAnsiTheme="majorBidi" w:asciiTheme="majorBidi"/>
        </w:rPr>
        <w:t xml:space="preserve">Nikoli Krvavici, Sveti Ivan Zelina 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e-oglasna ploča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računovodstvo suda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u spis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jc w:val="both"/>
        <w:rPr>
          <w:rFonts w:cstheme="majorBidi" w:hAnsiTheme="majorBidi" w:asciiTheme="majorBidi"/>
        </w:rPr>
      </w:pPr>
    </w:p>
    <w:p w:rsidRDefault="00842CEB" w:rsidP="00B105A9" w:rsidR="00842CEB" w:rsidRPr="005D10C6">
      <w:pPr>
        <w:rPr>
          <w:rFonts w:cstheme="majorBidi" w:hAnsiTheme="majorBidi" w:asciiTheme="majorBidi"/>
        </w:rPr>
      </w:pPr>
    </w:p>
    <w:sectPr w:rsidSect="00FE1847" w:rsidR="00842CEB" w:rsidRPr="005D10C6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3F076D" w:rsidR="003F076D" w:rsidRPr="00C170F5">
        <w:pPr>
          <w:pStyle w:val="Zaglavlje"/>
          <w:jc w:val="right"/>
        </w:pPr>
        <w:r>
          <w:tab/>
        </w:r>
        <w:r>
          <w:tab/>
        </w:r>
        <w:r w:rsidR="00A859DA">
          <w:t>Poslovni broj: 2 St-</w:t>
        </w:r>
        <w:r w:rsidR="003F076D">
          <w:t>362/16-20</w:t>
        </w:r>
      </w:p>
      <w:p w:rsidRDefault="00A859DA" w:rsidP="003F076D" w:rsidR="00A859DA" w:rsidRPr="00C170F5">
        <w:pPr>
          <w:pStyle w:val="Zaglavlje"/>
          <w:jc w:val="right"/>
        </w:pPr>
      </w:p>
      <w:p w:rsidRDefault="00EB29ED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3F076D">
      <w:t>oslovni broj: 2 St-362/16-20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6544"/>
    <w:rsid w:val="00077BD9"/>
    <w:rsid w:val="0008053D"/>
    <w:rsid w:val="0013102B"/>
    <w:rsid w:val="001840A0"/>
    <w:rsid w:val="001A363B"/>
    <w:rsid w:val="001C347E"/>
    <w:rsid w:val="0020672D"/>
    <w:rsid w:val="00243782"/>
    <w:rsid w:val="00276300"/>
    <w:rsid w:val="00281BC7"/>
    <w:rsid w:val="003024D4"/>
    <w:rsid w:val="00323F63"/>
    <w:rsid w:val="00342BE6"/>
    <w:rsid w:val="003A2B27"/>
    <w:rsid w:val="003C0BEC"/>
    <w:rsid w:val="003C6DA5"/>
    <w:rsid w:val="003E7B35"/>
    <w:rsid w:val="003F076D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A4D8F"/>
    <w:rsid w:val="005D10C6"/>
    <w:rsid w:val="006439D9"/>
    <w:rsid w:val="00651D67"/>
    <w:rsid w:val="00665069"/>
    <w:rsid w:val="00667560"/>
    <w:rsid w:val="0068262D"/>
    <w:rsid w:val="006A3E71"/>
    <w:rsid w:val="006A6847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7F7E88"/>
    <w:rsid w:val="00842CEB"/>
    <w:rsid w:val="008F03DE"/>
    <w:rsid w:val="008F3AD6"/>
    <w:rsid w:val="008F704D"/>
    <w:rsid w:val="009068CC"/>
    <w:rsid w:val="009149BF"/>
    <w:rsid w:val="00930179"/>
    <w:rsid w:val="00937F3C"/>
    <w:rsid w:val="009B4456"/>
    <w:rsid w:val="009C0FF2"/>
    <w:rsid w:val="009D7950"/>
    <w:rsid w:val="009F62F2"/>
    <w:rsid w:val="00A27551"/>
    <w:rsid w:val="00A5292A"/>
    <w:rsid w:val="00A859DA"/>
    <w:rsid w:val="00AC71C7"/>
    <w:rsid w:val="00B105A9"/>
    <w:rsid w:val="00B310F0"/>
    <w:rsid w:val="00B83103"/>
    <w:rsid w:val="00BB4F73"/>
    <w:rsid w:val="00BE2B75"/>
    <w:rsid w:val="00BE6E59"/>
    <w:rsid w:val="00BF6D04"/>
    <w:rsid w:val="00C170F5"/>
    <w:rsid w:val="00C30170"/>
    <w:rsid w:val="00C63971"/>
    <w:rsid w:val="00C85781"/>
    <w:rsid w:val="00C9120F"/>
    <w:rsid w:val="00D43ED3"/>
    <w:rsid w:val="00E022E9"/>
    <w:rsid w:val="00E36A3E"/>
    <w:rsid w:val="00EB29ED"/>
    <w:rsid w:val="00EB3FAB"/>
    <w:rsid w:val="00EE2F8E"/>
    <w:rsid w:val="00EF7C9A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B2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9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9ED"/>
    <w:rPr>
      <w:rFonts w:cstheme="majorBidi" w:hAnsiTheme="majorBidi" w:asciiTheme="majorBid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9ED"/>
    <w:rPr>
      <w:rFonts w:cstheme="majorBidi" w:hAnsiTheme="majorBidi" w:asciiTheme="majorBid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9ED"/>
    <w:rPr>
      <w:rFonts w:cstheme="majorBidi" w:hAnsiTheme="majorBidi" w:asciiTheme="majorBid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B2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9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9ED"/>
    <w:rPr>
      <w:rFonts w:asciiTheme="majorBidi" w:cstheme="majorBidi" w:hAnsiTheme="majorBid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9ED"/>
    <w:rPr>
      <w:rFonts w:asciiTheme="majorBidi" w:cstheme="majorBidi" w:hAnsiTheme="majorBid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9ED"/>
    <w:rPr>
      <w:rFonts w:asciiTheme="majorBidi" w:cstheme="majorBidi" w:hAnsiTheme="majorBid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VIKI j.d.o.o. za usluge</izvorni_sadrzaj>
    <derivirana_varijabla naziv="DomainObject.Predmet.ProtustrankaFormated_1">  VIKI j.d.o.o. za usluge</derivirana_varijabla>
  </DomainObject.Predmet.ProtustrankaFormated>
  <DomainObject.Predmet.ProtustrankaFormatedOIB>
    <izvorni_sadrzaj>  VIKI j.d.o.o. za usluge, OIB 18162562490</izvorni_sadrzaj>
    <derivirana_varijabla naziv="DomainObject.Predmet.ProtustrankaFormatedOIB_1">  VIKI j.d.o.o. za usluge, OIB 18162562490</derivirana_varijabla>
  </DomainObject.Predmet.ProtustrankaFormatedOIB>
  <DomainObject.Predmet.ProtustrankaFormatedWithAdress>
    <izvorni_sadrzaj> VIKI j.d.o.o. za usluge, Donja Jagodnja 97/B, 23210 Donja Jagodnja</izvorni_sadrzaj>
    <derivirana_varijabla naziv="DomainObject.Predmet.ProtustrankaFormatedWithAdress_1"> VIKI j.d.o.o. za usluge, Donja Jagodnja 97/B, 23210 Donja Jagodnja</derivirana_varijabla>
  </DomainObject.Predmet.ProtustrankaFormatedWithAdress>
  <DomainObject.Predmet.ProtustrankaFormatedWithAdressOIB>
    <izvorni_sadrzaj> VIKI j.d.o.o. za usluge, OIB 18162562490, Donja Jagodnja 97/B, 23210 Donja Jagodnja</izvorni_sadrzaj>
    <derivirana_varijabla naziv="DomainObject.Predmet.ProtustrankaFormatedWithAdressOIB_1"> VIKI j.d.o.o. za usluge, OIB 18162562490, Donja Jagodnja 97/B, 23210 Donja Jagodnja</derivirana_varijabla>
  </DomainObject.Predmet.ProtustrankaFormatedWithAdressOIB>
  <DomainObject.Predmet.ProtustrankaWithAdress>
    <izvorni_sadrzaj>VIKI j.d.o.o. za usluge Donja Jagodnja 97/B, 23210 Donja Jagodnja</izvorni_sadrzaj>
    <derivirana_varijabla naziv="DomainObject.Predmet.ProtustrankaWithAdress_1">VIKI j.d.o.o. za usluge Donja Jagodnja 97/B, 23210 Donja Jagodnja</derivirana_varijabla>
  </DomainObject.Predmet.ProtustrankaWithAdress>
  <DomainObject.Predmet.ProtustrankaWithAdressOIB>
    <izvorni_sadrzaj>VIKI j.d.o.o. za usluge, OIB 18162562490, Donja Jagodnja 97/B, 23210 Donja Jagodnja</izvorni_sadrzaj>
    <derivirana_varijabla naziv="DomainObject.Predmet.ProtustrankaWithAdressOIB_1">VIKI j.d.o.o. za usluge, OIB 18162562490, Donja Jagodnja 97/B, 23210 Donja Jagodnja</derivirana_varijabla>
  </DomainObject.Predmet.ProtustrankaWithAdressOIB>
  <DomainObject.Predmet.ProtustrankaNazivFormated>
    <izvorni_sadrzaj>VIKI j.d.o.o. za usluge</izvorni_sadrzaj>
    <derivirana_varijabla naziv="DomainObject.Predmet.ProtustrankaNazivFormated_1">VIKI j.d.o.o. za usluge</derivirana_varijabla>
  </DomainObject.Predmet.ProtustrankaNazivFormated>
  <DomainObject.Predmet.ProtustrankaNazivFormatedOIB>
    <izvorni_sadrzaj>VIKI j.d.o.o. za usluge, OIB 18162562490</izvorni_sadrzaj>
    <derivirana_varijabla naziv="DomainObject.Predmet.ProtustrankaNazivFormatedOIB_1">VIKI j.d.o.o. za usluge, OIB 18162562490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179801.48</izvorni_sadrzaj>
    <derivirana_varijabla naziv="DomainObject.Predmet.TrenutnaVrijednost_1">179801.48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VIKI j.d.o.o. za usluge</item>
    </izvorni_sadrzaj>
    <derivirana_varijabla naziv="DomainObject.Predmet.ProtuStrankaListFormated_1">
      <item>VIKI j.d.o.o. za usluge</item>
    </derivirana_varijabla>
  </DomainObject.Predmet.ProtuStrankaListFormated>
  <DomainObject.Predmet.ProtuStrankaListFormatedOIB>
    <izvorni_sadrzaj>
      <item>VIKI j.d.o.o. za usluge, OIB 18162562490</item>
    </izvorni_sadrzaj>
    <derivirana_varijabla naziv="DomainObject.Predmet.ProtuStrankaListFormatedOIB_1">
      <item>VIKI j.d.o.o. za usluge, OIB 18162562490</item>
    </derivirana_varijabla>
  </DomainObject.Predmet.ProtuStrankaListFormatedOIB>
  <DomainObject.Predmet.ProtuStrankaListFormatedWithAdress>
    <izvorni_sadrzaj>
      <item>VIKI j.d.o.o. za usluge, Donja Jagodnja 97/B, 23210 Donja Jagodnja</item>
    </izvorni_sadrzaj>
    <derivirana_varijabla naziv="DomainObject.Predmet.ProtuStrankaListFormatedWithAdress_1">
      <item>VIKI j.d.o.o. za usluge, Donja Jagodnja 97/B, 23210 Donja Jagodnja</item>
    </derivirana_varijabla>
  </DomainObject.Predmet.ProtuStrankaListFormatedWithAdress>
  <DomainObject.Predmet.ProtuStrankaListFormatedWithAdressOIB>
    <izvorni_sadrzaj>
      <item>VIKI j.d.o.o. za usluge, OIB 18162562490, Donja Jagodnja 97/B, 23210 Donja Jagodnja</item>
    </izvorni_sadrzaj>
    <derivirana_varijabla naziv="DomainObject.Predmet.ProtuStrankaListFormatedWithAdressOIB_1">
      <item>VIKI j.d.o.o. za usluge, OIB 18162562490, Donja Jagodnja 97/B, 23210 Donja Jagodnja</item>
    </derivirana_varijabla>
  </DomainObject.Predmet.ProtuStrankaListFormatedWithAdressOIB>
  <DomainObject.Predmet.ProtuStrankaListNazivFormated>
    <izvorni_sadrzaj>
      <item>VIKI j.d.o.o. za usluge</item>
    </izvorni_sadrzaj>
    <derivirana_varijabla naziv="DomainObject.Predmet.ProtuStrankaListNazivFormated_1">
      <item>VIKI j.d.o.o. za usluge</item>
    </derivirana_varijabla>
  </DomainObject.Predmet.ProtuStrankaListNazivFormated>
  <DomainObject.Predmet.ProtuStrankaListNazivFormatedOIB>
    <izvorni_sadrzaj>
      <item>VIKI j.d.o.o. za usluge, OIB 18162562490</item>
    </izvorni_sadrzaj>
    <derivirana_varijabla naziv="DomainObject.Predmet.ProtuStrankaListNazivFormatedOIB_1">
      <item>VIKI j.d.o.o. za usluge, OIB 18162562490</item>
    </derivirana_varijabla>
  </DomainObject.Predmet.ProtuStrankaListNazivFormatedOIB>
  <DomainObject.Predmet.OstaliListFormated>
    <izvorni_sadrzaj>
      <item>Violeta Vukoja</item>
    </izvorni_sadrzaj>
    <derivirana_varijabla naziv="DomainObject.Predmet.OstaliListFormated_1">
      <item>Violeta Vukoja</item>
    </derivirana_varijabla>
  </DomainObject.Predmet.OstaliListFormated>
  <DomainObject.Predmet.OstaliListFormatedOIB>
    <izvorni_sadrzaj>
      <item>Violeta Vukoja, OIB 87271133701</item>
    </izvorni_sadrzaj>
    <derivirana_varijabla naziv="DomainObject.Predmet.OstaliListFormatedOIB_1">
      <item>Violeta Vukoja, OIB 87271133701</item>
    </derivirana_varijabla>
  </DomainObject.Predmet.OstaliListFormatedOIB>
  <DomainObject.Predmet.OstaliListFormatedWithAdress>
    <izvorni_sadrzaj>
      <item>Violeta Vukoja, Otona Ivekovića 12/A, 23000 Zadar</item>
    </izvorni_sadrzaj>
    <derivirana_varijabla naziv="DomainObject.Predmet.OstaliListFormatedWithAdress_1">
      <item>Violeta Vukoja, Otona Ivekovića 12/A, 23000 Zadar</item>
    </derivirana_varijabla>
  </DomainObject.Predmet.OstaliListFormatedWithAdress>
  <DomainObject.Predmet.OstaliListFormatedWithAdressOIB>
    <izvorni_sadrzaj>
      <item>Violeta Vukoja, OIB 87271133701, Otona Ivekovića 12/A, 23000 Zadar</item>
    </izvorni_sadrzaj>
    <derivirana_varijabla naziv="DomainObject.Predmet.OstaliListFormatedWithAdressOIB_1">
      <item>Violeta Vukoja, OIB 87271133701, Otona Ivekovića 12/A, 23000 Zadar</item>
    </derivirana_varijabla>
  </DomainObject.Predmet.OstaliListFormatedWithAdressOIB>
  <DomainObject.Predmet.OstaliListNazivFormated>
    <izvorni_sadrzaj>
      <item>Violeta Vukoja</item>
    </izvorni_sadrzaj>
    <derivirana_varijabla naziv="DomainObject.Predmet.OstaliListNazivFormated_1">
      <item>Violeta Vukoja</item>
    </derivirana_varijabla>
  </DomainObject.Predmet.OstaliListNazivFormated>
  <DomainObject.Predmet.OstaliListNazivFormatedOIB>
    <izvorni_sadrzaj>
      <item>Violeta Vukoja, OIB 87271133701</item>
    </izvorni_sadrzaj>
    <derivirana_varijabla naziv="DomainObject.Predmet.OstaliListNazivFormatedOIB_1">
      <item>Violeta Vukoja, OIB 87271133701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VIKI j.d.o.o. za usluge</izvorni_sadrzaj>
    <derivirana_varijabla naziv="DomainObject.Predmet.ProtustrankaIDrugi_1">VIKI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VIKI j.d.o.o. za usluge, OIB 18162562490, Donja Jagodnja 97/B, 23210 Donja Jagodnja</izvorni_sadrzaj>
    <derivirana_varijabla naziv="DomainObject.Predmet.ProtustrankaIDrugiAdressOIB_1">VIKI j.d.o.o. za usluge, OIB 18162562490, Donja Jagodnja 97/B, 23210 Donja Jagodnja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VIKI j.d.o.o. za usluge</item>
      <item>Violeta Vukoja</item>
    </izvorni_sadrzaj>
    <derivirana_varijabla naziv="DomainObject.Predmet.SudioniciListNaziv_1">
      <item>FINA</item>
      <item>VIKI j.d.o.o. za usluge</item>
      <item>Violeta Vukoja</item>
    </derivirana_varijabla>
  </DomainObject.Predmet.SudioniciListNaziv>
  <DomainObject.Predmet.SudioniciListAdressOIB>
    <izvorni_sadrzaj>
      <item>FINA, OIB 85821130368</item>
      <item>VIKI j.d.o.o. za usluge, OIB 18162562490, Donja Jagodnja 97/B,23210 Donja Jagodnja</item>
      <item>Violeta Vukoja, OIB 87271133701, Otona Ivekovića 12/A,23000 Zadar</item>
    </izvorni_sadrzaj>
    <derivirana_varijabla naziv="DomainObject.Predmet.SudioniciListAdressOIB_1">
      <item>FINA, OIB 85821130368</item>
      <item>VIKI j.d.o.o. za usluge, OIB 18162562490, Donja Jagodnja 97/B,23210 Donja Jagodnja</item>
      <item>Violeta Vukoja, OIB 87271133701, Otona Ivekovića 12/A,23000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18162562490</item>
      <item>, OIB 87271133701</item>
    </izvorni_sadrzaj>
    <derivirana_varijabla naziv="DomainObject.Predmet.SudioniciListNazivOIB_1">
      <item>, OIB 85821130368</item>
      <item>, OIB 18162562490</item>
      <item>, OIB 87271133701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8E77CE-EB27-490F-9B08-F317DAE711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668</properties:Words>
  <properties:Characters>3491</properties:Characters>
  <properties:Lines>91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2016-06-02T10:25:00Z</dcterms:created>
  <dc:creator>Ardena Bajlo</dc:creator>
  <cp:lastModifiedBy>Merlina Klišmanić</cp:lastModifiedBy>
  <cp:lastPrinted>2016-06-02T10:29:00Z</cp:lastPrinted>
  <dcterms:modified xmlns:xsi="http://www.w3.org/2001/XMLSchema-instance" xsi:type="dcterms:W3CDTF">2016-06-03T10:32:00Z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