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ad63" w14:paraId="327ad63" w:rsidRDefault="007111C7" w:rsidP="00910611" w:rsidR="007111C7" w:rsidRPr="007111C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111C7">
        <w:rPr>
          <w:rFonts w:hAnsi="Times New Roman" w:ascii="Times New Roman"/>
          <w:b w:val="false"/>
        </w:rPr>
        <w:t xml:space="preserve"> </w:t>
      </w:r>
      <w:r w:rsidRPr="007111C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11C7" w:rsidP="00910611" w:rsidR="007111C7" w:rsidRPr="007111C7">
      <w:pPr>
        <w:rPr>
          <w:rFonts w:hAnsi="Times New Roman" w:ascii="Times New Roman"/>
          <w:b w:val="false"/>
        </w:rPr>
      </w:pPr>
      <w:r w:rsidRPr="007111C7">
        <w:rPr>
          <w:rFonts w:eastAsia="MS Mincho" w:hAnsi="Times New Roman" w:ascii="Times New Roman"/>
          <w:b w:val="false"/>
        </w:rPr>
        <w:t xml:space="preserve">   REPUBLIKA HRVATSKA</w:t>
      </w:r>
    </w:p>
    <w:p w:rsidRDefault="007111C7" w:rsidP="00910611" w:rsidR="007111C7" w:rsidRPr="007111C7">
      <w:pPr>
        <w:rPr>
          <w:rFonts w:hAnsi="Times New Roman" w:ascii="Times New Roman"/>
          <w:b w:val="false"/>
        </w:rPr>
      </w:pPr>
      <w:r w:rsidRPr="007111C7">
        <w:rPr>
          <w:rFonts w:eastAsia="MS Mincho" w:hAnsi="Times New Roman" w:ascii="Times New Roman"/>
          <w:b w:val="false"/>
        </w:rPr>
        <w:t>TRGOVAČKI SUD U RIJECI</w:t>
      </w:r>
    </w:p>
    <w:p w:rsidRDefault="007111C7" w:rsidR="007111C7" w:rsidRPr="007111C7">
      <w:pPr>
        <w:rPr>
          <w:rFonts w:eastAsia="MS Mincho" w:hAnsi="Times New Roman" w:ascii="Times New Roman"/>
          <w:b w:val="false"/>
        </w:rPr>
      </w:pPr>
      <w:r w:rsidRPr="007111C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111C7" w:rsidP="00910611" w:rsidR="007111C7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1B5912" w:rsidRPr="001B5912">
        <w:rPr>
          <w:rFonts w:hAnsi="Times New Roman" w:ascii="Times New Roman"/>
        </w:rPr>
        <w:t>GACKA LEŠĆE društvo s ograničenom odgovornošću za ugostiteljstvo i turizam, Otočac, Bartola Kašića 3/A, OIB 25476977145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75083" w:rsidRPr="00016929">
        <w:rPr>
          <w:rFonts w:hAnsi="Times New Roman" w:ascii="Times New Roman"/>
          <w:b w:val="false"/>
        </w:rPr>
        <w:t>02.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B591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B5912" w:rsidRPr="001B5912">
        <w:rPr>
          <w:rFonts w:hAnsi="Times New Roman" w:ascii="Times New Roman"/>
          <w:bCs/>
        </w:rPr>
        <w:t>GACKA LEŠĆE društvo s ograničenom odgovornošću za ugostiteljstvo i turizam, Otočac, Bartola Kašića 3/A, OIB 25476977145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75083" w:rsidRPr="00016929">
        <w:rPr>
          <w:rFonts w:hAnsi="Times New Roman" w:ascii="Times New Roman"/>
          <w:b w:val="false"/>
        </w:rPr>
        <w:t>02.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E5D53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65002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8E5D53" w:rsidRPr="008E5D53">
        <w:rPr>
          <w:rFonts w:hAnsi="Times New Roman" w:ascii="Times New Roman"/>
          <w:b w:val="false"/>
        </w:rPr>
        <w:t>Vencel Čuljak, Osijek, Plješivička 16e, OIB 60951188779</w:t>
      </w:r>
      <w:r w:rsidR="007C707A" w:rsidRPr="00016929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B591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B5912" w:rsidRPr="001B5912">
        <w:rPr>
          <w:rFonts w:hAnsi="Times New Roman" w:ascii="Times New Roman"/>
        </w:rPr>
        <w:t>GACKA LEŠĆE društvo s ograničenom odgovornošću za ugostiteljstvo i turizam, Otočac, Bartola Kašića 3/A, OIB 25476977145</w:t>
      </w:r>
      <w:r w:rsidR="001B5912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B5912" w:rsidRPr="001B5912">
        <w:rPr>
          <w:rFonts w:hAnsi="Times New Roman" w:ascii="Times New Roman"/>
          <w:b w:val="false"/>
        </w:rPr>
        <w:t xml:space="preserve">GACKA LEŠĆE društvo s ograničenom odgovornošću za  ugostiteljstvo i turizam, Otočac, Bartola Kašića 3/A, OIB 25476977145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8E5D5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8E5D5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632920">
        <w:rPr>
          <w:rFonts w:hAnsi="Times New Roman" w:ascii="Times New Roman"/>
          <w:b w:val="false"/>
        </w:rPr>
        <w:t>29. siječnja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75083">
        <w:rPr>
          <w:rFonts w:hAnsi="Times New Roman" w:ascii="Times New Roman"/>
          <w:b w:val="false"/>
        </w:rPr>
        <w:t>02.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382F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111C7">
        <w:rPr>
          <w:rFonts w:hAnsi="Times New Roman" w:ascii="Times New Roman"/>
          <w:b w:val="false"/>
          <w:sz w:val="20"/>
          <w:szCs w:val="20"/>
        </w:rPr>
        <w:t xml:space="preserve">Karlovac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111C7">
        <w:rPr>
          <w:rFonts w:hAnsi="Times New Roman" w:ascii="Times New Roman"/>
          <w:b w:val="false"/>
          <w:sz w:val="20"/>
          <w:szCs w:val="20"/>
        </w:rPr>
        <w:t xml:space="preserve">Gospić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75083">
        <w:rPr>
          <w:rFonts w:hAnsi="Times New Roman" w:ascii="Times New Roman"/>
          <w:b w:val="false"/>
          <w:sz w:val="20"/>
          <w:szCs w:val="20"/>
        </w:rPr>
        <w:t>02.6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7111C7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C1468">
      <w:rPr>
        <w:rFonts w:hAnsi="Times New Roman" w:ascii="Times New Roman"/>
      </w:rPr>
      <w:t>913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111C7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E5D53"/>
    <w:rsid w:val="008F6A30"/>
    <w:rsid w:val="009154F3"/>
    <w:rsid w:val="00926181"/>
    <w:rsid w:val="0094425D"/>
    <w:rsid w:val="00970E25"/>
    <w:rsid w:val="0099736D"/>
    <w:rsid w:val="009C62FC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C1468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1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1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1C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1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1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1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1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1C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1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1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St-913/2015</izvorni_sadrzaj>
    <derivirana_varijabla naziv="DomainObject.Predmet.OznakaBroj_1">St-913/2015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GACKA LEŠĆE d.o.o. Otočac</izvorni_sadrzaj>
    <derivirana_varijabla naziv="DomainObject.Predmet.ProtustrankaFormated_1">  GACKA LEŠĆE d.o.o. Otočac</derivirana_varijabla>
  </DomainObject.Predmet.ProtustrankaFormated>
  <DomainObject.Predmet.ProtustrankaFormatedOIB>
    <izvorni_sadrzaj>  GACKA LEŠĆE d.o.o. Otočac, OIB 25476977145</izvorni_sadrzaj>
    <derivirana_varijabla naziv="DomainObject.Predmet.ProtustrankaFormatedOIB_1">  GACKA LEŠĆE d.o.o. Otočac, OIB 25476977145</derivirana_varijabla>
  </DomainObject.Predmet.ProtustrankaFormatedOIB>
  <DomainObject.Predmet.ProtustrankaFormatedWithAdress>
    <izvorni_sadrzaj> GACKA LEŠĆE d.o.o. Otočac, Bartola Kašića 3A, 53220 Otočac</izvorni_sadrzaj>
    <derivirana_varijabla naziv="DomainObject.Predmet.ProtustrankaFormatedWithAdress_1"> GACKA LEŠĆE d.o.o. Otočac, Bartola Kašića 3A, 53220 Otočac</derivirana_varijabla>
  </DomainObject.Predmet.ProtustrankaFormatedWithAdress>
  <DomainObject.Predmet.ProtustrankaFormatedWithAdressOIB>
    <izvorni_sadrzaj> GACKA LEŠĆE d.o.o. Otočac, OIB 25476977145, Bartola Kašića 3A, 53220 Otočac</izvorni_sadrzaj>
    <derivirana_varijabla naziv="DomainObject.Predmet.ProtustrankaFormatedWithAdressOIB_1"> GACKA LEŠĆE d.o.o. Otočac, OIB 25476977145, Bartola Kašića 3A, 53220 Otočac</derivirana_varijabla>
  </DomainObject.Predmet.ProtustrankaFormatedWithAdressOIB>
  <DomainObject.Predmet.ProtustrankaWithAdress>
    <izvorni_sadrzaj>GACKA LEŠĆE d.o.o. Otočac Bartola Kašića 3A, 53220 Otočac</izvorni_sadrzaj>
    <derivirana_varijabla naziv="DomainObject.Predmet.ProtustrankaWithAdress_1">GACKA LEŠĆE d.o.o. Otočac Bartola Kašića 3A, 53220 Otočac</derivirana_varijabla>
  </DomainObject.Predmet.ProtustrankaWithAdress>
  <DomainObject.Predmet.ProtustrankaWithAdressOIB>
    <izvorni_sadrzaj>GACKA LEŠĆE d.o.o. Otočac, OIB 25476977145, Bartola Kašića 3A, 53220 Otočac</izvorni_sadrzaj>
    <derivirana_varijabla naziv="DomainObject.Predmet.ProtustrankaWithAdressOIB_1">GACKA LEŠĆE d.o.o. Otočac, OIB 25476977145, Bartola Kašića 3A, 53220 Otočac</derivirana_varijabla>
  </DomainObject.Predmet.ProtustrankaWithAdressOIB>
  <DomainObject.Predmet.ProtustrankaNazivFormated>
    <izvorni_sadrzaj>GACKA LEŠĆE d.o.o. Otočac</izvorni_sadrzaj>
    <derivirana_varijabla naziv="DomainObject.Predmet.ProtustrankaNazivFormated_1">GACKA LEŠĆE d.o.o. Otočac</derivirana_varijabla>
  </DomainObject.Predmet.ProtustrankaNazivFormated>
  <DomainObject.Predmet.ProtustrankaNazivFormatedOIB>
    <izvorni_sadrzaj>GACKA LEŠĆE d.o.o. Otočac, OIB 25476977145</izvorni_sadrzaj>
    <derivirana_varijabla naziv="DomainObject.Predmet.ProtustrankaNazivFormatedOIB_1">GACKA LEŠĆE d.o.o. Otočac, OIB 25476977145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GACKA LEŠĆE d.o.o. Otočac</item>
    </izvorni_sadrzaj>
    <derivirana_varijabla naziv="DomainObject.Predmet.ProtuStrankaListFormated_1">
      <item>GACKA LEŠĆE d.o.o. Otočac</item>
    </derivirana_varijabla>
  </DomainObject.Predmet.ProtuStrankaListFormated>
  <DomainObject.Predmet.ProtuStrankaListFormatedOIB>
    <izvorni_sadrzaj>
      <item>GACKA LEŠĆE d.o.o. Otočac, OIB 25476977145</item>
    </izvorni_sadrzaj>
    <derivirana_varijabla naziv="DomainObject.Predmet.ProtuStrankaListFormatedOIB_1">
      <item>GACKA LEŠĆE d.o.o. Otočac, OIB 25476977145</item>
    </derivirana_varijabla>
  </DomainObject.Predmet.ProtuStrankaListFormatedOIB>
  <DomainObject.Predmet.ProtuStrankaListFormatedWithAdress>
    <izvorni_sadrzaj>
      <item>GACKA LEŠĆE d.o.o. Otočac, Bartola Kašića 3A, 53220 Otočac</item>
    </izvorni_sadrzaj>
    <derivirana_varijabla naziv="DomainObject.Predmet.ProtuStrankaListFormatedWithAdress_1">
      <item>GACKA LEŠĆE d.o.o. Otočac, Bartola Kašića 3A, 53220 Otočac</item>
    </derivirana_varijabla>
  </DomainObject.Predmet.ProtuStrankaListFormatedWithAdress>
  <DomainObject.Predmet.ProtuStrankaListFormatedWithAdressOIB>
    <izvorni_sadrzaj>
      <item>GACKA LEŠĆE d.o.o. Otočac, OIB 25476977145, Bartola Kašića 3A, 53220 Otočac</item>
    </izvorni_sadrzaj>
    <derivirana_varijabla naziv="DomainObject.Predmet.ProtuStrankaListFormatedWithAdressOIB_1">
      <item>GACKA LEŠĆE d.o.o. Otočac, OIB 25476977145, Bartola Kašića 3A, 53220 Otočac</item>
    </derivirana_varijabla>
  </DomainObject.Predmet.ProtuStrankaListFormatedWithAdressOIB>
  <DomainObject.Predmet.ProtuStrankaListNazivFormated>
    <izvorni_sadrzaj>
      <item>GACKA LEŠĆE d.o.o. Otočac</item>
    </izvorni_sadrzaj>
    <derivirana_varijabla naziv="DomainObject.Predmet.ProtuStrankaListNazivFormated_1">
      <item>GACKA LEŠĆE d.o.o. Otočac</item>
    </derivirana_varijabla>
  </DomainObject.Predmet.ProtuStrankaListNazivFormated>
  <DomainObject.Predmet.ProtuStrankaListNazivFormatedOIB>
    <izvorni_sadrzaj>
      <item>GACKA LEŠĆE d.o.o. Otočac, OIB 25476977145</item>
    </izvorni_sadrzaj>
    <derivirana_varijabla naziv="DomainObject.Predmet.ProtuStrankaListNazivFormatedOIB_1">
      <item>GACKA LEŠĆE d.o.o. Otočac, OIB 25476977145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GACKA LEŠĆE d.o.o. Otočac</izvorni_sadrzaj>
    <derivirana_varijabla naziv="DomainObject.Predmet.ProtustrankaIDrugi_1">GACKA LEŠĆE d.o.o. Otočac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GACKA LEŠĆE d.o.o. Otočac, OIB 25476977145, Bartola Kašića 3A, 53220 Otočac</izvorni_sadrzaj>
    <derivirana_varijabla naziv="DomainObject.Predmet.ProtustrankaIDrugiAdressOIB_1">GACKA LEŠĆE d.o.o. Otočac, OIB 25476977145, Bartola Kašića 3A,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GACKA LEŠĆE d.o.o. Otočac</item>
    </izvorni_sadrzaj>
    <derivirana_varijabla naziv="DomainObject.Predmet.SudioniciListNaziv_1">
      <item>FINA Rijeka</item>
      <item>GACKA LEŠĆE d.o.o. Otočac</item>
    </derivirana_varijabla>
  </DomainObject.Predmet.SudioniciListNaziv>
  <DomainObject.Predmet.SudioniciListAdressOIB>
    <izvorni_sadrzaj>
      <item>FINA Rijeka, OIB 85821130368, Frana Kurelca 8,51000 Rijeka</item>
      <item>GACKA LEŠĆE d.o.o. Otočac, OIB 25476977145, Bartola Kašića 3A,53220 Otočac</item>
    </izvorni_sadrzaj>
    <derivirana_varijabla naziv="DomainObject.Predmet.SudioniciListAdressOIB_1">
      <item>FINA Rijeka, OIB 85821130368, Frana Kurelca 8,51000 Rijeka</item>
      <item>GACKA LEŠĆE d.o.o. Otočac, OIB 25476977145, Bartola Kašića 3A,53220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25476977145</item>
    </izvorni_sadrzaj>
    <derivirana_varijabla naziv="DomainObject.Predmet.SudioniciListNazivOIB_1">
      <item>, OIB 85821130368</item>
      <item>, OIB 25476977145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7533BE-D729-45B0-97D3-69DB3E7E43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2890</properties:Characters>
  <properties:Lines>88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2016-06-02T08:08:00Z</dcterms:created>
  <dc:creator>ksarlija</dc:creator>
  <cp:lastModifiedBy>Jasna Radulović</cp:lastModifiedBy>
  <cp:lastPrinted>2016-05-30T07:11:00Z</cp:lastPrinted>
  <dcterms:modified xmlns:xsi="http://www.w3.org/2001/XMLSchema-instance" xsi:type="dcterms:W3CDTF">2016-06-02T09:59:00Z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