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e667" w14:paraId="785e667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04D99">
        <w:t>114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B04D99">
        <w:t>VIGENS d.o.o.</w:t>
      </w:r>
      <w:r w:rsidR="00B04D99" w:rsidRPr="00E4460C">
        <w:t xml:space="preserve">, </w:t>
      </w:r>
      <w:r w:rsidR="00B04D99">
        <w:t>Kožino, Put Sv. Bartula 37</w:t>
      </w:r>
      <w:r w:rsidR="00B04D99" w:rsidRPr="00E4460C">
        <w:t xml:space="preserve">, OIB: </w:t>
      </w:r>
      <w:r w:rsidR="00B04D99">
        <w:t>11059217210</w:t>
      </w:r>
      <w:r>
        <w:t xml:space="preserve">, zastupanom po </w:t>
      </w:r>
      <w:r w:rsidR="00226979">
        <w:t>članu uprave</w:t>
      </w:r>
      <w:r>
        <w:t xml:space="preserve"> </w:t>
      </w:r>
      <w:r w:rsidR="00B04D99">
        <w:t>Elviri Sterle iz Kožina</w:t>
      </w:r>
      <w:r>
        <w:t xml:space="preserve">,  </w:t>
      </w:r>
      <w:r w:rsidR="00302B08">
        <w:t>6</w:t>
      </w:r>
      <w:r w:rsidR="00984003">
        <w:t xml:space="preserve">. </w:t>
      </w:r>
      <w:r w:rsidR="00BC0FE1">
        <w:t xml:space="preserve"> </w:t>
      </w:r>
      <w:r w:rsidR="00B04D99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04D99">
        <w:rPr>
          <w:b/>
        </w:rPr>
        <w:t>8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B04D99">
        <w:rPr>
          <w:b/>
        </w:rPr>
        <w:t>8</w:t>
      </w:r>
      <w:r w:rsidR="00DF0E12">
        <w:rPr>
          <w:b/>
        </w:rPr>
        <w:t>,</w:t>
      </w:r>
      <w:r w:rsidR="00B04D99">
        <w:rPr>
          <w:b/>
        </w:rPr>
        <w:t>45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B04D99">
        <w:t>Elvira Sterle iz Kožina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B04D99">
        <w:t>Elvira Sterle iz Kožina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B04D99">
        <w:t>VIGENS d.o.o.</w:t>
      </w:r>
      <w:r w:rsidR="00B04D99" w:rsidRPr="00E4460C">
        <w:t xml:space="preserve">, </w:t>
      </w:r>
      <w:r w:rsidR="00B04D99">
        <w:t>Kožino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B04D99">
        <w:t>28</w:t>
      </w:r>
      <w:r>
        <w:t xml:space="preserve">. </w:t>
      </w:r>
      <w:r w:rsidR="00B04D99">
        <w:t>ožujka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B04D99">
        <w:t>17.163</w:t>
      </w:r>
      <w:r>
        <w:t>.</w:t>
      </w:r>
      <w:r w:rsidR="00B04D99">
        <w:t>404</w:t>
      </w:r>
      <w:r>
        <w:t>,</w:t>
      </w:r>
      <w:r w:rsidR="00B04D99">
        <w:t>85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B04D99">
        <w:t>devetnaestero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302B08" w:rsidP="00A576FE" w:rsidR="00A576FE">
      <w:pPr>
        <w:jc w:val="center"/>
      </w:pPr>
      <w:r>
        <w:lastRenderedPageBreak/>
        <w:t>U Zadru 6</w:t>
      </w:r>
      <w:r w:rsidR="00984003">
        <w:t xml:space="preserve">. </w:t>
      </w:r>
      <w:r w:rsidR="00B04D99">
        <w:t>travnja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ED7E1B" w:rsidP="00881E84" w:rsidR="00A576FE">
      <w:r>
        <w:t>Za točnost otpravka – ovlašteni službenik</w:t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E92C42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B04D99">
        <w:t>Elviri Sterle iz Kožina</w:t>
      </w:r>
      <w:r w:rsidR="00B04D99" w:rsidRPr="00E4460C">
        <w:t xml:space="preserve">, </w:t>
      </w:r>
      <w:r w:rsidR="00B04D99">
        <w:t>Put Sv. Bartula 37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D7E1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B04D99">
      <w:t>114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D7E1B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</izvorni_sadrzaj>
    <derivirana_varijabla naziv="DomainObject.Predmet.SudioniciListNaziv_1">
      <item>FINA</item>
      <item>VIGENS d.o.o. za proizvodnju i usluge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</izvorni_sadrzaj>
    <derivirana_varijabla naziv="DomainObject.Predmet.SudioniciListAdressOIB_1">
      <item>FINA, OIB 85821130368</item>
      <item>VIGENS d.o.o. za proizvodnju i usluge, OIB 11059217210, Put Sv. Bartula 37,23000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</izvorni_sadrzaj>
    <derivirana_varijabla naziv="DomainObject.Predmet.SudioniciListNazivOIB_1">
      <item>, OIB 85821130368</item>
      <item>, OIB 11059217210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0EC25-386F-46DE-96D1-56D81F8ED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2336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2018-04-06T05:55:00Z</dcterms:created>
  <dc:creator>Administrator</dc:creator>
  <cp:lastModifiedBy>Ante Rubelj</cp:lastModifiedBy>
  <cp:lastPrinted>2017-12-15T08:28:00Z</cp:lastPrinted>
  <dcterms:modified xmlns:xsi="http://www.w3.org/2001/XMLSchema-instance" xsi:type="dcterms:W3CDTF">2018-04-06T08:55:00Z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(1St-114-18-4 -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