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8e253" w14:paraId="558e253" w:rsidRDefault="00995D0E" w:rsidP="00656E8D" w:rsidR="00995D0E">
      <w:pPr>
        <w:jc w:val="both"/>
        <w15:collapsed w:val="false"/>
      </w:pPr>
      <w:bookmarkStart w:name="_GoBack" w:id="0"/>
      <w:bookmarkEnd w:id="0"/>
    </w:p>
    <w:p w:rsidRDefault="00955219" w:rsidP="00955219" w:rsidR="00955219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56E8D" w:rsidP="00656E8D" w:rsidR="00656E8D">
      <w:pPr>
        <w:spacing w:after="200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REPUBLIKA HRVATSKA </w:t>
      </w:r>
    </w:p>
    <w:p w:rsidRDefault="00656E8D" w:rsidP="00656E8D" w:rsidR="005C1F3B" w:rsidRPr="005C1F3B">
      <w:pPr>
        <w:spacing w:after="200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TRGOVAČKI SUD U ZAGREBU </w:t>
      </w:r>
      <w:r>
        <w:rPr>
          <w:rFonts w:eastAsia="Calibri"/>
          <w:szCs w:val="22"/>
          <w:lang w:eastAsia="en-US"/>
        </w:rPr>
        <w:tab/>
      </w:r>
      <w:r>
        <w:rPr>
          <w:rFonts w:eastAsia="Calibri"/>
          <w:szCs w:val="22"/>
          <w:lang w:eastAsia="en-US"/>
        </w:rPr>
        <w:tab/>
      </w:r>
      <w:r>
        <w:rPr>
          <w:rFonts w:eastAsia="Calibri"/>
          <w:szCs w:val="22"/>
          <w:lang w:eastAsia="en-US"/>
        </w:rPr>
        <w:tab/>
      </w:r>
      <w:r>
        <w:rPr>
          <w:rFonts w:eastAsia="Calibri"/>
          <w:szCs w:val="22"/>
          <w:lang w:eastAsia="en-US"/>
        </w:rPr>
        <w:tab/>
      </w:r>
      <w:r>
        <w:rPr>
          <w:rFonts w:eastAsia="Calibri"/>
          <w:szCs w:val="22"/>
          <w:lang w:eastAsia="en-US"/>
        </w:rPr>
        <w:tab/>
      </w:r>
      <w:r w:rsidR="005C1F3B" w:rsidRPr="005C1F3B">
        <w:rPr>
          <w:rFonts w:eastAsia="Calibri"/>
          <w:szCs w:val="22"/>
          <w:lang w:eastAsia="en-US"/>
        </w:rPr>
        <w:t>12 St-113/10</w:t>
      </w:r>
    </w:p>
    <w:p w:rsidRDefault="00656E8D" w:rsidP="00656E8D" w:rsidR="00656E8D">
      <w:pPr>
        <w:spacing w:after="200"/>
        <w:jc w:val="center"/>
        <w:rPr>
          <w:rFonts w:eastAsia="Calibri"/>
          <w:szCs w:val="22"/>
          <w:lang w:eastAsia="en-US"/>
        </w:rPr>
      </w:pPr>
    </w:p>
    <w:p w:rsidRDefault="00656E8D" w:rsidP="00656E8D" w:rsidR="00656E8D">
      <w:pPr>
        <w:spacing w:after="200"/>
        <w:jc w:val="center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REPUBLIKA HRVATSKA </w:t>
      </w:r>
    </w:p>
    <w:p w:rsidRDefault="005C1F3B" w:rsidP="00656E8D" w:rsidR="005C1F3B" w:rsidRPr="005C1F3B">
      <w:pPr>
        <w:spacing w:after="200"/>
        <w:jc w:val="center"/>
        <w:rPr>
          <w:rFonts w:eastAsia="Calibri"/>
          <w:szCs w:val="22"/>
          <w:lang w:eastAsia="en-US"/>
        </w:rPr>
      </w:pPr>
      <w:r w:rsidRPr="005C1F3B">
        <w:rPr>
          <w:rFonts w:eastAsia="Calibri"/>
          <w:szCs w:val="22"/>
          <w:lang w:eastAsia="en-US"/>
        </w:rPr>
        <w:t>RJEŠENJE</w:t>
      </w:r>
    </w:p>
    <w:p w:rsidRDefault="005C1F3B" w:rsidP="00656E8D" w:rsidR="005C1F3B" w:rsidRPr="005C1F3B">
      <w:pPr>
        <w:spacing w:after="200"/>
        <w:jc w:val="both"/>
        <w:rPr>
          <w:rFonts w:eastAsia="Calibri"/>
          <w:szCs w:val="22"/>
          <w:lang w:eastAsia="en-US"/>
        </w:rPr>
      </w:pPr>
      <w:r w:rsidRPr="005C1F3B">
        <w:rPr>
          <w:rFonts w:eastAsia="Calibri"/>
          <w:szCs w:val="22"/>
          <w:lang w:eastAsia="en-US"/>
        </w:rPr>
        <w:t xml:space="preserve">Trgovački sud u Zagrebu po sucu Nini Radiću kao stečajnom sucu u stečajnom postupku nad dužnikom, </w:t>
      </w:r>
      <w:proofErr w:type="spellStart"/>
      <w:r w:rsidRPr="005C1F3B">
        <w:rPr>
          <w:rFonts w:eastAsia="Calibri"/>
          <w:szCs w:val="22"/>
          <w:lang w:eastAsia="en-US"/>
        </w:rPr>
        <w:t>Poljoprerada</w:t>
      </w:r>
      <w:proofErr w:type="spellEnd"/>
      <w:r w:rsidRPr="005C1F3B">
        <w:rPr>
          <w:rFonts w:eastAsia="Calibri"/>
          <w:szCs w:val="22"/>
          <w:lang w:eastAsia="en-US"/>
        </w:rPr>
        <w:t xml:space="preserve"> dioničko društvo u stečaju za proizvodnju, preradu i promet stočne hrane, dodataka i sirovina za stočnu hranu i poljoprivrednu proizvodnju u stečaju, Hrvatski Leskovac, Stara Cesta </w:t>
      </w:r>
      <w:proofErr w:type="spellStart"/>
      <w:r w:rsidRPr="005C1F3B">
        <w:rPr>
          <w:rFonts w:eastAsia="Calibri"/>
          <w:szCs w:val="22"/>
          <w:lang w:eastAsia="en-US"/>
        </w:rPr>
        <w:t>bb</w:t>
      </w:r>
      <w:proofErr w:type="spellEnd"/>
      <w:r w:rsidRPr="005C1F3B">
        <w:rPr>
          <w:rFonts w:eastAsia="Calibri"/>
          <w:szCs w:val="22"/>
          <w:lang w:eastAsia="en-US"/>
        </w:rPr>
        <w:t>, MBS:080085696, OIB:99541</w:t>
      </w:r>
      <w:r w:rsidR="00656E8D">
        <w:rPr>
          <w:rFonts w:eastAsia="Calibri"/>
          <w:szCs w:val="22"/>
          <w:lang w:eastAsia="en-US"/>
        </w:rPr>
        <w:t>063629, 22. ožujka 2016. godine</w:t>
      </w:r>
    </w:p>
    <w:p w:rsidRDefault="005C1F3B" w:rsidP="00656E8D" w:rsidR="005C1F3B" w:rsidRPr="005C1F3B">
      <w:pPr>
        <w:spacing w:after="200"/>
        <w:jc w:val="center"/>
        <w:rPr>
          <w:rFonts w:eastAsia="Calibri"/>
          <w:szCs w:val="22"/>
          <w:lang w:eastAsia="en-US"/>
        </w:rPr>
      </w:pPr>
      <w:r w:rsidRPr="005C1F3B">
        <w:rPr>
          <w:rFonts w:eastAsia="Calibri"/>
          <w:szCs w:val="22"/>
          <w:lang w:eastAsia="en-US"/>
        </w:rPr>
        <w:t>r i j e š i o     j e</w:t>
      </w:r>
    </w:p>
    <w:p w:rsidRDefault="00294F64" w:rsidP="00656E8D" w:rsidR="005C1F3B" w:rsidRPr="005C1F3B">
      <w:pPr>
        <w:jc w:val="both"/>
        <w:rPr>
          <w:rFonts w:eastAsia="Calibri"/>
          <w:szCs w:val="22"/>
          <w:lang w:eastAsia="en-US"/>
        </w:rPr>
      </w:pPr>
      <w:r w:rsidRPr="00656E8D">
        <w:rPr>
          <w:b/>
        </w:rPr>
        <w:t>I</w:t>
      </w:r>
      <w:r w:rsidRPr="006C0D5A">
        <w:t xml:space="preserve"> </w:t>
      </w:r>
      <w:r w:rsidR="00AB416C" w:rsidRPr="006C0D5A">
        <w:t xml:space="preserve">     Ispravlja se rješenje</w:t>
      </w:r>
      <w:r w:rsidR="005C1F3B">
        <w:t xml:space="preserve"> </w:t>
      </w:r>
      <w:r w:rsidR="005C1F3B">
        <w:rPr>
          <w:rFonts w:eastAsia="Calibri"/>
          <w:szCs w:val="22"/>
          <w:lang w:eastAsia="en-US"/>
        </w:rPr>
        <w:t>o</w:t>
      </w:r>
      <w:r w:rsidR="005C1F3B" w:rsidRPr="005C1F3B">
        <w:rPr>
          <w:rFonts w:eastAsia="Calibri"/>
          <w:szCs w:val="22"/>
          <w:lang w:eastAsia="en-US"/>
        </w:rPr>
        <w:t xml:space="preserve">  </w:t>
      </w:r>
      <w:r w:rsidR="005C1F3B">
        <w:rPr>
          <w:rFonts w:eastAsia="Calibri"/>
          <w:szCs w:val="22"/>
          <w:lang w:eastAsia="en-US"/>
        </w:rPr>
        <w:t>ut</w:t>
      </w:r>
      <w:r w:rsidR="005C1F3B" w:rsidRPr="005C1F3B">
        <w:rPr>
          <w:rFonts w:eastAsia="Calibri"/>
          <w:szCs w:val="22"/>
          <w:lang w:eastAsia="en-US"/>
        </w:rPr>
        <w:t>vrđen</w:t>
      </w:r>
      <w:r w:rsidR="005C1F3B">
        <w:rPr>
          <w:rFonts w:eastAsia="Calibri"/>
          <w:szCs w:val="22"/>
          <w:lang w:eastAsia="en-US"/>
        </w:rPr>
        <w:t>im</w:t>
      </w:r>
      <w:r w:rsidR="005C1F3B" w:rsidRPr="005C1F3B">
        <w:rPr>
          <w:rFonts w:eastAsia="Calibri"/>
          <w:szCs w:val="22"/>
          <w:lang w:eastAsia="en-US"/>
        </w:rPr>
        <w:t xml:space="preserve">    tražbin</w:t>
      </w:r>
      <w:r w:rsidR="005C1F3B">
        <w:rPr>
          <w:rFonts w:eastAsia="Calibri"/>
          <w:szCs w:val="22"/>
          <w:lang w:eastAsia="en-US"/>
        </w:rPr>
        <w:t>ama</w:t>
      </w:r>
      <w:r w:rsidR="005C1F3B" w:rsidRPr="005C1F3B">
        <w:rPr>
          <w:rFonts w:eastAsia="Calibri"/>
          <w:szCs w:val="22"/>
          <w:lang w:eastAsia="en-US"/>
        </w:rPr>
        <w:t xml:space="preserve"> stečajnih vjerovnika viših isplatnih redova:</w:t>
      </w:r>
    </w:p>
    <w:p w:rsidRDefault="005C1F3B" w:rsidP="00656E8D" w:rsidR="00AB416C" w:rsidRPr="00793895">
      <w:pPr>
        <w:spacing w:after="200"/>
        <w:jc w:val="both"/>
        <w:rPr>
          <w:rFonts w:eastAsia="Calibri"/>
          <w:szCs w:val="22"/>
          <w:lang w:eastAsia="en-US"/>
        </w:rPr>
      </w:pPr>
      <w:r w:rsidRPr="005C1F3B">
        <w:rPr>
          <w:rFonts w:eastAsia="Calibri"/>
          <w:szCs w:val="22"/>
          <w:lang w:eastAsia="en-US"/>
        </w:rPr>
        <w:t>VJEROVNICI  II.  VIŠEG  ISPLATNOG  REDA</w:t>
      </w:r>
      <w:r w:rsidR="00793895">
        <w:rPr>
          <w:rFonts w:eastAsia="Calibri"/>
          <w:szCs w:val="22"/>
          <w:lang w:eastAsia="en-US"/>
        </w:rPr>
        <w:t xml:space="preserve">, </w:t>
      </w:r>
      <w:r w:rsidRPr="005C1F3B">
        <w:rPr>
          <w:rFonts w:eastAsia="Calibri"/>
          <w:szCs w:val="22"/>
          <w:lang w:eastAsia="en-US"/>
        </w:rPr>
        <w:t xml:space="preserve">DANICA  Mesna industrija d.o.o.  Koprivnica, </w:t>
      </w:r>
      <w:proofErr w:type="spellStart"/>
      <w:r w:rsidRPr="005C1F3B">
        <w:rPr>
          <w:rFonts w:eastAsia="Calibri"/>
          <w:szCs w:val="22"/>
          <w:lang w:eastAsia="en-US"/>
        </w:rPr>
        <w:t>Đelekovečka</w:t>
      </w:r>
      <w:proofErr w:type="spellEnd"/>
      <w:r w:rsidRPr="005C1F3B">
        <w:rPr>
          <w:rFonts w:eastAsia="Calibri"/>
          <w:szCs w:val="22"/>
          <w:lang w:eastAsia="en-US"/>
        </w:rPr>
        <w:t xml:space="preserve"> cesta  21</w:t>
      </w:r>
      <w:r>
        <w:rPr>
          <w:rFonts w:eastAsia="Calibri"/>
          <w:szCs w:val="22"/>
          <w:lang w:eastAsia="en-US"/>
        </w:rPr>
        <w:t>,</w:t>
      </w:r>
      <w:r w:rsidRPr="005C1F3B">
        <w:rPr>
          <w:rFonts w:eastAsia="Calibri"/>
          <w:szCs w:val="22"/>
          <w:lang w:eastAsia="en-US"/>
        </w:rPr>
        <w:t xml:space="preserve"> </w:t>
      </w:r>
      <w:r w:rsidR="00793895">
        <w:rPr>
          <w:rFonts w:eastAsia="Calibri"/>
          <w:szCs w:val="22"/>
          <w:lang w:eastAsia="en-US"/>
        </w:rPr>
        <w:t xml:space="preserve">OIB:71246956955 </w:t>
      </w:r>
      <w:r w:rsidRPr="005C1F3B">
        <w:rPr>
          <w:rFonts w:eastAsia="Calibri"/>
          <w:szCs w:val="22"/>
          <w:lang w:eastAsia="en-US"/>
        </w:rPr>
        <w:t xml:space="preserve">   </w:t>
      </w:r>
      <w:r>
        <w:rPr>
          <w:rFonts w:eastAsia="Calibri"/>
          <w:szCs w:val="22"/>
          <w:lang w:eastAsia="en-US"/>
        </w:rPr>
        <w:t>utvrđena tražbina u visini</w:t>
      </w:r>
      <w:r w:rsidRPr="005C1F3B">
        <w:rPr>
          <w:rFonts w:eastAsia="Calibri"/>
          <w:szCs w:val="22"/>
          <w:lang w:eastAsia="en-US"/>
        </w:rPr>
        <w:t xml:space="preserve">  53.355,98   </w:t>
      </w:r>
      <w:r>
        <w:rPr>
          <w:rFonts w:eastAsia="Calibri"/>
          <w:szCs w:val="22"/>
          <w:lang w:eastAsia="en-US"/>
        </w:rPr>
        <w:t>kn</w:t>
      </w:r>
      <w:r w:rsidR="00AB416C" w:rsidRPr="006C0D5A">
        <w:t xml:space="preserve">, na način da  sada </w:t>
      </w:r>
      <w:r w:rsidR="00471DCA" w:rsidRPr="006C0D5A">
        <w:t xml:space="preserve">naziv vjerovnika </w:t>
      </w:r>
      <w:r w:rsidR="00AB416C" w:rsidRPr="006C0D5A">
        <w:t>glasi:</w:t>
      </w:r>
    </w:p>
    <w:p w:rsidRDefault="00793895" w:rsidP="00656E8D" w:rsidR="00576073" w:rsidRPr="006C0D5A">
      <w:pPr>
        <w:ind w:firstLine="708"/>
        <w:jc w:val="both"/>
      </w:pPr>
      <w:r>
        <w:t>PO</w:t>
      </w:r>
      <w:r w:rsidR="00230CCA">
        <w:t>DRAVKA d.d. Koprivnica, Ante Sta</w:t>
      </w:r>
      <w:r>
        <w:t>rčevića 32 OIB:18928523252</w:t>
      </w:r>
    </w:p>
    <w:p w:rsidRDefault="00793895" w:rsidP="00656E8D" w:rsidR="00793895">
      <w:pPr>
        <w:jc w:val="both"/>
      </w:pPr>
    </w:p>
    <w:p w:rsidRDefault="00AB416C" w:rsidP="00656E8D" w:rsidR="00576073" w:rsidRPr="006C0D5A">
      <w:pPr>
        <w:jc w:val="both"/>
      </w:pPr>
      <w:r w:rsidRPr="00656E8D">
        <w:rPr>
          <w:b/>
        </w:rPr>
        <w:t>II</w:t>
      </w:r>
      <w:r w:rsidRPr="006C0D5A">
        <w:t xml:space="preserve"> </w:t>
      </w:r>
      <w:r w:rsidR="00656E8D">
        <w:tab/>
      </w:r>
      <w:r w:rsidRPr="006C0D5A">
        <w:t xml:space="preserve"> U ostalom dijelu rješenje ostaje neizmijenjeno. </w:t>
      </w:r>
    </w:p>
    <w:p w:rsidRDefault="00AB416C" w:rsidP="00656E8D" w:rsidR="00AB416C" w:rsidRPr="006C0D5A">
      <w:pPr>
        <w:jc w:val="both"/>
      </w:pPr>
    </w:p>
    <w:p w:rsidRDefault="000E7C9B" w:rsidP="00656E8D" w:rsidR="00FD31D3" w:rsidRPr="006C0D5A">
      <w:pPr>
        <w:jc w:val="center"/>
        <w:rPr>
          <w:b/>
        </w:rPr>
      </w:pPr>
      <w:r w:rsidRPr="006C0D5A">
        <w:rPr>
          <w:b/>
        </w:rPr>
        <w:t xml:space="preserve">O  </w:t>
      </w:r>
      <w:r w:rsidR="00FD31D3" w:rsidRPr="006C0D5A">
        <w:rPr>
          <w:b/>
        </w:rPr>
        <w:t>b</w:t>
      </w:r>
      <w:r w:rsidRPr="006C0D5A">
        <w:rPr>
          <w:b/>
        </w:rPr>
        <w:t xml:space="preserve">  </w:t>
      </w:r>
      <w:r w:rsidR="00FD31D3" w:rsidRPr="006C0D5A">
        <w:rPr>
          <w:b/>
        </w:rPr>
        <w:t>r</w:t>
      </w:r>
      <w:r w:rsidRPr="006C0D5A">
        <w:rPr>
          <w:b/>
        </w:rPr>
        <w:t xml:space="preserve">  </w:t>
      </w:r>
      <w:r w:rsidR="00FD31D3" w:rsidRPr="006C0D5A">
        <w:rPr>
          <w:b/>
        </w:rPr>
        <w:t>a</w:t>
      </w:r>
      <w:r w:rsidRPr="006C0D5A">
        <w:rPr>
          <w:b/>
        </w:rPr>
        <w:t xml:space="preserve">  </w:t>
      </w:r>
      <w:r w:rsidR="00FD31D3" w:rsidRPr="006C0D5A">
        <w:rPr>
          <w:b/>
        </w:rPr>
        <w:t>z</w:t>
      </w:r>
      <w:r w:rsidRPr="006C0D5A">
        <w:rPr>
          <w:b/>
        </w:rPr>
        <w:t xml:space="preserve">  </w:t>
      </w:r>
      <w:r w:rsidR="00FD31D3" w:rsidRPr="006C0D5A">
        <w:rPr>
          <w:b/>
        </w:rPr>
        <w:t>l</w:t>
      </w:r>
      <w:r w:rsidRPr="006C0D5A">
        <w:rPr>
          <w:b/>
        </w:rPr>
        <w:t xml:space="preserve">  </w:t>
      </w:r>
      <w:r w:rsidR="00FD31D3" w:rsidRPr="006C0D5A">
        <w:rPr>
          <w:b/>
        </w:rPr>
        <w:t>o</w:t>
      </w:r>
      <w:r w:rsidRPr="006C0D5A">
        <w:rPr>
          <w:b/>
        </w:rPr>
        <w:t xml:space="preserve">  </w:t>
      </w:r>
      <w:r w:rsidR="00FD31D3" w:rsidRPr="006C0D5A">
        <w:rPr>
          <w:b/>
        </w:rPr>
        <w:t>ž</w:t>
      </w:r>
      <w:r w:rsidRPr="006C0D5A">
        <w:rPr>
          <w:b/>
        </w:rPr>
        <w:t xml:space="preserve">  </w:t>
      </w:r>
      <w:r w:rsidR="00FD31D3" w:rsidRPr="006C0D5A">
        <w:rPr>
          <w:b/>
        </w:rPr>
        <w:t>e</w:t>
      </w:r>
      <w:r w:rsidRPr="006C0D5A">
        <w:rPr>
          <w:b/>
        </w:rPr>
        <w:t xml:space="preserve">  </w:t>
      </w:r>
      <w:r w:rsidR="00FD31D3" w:rsidRPr="006C0D5A">
        <w:rPr>
          <w:b/>
        </w:rPr>
        <w:t>nj</w:t>
      </w:r>
      <w:r w:rsidRPr="006C0D5A">
        <w:rPr>
          <w:b/>
        </w:rPr>
        <w:t xml:space="preserve">  </w:t>
      </w:r>
      <w:r w:rsidR="00FD31D3" w:rsidRPr="006C0D5A">
        <w:rPr>
          <w:b/>
        </w:rPr>
        <w:t>e</w:t>
      </w:r>
    </w:p>
    <w:p w:rsidRDefault="00AB416C" w:rsidP="00656E8D" w:rsidR="00AB416C" w:rsidRPr="006C0D5A">
      <w:pPr>
        <w:jc w:val="both"/>
      </w:pPr>
    </w:p>
    <w:p w:rsidRDefault="00764595" w:rsidP="00656E8D" w:rsidR="00AB416C" w:rsidRPr="006C0D5A">
      <w:pPr>
        <w:jc w:val="both"/>
      </w:pPr>
      <w:r w:rsidRPr="006C0D5A">
        <w:tab/>
      </w:r>
      <w:r w:rsidR="00656E8D">
        <w:t>Temeljem statusnih promjena</w:t>
      </w:r>
      <w:r w:rsidR="00793895">
        <w:t xml:space="preserve">, sukladno rješenju Trgovačkog suda u Varaždinu </w:t>
      </w:r>
      <w:proofErr w:type="spellStart"/>
      <w:r w:rsidR="00793895">
        <w:t>Tt</w:t>
      </w:r>
      <w:proofErr w:type="spellEnd"/>
      <w:r w:rsidR="00793895">
        <w:t xml:space="preserve">-15/3236 od 01. 10. 2015., godine izvršeno je pripajanje društva </w:t>
      </w:r>
      <w:r w:rsidR="00471DCA" w:rsidRPr="006C0D5A">
        <w:t xml:space="preserve"> </w:t>
      </w:r>
      <w:r w:rsidR="00AB416C" w:rsidRPr="006C0D5A">
        <w:t xml:space="preserve"> </w:t>
      </w:r>
      <w:r w:rsidR="00793895" w:rsidRPr="005C1F3B">
        <w:rPr>
          <w:rFonts w:eastAsia="Calibri"/>
          <w:szCs w:val="22"/>
          <w:lang w:eastAsia="en-US"/>
        </w:rPr>
        <w:t>D</w:t>
      </w:r>
      <w:r w:rsidR="00656E8D">
        <w:rPr>
          <w:rFonts w:eastAsia="Calibri"/>
          <w:szCs w:val="22"/>
          <w:lang w:eastAsia="en-US"/>
        </w:rPr>
        <w:t xml:space="preserve">ANICA  Mesna industrija d.o.o. Koprivnica, </w:t>
      </w:r>
      <w:proofErr w:type="spellStart"/>
      <w:r w:rsidR="00656E8D">
        <w:rPr>
          <w:rFonts w:eastAsia="Calibri"/>
          <w:szCs w:val="22"/>
          <w:lang w:eastAsia="en-US"/>
        </w:rPr>
        <w:t>Đelekovečka</w:t>
      </w:r>
      <w:proofErr w:type="spellEnd"/>
      <w:r w:rsidR="00656E8D">
        <w:rPr>
          <w:rFonts w:eastAsia="Calibri"/>
          <w:szCs w:val="22"/>
          <w:lang w:eastAsia="en-US"/>
        </w:rPr>
        <w:t xml:space="preserve"> cesta</w:t>
      </w:r>
      <w:r w:rsidR="00793895" w:rsidRPr="005C1F3B">
        <w:rPr>
          <w:rFonts w:eastAsia="Calibri"/>
          <w:szCs w:val="22"/>
          <w:lang w:eastAsia="en-US"/>
        </w:rPr>
        <w:t xml:space="preserve"> 21</w:t>
      </w:r>
      <w:r w:rsidR="00793895">
        <w:rPr>
          <w:rFonts w:eastAsia="Calibri"/>
          <w:szCs w:val="22"/>
          <w:lang w:eastAsia="en-US"/>
        </w:rPr>
        <w:t>,</w:t>
      </w:r>
      <w:r w:rsidR="00656E8D">
        <w:rPr>
          <w:rFonts w:eastAsia="Calibri"/>
          <w:szCs w:val="22"/>
          <w:lang w:eastAsia="en-US"/>
        </w:rPr>
        <w:t xml:space="preserve"> </w:t>
      </w:r>
      <w:r w:rsidR="00793895">
        <w:rPr>
          <w:rFonts w:eastAsia="Calibri"/>
          <w:szCs w:val="22"/>
          <w:lang w:eastAsia="en-US"/>
        </w:rPr>
        <w:t xml:space="preserve">OIB:71246956955 trgovačkom društvu </w:t>
      </w:r>
      <w:r w:rsidR="00793895">
        <w:t>PO</w:t>
      </w:r>
      <w:r w:rsidR="00230CCA">
        <w:t>DRAVKA d.d. Koprivnica, Ante Sta</w:t>
      </w:r>
      <w:r w:rsidR="00793895">
        <w:t>rčevića 32 OIB:18928523252</w:t>
      </w:r>
      <w:r w:rsidR="00AB416C" w:rsidRPr="006C0D5A">
        <w:t xml:space="preserve"> pa je sud temeljem članka 342. i 347. ZPP-a u svezi članka </w:t>
      </w:r>
      <w:r w:rsidR="00793895">
        <w:t xml:space="preserve">6. Stečajnog zakona </w:t>
      </w:r>
      <w:r w:rsidR="00AB416C" w:rsidRPr="006C0D5A">
        <w:t xml:space="preserve"> riješio kao u izreci.</w:t>
      </w:r>
    </w:p>
    <w:p w:rsidRDefault="00764595" w:rsidP="00656E8D" w:rsidR="00764595" w:rsidRPr="006C0D5A">
      <w:pPr>
        <w:jc w:val="center"/>
      </w:pPr>
    </w:p>
    <w:p w:rsidRDefault="00764595" w:rsidP="00656E8D" w:rsidR="00AB416C" w:rsidRPr="006C0D5A">
      <w:pPr>
        <w:jc w:val="center"/>
      </w:pPr>
      <w:r w:rsidRPr="006C0D5A">
        <w:t xml:space="preserve"> U Zagrebu, </w:t>
      </w:r>
      <w:r w:rsidR="00793895">
        <w:t>2</w:t>
      </w:r>
      <w:r w:rsidR="006C0D5A" w:rsidRPr="006C0D5A">
        <w:t>2</w:t>
      </w:r>
      <w:r w:rsidR="00AB416C" w:rsidRPr="006C0D5A">
        <w:t xml:space="preserve">. </w:t>
      </w:r>
      <w:r w:rsidR="00793895">
        <w:t>ožujka</w:t>
      </w:r>
      <w:r w:rsidR="006C0D5A" w:rsidRPr="006C0D5A">
        <w:t xml:space="preserve"> 201</w:t>
      </w:r>
      <w:r w:rsidR="00793895">
        <w:t>6</w:t>
      </w:r>
      <w:r w:rsidR="006C0D5A" w:rsidRPr="006C0D5A">
        <w:t xml:space="preserve">. </w:t>
      </w:r>
      <w:r w:rsidR="00AB416C" w:rsidRPr="006C0D5A">
        <w:t>godine</w:t>
      </w:r>
    </w:p>
    <w:p w:rsidRDefault="00AB416C" w:rsidP="00656E8D" w:rsidR="00AB416C" w:rsidRPr="006C0D5A">
      <w:pPr>
        <w:jc w:val="both"/>
      </w:pPr>
    </w:p>
    <w:p w:rsidRDefault="00AB416C" w:rsidP="00656E8D" w:rsidR="00AB416C" w:rsidRPr="006C0D5A">
      <w:pPr>
        <w:jc w:val="both"/>
      </w:pPr>
      <w:r w:rsidRPr="006C0D5A">
        <w:t xml:space="preserve">                                                                                                  Stečajni sudac: </w:t>
      </w:r>
    </w:p>
    <w:p w:rsidRDefault="00AB416C" w:rsidP="00656E8D" w:rsidR="00AB416C" w:rsidRPr="006C0D5A">
      <w:pPr>
        <w:jc w:val="both"/>
      </w:pPr>
      <w:r w:rsidRPr="006C0D5A">
        <w:t xml:space="preserve">                                                                                                  </w:t>
      </w:r>
      <w:smartTag w:element="PersonName" w:uri="urn:schemas-microsoft-com:office:smarttags">
        <w:r w:rsidRPr="006C0D5A">
          <w:t>Nino Radić</w:t>
        </w:r>
      </w:smartTag>
      <w:r w:rsidR="00995D0E">
        <w:t xml:space="preserve"> </w:t>
      </w:r>
      <w:r w:rsidR="0045256E">
        <w:t xml:space="preserve">v.r. </w:t>
      </w:r>
    </w:p>
    <w:p w:rsidRDefault="00995D0E" w:rsidP="00656E8D" w:rsidR="00995D0E">
      <w:pPr>
        <w:rPr>
          <w:sz w:val="22"/>
          <w:szCs w:val="22"/>
        </w:rPr>
      </w:pPr>
    </w:p>
    <w:p w:rsidRDefault="00995D0E" w:rsidP="00656E8D" w:rsidR="00995D0E" w:rsidRPr="00955219">
      <w:pPr>
        <w:rPr>
          <w:sz w:val="22"/>
          <w:szCs w:val="22"/>
        </w:rPr>
      </w:pPr>
      <w:r w:rsidRPr="00955219">
        <w:rPr>
          <w:sz w:val="22"/>
          <w:szCs w:val="22"/>
        </w:rPr>
        <w:t xml:space="preserve">POUKA O PRAVNOM LIJEKU: </w:t>
      </w:r>
    </w:p>
    <w:p w:rsidRDefault="00995D0E" w:rsidP="00656E8D" w:rsidR="00AB416C" w:rsidRPr="00955219">
      <w:pPr>
        <w:jc w:val="both"/>
        <w:rPr>
          <w:sz w:val="22"/>
          <w:szCs w:val="22"/>
        </w:rPr>
      </w:pPr>
      <w:r w:rsidRPr="00955219"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D529C9" w:rsidR="00D529C9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</w:t>
      </w:r>
      <w:proofErr w:type="spellStart"/>
      <w:r>
        <w:t>otpravka</w:t>
      </w:r>
      <w:proofErr w:type="spellEnd"/>
      <w:r>
        <w:t xml:space="preserve">: </w:t>
      </w:r>
    </w:p>
    <w:p w:rsidRDefault="00D529C9" w:rsidR="00D529C9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Tatjana Slaviček </w:t>
      </w:r>
    </w:p>
    <w:sectPr w:rsidR="00D529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D0442"/>
    <w:multiLevelType w:val="hybridMultilevel"/>
    <w:tmpl w:val="ED267A6C"/>
    <w:lvl w:tplc="F4AAA686" w:ilvl="0"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1">
    <w:nsid w:val="04F856D5"/>
    <w:multiLevelType w:val="hybridMultilevel"/>
    <w:tmpl w:val="EFCC0FF4"/>
    <w:lvl w:tplc="7B44559E" w:ilvl="0">
      <w:start w:val="39"/>
      <w:numFmt w:val="bullet"/>
      <w:lvlText w:val="-"/>
      <w:lvlJc w:val="left"/>
      <w:pPr>
        <w:tabs>
          <w:tab w:pos="1530" w:val="num"/>
        </w:tabs>
        <w:ind w:hanging="450" w:left="15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2">
    <w:nsid w:val="4FCE453A"/>
    <w:multiLevelType w:val="hybridMultilevel"/>
    <w:tmpl w:val="69CC3D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6366A52" w:ilvl="1">
      <w:start w:val="2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EC508A1"/>
    <w:multiLevelType w:val="hybridMultilevel"/>
    <w:tmpl w:val="8C3C4A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A691BE5"/>
    <w:multiLevelType w:val="hybridMultilevel"/>
    <w:tmpl w:val="F6584A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340"/>
    <w:rsid w:val="00011D40"/>
    <w:rsid w:val="0001411D"/>
    <w:rsid w:val="000143AA"/>
    <w:rsid w:val="00015F74"/>
    <w:rsid w:val="00017F17"/>
    <w:rsid w:val="000211E6"/>
    <w:rsid w:val="0002276D"/>
    <w:rsid w:val="000277AC"/>
    <w:rsid w:val="00034896"/>
    <w:rsid w:val="0003510C"/>
    <w:rsid w:val="00036FB6"/>
    <w:rsid w:val="00040374"/>
    <w:rsid w:val="00040423"/>
    <w:rsid w:val="00043A6E"/>
    <w:rsid w:val="0004413C"/>
    <w:rsid w:val="0004641E"/>
    <w:rsid w:val="0004683C"/>
    <w:rsid w:val="00047FC2"/>
    <w:rsid w:val="000500B0"/>
    <w:rsid w:val="0005074B"/>
    <w:rsid w:val="00050AD7"/>
    <w:rsid w:val="000515B5"/>
    <w:rsid w:val="0005575B"/>
    <w:rsid w:val="00057314"/>
    <w:rsid w:val="00057D06"/>
    <w:rsid w:val="00062BEB"/>
    <w:rsid w:val="00064D1E"/>
    <w:rsid w:val="00065DDC"/>
    <w:rsid w:val="000667E0"/>
    <w:rsid w:val="00071632"/>
    <w:rsid w:val="00071DF9"/>
    <w:rsid w:val="00073145"/>
    <w:rsid w:val="0007498A"/>
    <w:rsid w:val="00075278"/>
    <w:rsid w:val="000773A4"/>
    <w:rsid w:val="0008028C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97905"/>
    <w:rsid w:val="000A60ED"/>
    <w:rsid w:val="000A7314"/>
    <w:rsid w:val="000A7A33"/>
    <w:rsid w:val="000B26A6"/>
    <w:rsid w:val="000B4B9B"/>
    <w:rsid w:val="000B54A7"/>
    <w:rsid w:val="000B648C"/>
    <w:rsid w:val="000C4996"/>
    <w:rsid w:val="000C5332"/>
    <w:rsid w:val="000C5CA5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7C9B"/>
    <w:rsid w:val="000F4E1B"/>
    <w:rsid w:val="000F5051"/>
    <w:rsid w:val="000F5EE3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59E5"/>
    <w:rsid w:val="00136C5D"/>
    <w:rsid w:val="00137001"/>
    <w:rsid w:val="00137DD7"/>
    <w:rsid w:val="00140173"/>
    <w:rsid w:val="00142D18"/>
    <w:rsid w:val="001452E2"/>
    <w:rsid w:val="00145BA7"/>
    <w:rsid w:val="001508FC"/>
    <w:rsid w:val="00150C92"/>
    <w:rsid w:val="0015374C"/>
    <w:rsid w:val="00155C83"/>
    <w:rsid w:val="00160CB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8A5"/>
    <w:rsid w:val="00184D50"/>
    <w:rsid w:val="00184EA4"/>
    <w:rsid w:val="001901AA"/>
    <w:rsid w:val="001908A2"/>
    <w:rsid w:val="00193A49"/>
    <w:rsid w:val="0019487A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5A9E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F5C82"/>
    <w:rsid w:val="001F655B"/>
    <w:rsid w:val="001F676B"/>
    <w:rsid w:val="00200C53"/>
    <w:rsid w:val="00202CAB"/>
    <w:rsid w:val="00203F72"/>
    <w:rsid w:val="002047E5"/>
    <w:rsid w:val="00205DCF"/>
    <w:rsid w:val="00206183"/>
    <w:rsid w:val="00207B71"/>
    <w:rsid w:val="00210EA1"/>
    <w:rsid w:val="002119E6"/>
    <w:rsid w:val="00215FAF"/>
    <w:rsid w:val="00220DF6"/>
    <w:rsid w:val="00220F12"/>
    <w:rsid w:val="0022146A"/>
    <w:rsid w:val="00222368"/>
    <w:rsid w:val="00230166"/>
    <w:rsid w:val="00230CCA"/>
    <w:rsid w:val="00231EEA"/>
    <w:rsid w:val="00233C31"/>
    <w:rsid w:val="00233F3B"/>
    <w:rsid w:val="00233F55"/>
    <w:rsid w:val="00234302"/>
    <w:rsid w:val="002346A4"/>
    <w:rsid w:val="00237017"/>
    <w:rsid w:val="002400CC"/>
    <w:rsid w:val="002413EA"/>
    <w:rsid w:val="0024580E"/>
    <w:rsid w:val="00245C82"/>
    <w:rsid w:val="00254298"/>
    <w:rsid w:val="002546BA"/>
    <w:rsid w:val="00255156"/>
    <w:rsid w:val="002557A4"/>
    <w:rsid w:val="002568D9"/>
    <w:rsid w:val="00257CB6"/>
    <w:rsid w:val="0026348B"/>
    <w:rsid w:val="0026664D"/>
    <w:rsid w:val="00267134"/>
    <w:rsid w:val="002724DA"/>
    <w:rsid w:val="002737F4"/>
    <w:rsid w:val="002738F1"/>
    <w:rsid w:val="00274216"/>
    <w:rsid w:val="002752DB"/>
    <w:rsid w:val="002759B2"/>
    <w:rsid w:val="00275D03"/>
    <w:rsid w:val="00276DCB"/>
    <w:rsid w:val="00277DBB"/>
    <w:rsid w:val="00280B38"/>
    <w:rsid w:val="002810C8"/>
    <w:rsid w:val="002826BD"/>
    <w:rsid w:val="00283424"/>
    <w:rsid w:val="0028418B"/>
    <w:rsid w:val="00284B1B"/>
    <w:rsid w:val="00287BFE"/>
    <w:rsid w:val="00293154"/>
    <w:rsid w:val="00294379"/>
    <w:rsid w:val="00294F64"/>
    <w:rsid w:val="0029580B"/>
    <w:rsid w:val="002975B9"/>
    <w:rsid w:val="00297B4A"/>
    <w:rsid w:val="002A0DEA"/>
    <w:rsid w:val="002A1D32"/>
    <w:rsid w:val="002A2C08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172C"/>
    <w:rsid w:val="002B28CC"/>
    <w:rsid w:val="002B2E63"/>
    <w:rsid w:val="002B3FE7"/>
    <w:rsid w:val="002B427E"/>
    <w:rsid w:val="002B435E"/>
    <w:rsid w:val="002B7F89"/>
    <w:rsid w:val="002C0462"/>
    <w:rsid w:val="002C17ED"/>
    <w:rsid w:val="002C1B6E"/>
    <w:rsid w:val="002C4657"/>
    <w:rsid w:val="002C63D1"/>
    <w:rsid w:val="002C6E3C"/>
    <w:rsid w:val="002C7567"/>
    <w:rsid w:val="002D06C2"/>
    <w:rsid w:val="002D13FF"/>
    <w:rsid w:val="002D14FD"/>
    <w:rsid w:val="002D2C4F"/>
    <w:rsid w:val="002D5930"/>
    <w:rsid w:val="002D5BCA"/>
    <w:rsid w:val="002E29D0"/>
    <w:rsid w:val="002E302A"/>
    <w:rsid w:val="002E4C38"/>
    <w:rsid w:val="002F0759"/>
    <w:rsid w:val="002F19D2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552"/>
    <w:rsid w:val="003047A7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27F2"/>
    <w:rsid w:val="003331FB"/>
    <w:rsid w:val="003340CB"/>
    <w:rsid w:val="00334194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12B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5568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726E"/>
    <w:rsid w:val="00427EAD"/>
    <w:rsid w:val="0043068A"/>
    <w:rsid w:val="004331DE"/>
    <w:rsid w:val="00435E5D"/>
    <w:rsid w:val="00446CC0"/>
    <w:rsid w:val="00447166"/>
    <w:rsid w:val="00447595"/>
    <w:rsid w:val="0045019F"/>
    <w:rsid w:val="00450A26"/>
    <w:rsid w:val="0045256E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6725E"/>
    <w:rsid w:val="00470021"/>
    <w:rsid w:val="004708DD"/>
    <w:rsid w:val="00470B90"/>
    <w:rsid w:val="00470C90"/>
    <w:rsid w:val="00470F5E"/>
    <w:rsid w:val="00471DCA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1C2F"/>
    <w:rsid w:val="004A30CA"/>
    <w:rsid w:val="004A6775"/>
    <w:rsid w:val="004A6D24"/>
    <w:rsid w:val="004A7368"/>
    <w:rsid w:val="004A7619"/>
    <w:rsid w:val="004B1965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D76A8"/>
    <w:rsid w:val="004E1295"/>
    <w:rsid w:val="004E17ED"/>
    <w:rsid w:val="004E5DAA"/>
    <w:rsid w:val="004E625B"/>
    <w:rsid w:val="004E65A4"/>
    <w:rsid w:val="004F22F2"/>
    <w:rsid w:val="004F5773"/>
    <w:rsid w:val="004F7C0F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109A"/>
    <w:rsid w:val="00532D99"/>
    <w:rsid w:val="0053414A"/>
    <w:rsid w:val="00534CFB"/>
    <w:rsid w:val="0053673A"/>
    <w:rsid w:val="00536C91"/>
    <w:rsid w:val="00537A9D"/>
    <w:rsid w:val="00537F7C"/>
    <w:rsid w:val="00540251"/>
    <w:rsid w:val="0054132B"/>
    <w:rsid w:val="0054184F"/>
    <w:rsid w:val="00543008"/>
    <w:rsid w:val="00547D42"/>
    <w:rsid w:val="00550438"/>
    <w:rsid w:val="00552D3A"/>
    <w:rsid w:val="00561B90"/>
    <w:rsid w:val="00562F14"/>
    <w:rsid w:val="005642E1"/>
    <w:rsid w:val="00565A63"/>
    <w:rsid w:val="0056604C"/>
    <w:rsid w:val="005661AE"/>
    <w:rsid w:val="00567099"/>
    <w:rsid w:val="0057138F"/>
    <w:rsid w:val="0057147A"/>
    <w:rsid w:val="00574651"/>
    <w:rsid w:val="00576073"/>
    <w:rsid w:val="0057772F"/>
    <w:rsid w:val="005805F6"/>
    <w:rsid w:val="0058332A"/>
    <w:rsid w:val="00585728"/>
    <w:rsid w:val="00585C0C"/>
    <w:rsid w:val="00586ED6"/>
    <w:rsid w:val="00590FF5"/>
    <w:rsid w:val="00594568"/>
    <w:rsid w:val="00594D44"/>
    <w:rsid w:val="00595A31"/>
    <w:rsid w:val="005964C6"/>
    <w:rsid w:val="00596B98"/>
    <w:rsid w:val="0059728A"/>
    <w:rsid w:val="005A25D8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1F3B"/>
    <w:rsid w:val="005C4E23"/>
    <w:rsid w:val="005C6F4F"/>
    <w:rsid w:val="005C781A"/>
    <w:rsid w:val="005D0D90"/>
    <w:rsid w:val="005D5E3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2412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52C6"/>
    <w:rsid w:val="00636ABA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6E8D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3FFF"/>
    <w:rsid w:val="0068586E"/>
    <w:rsid w:val="00686A31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76E7"/>
    <w:rsid w:val="006C0D5A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60534"/>
    <w:rsid w:val="00761221"/>
    <w:rsid w:val="0076241A"/>
    <w:rsid w:val="0076438B"/>
    <w:rsid w:val="00764485"/>
    <w:rsid w:val="00764595"/>
    <w:rsid w:val="00764D6B"/>
    <w:rsid w:val="00765D2B"/>
    <w:rsid w:val="007674D6"/>
    <w:rsid w:val="00770157"/>
    <w:rsid w:val="007701D7"/>
    <w:rsid w:val="0077182A"/>
    <w:rsid w:val="00771C19"/>
    <w:rsid w:val="00775630"/>
    <w:rsid w:val="00777078"/>
    <w:rsid w:val="00777934"/>
    <w:rsid w:val="00777A30"/>
    <w:rsid w:val="007817C0"/>
    <w:rsid w:val="00781AB5"/>
    <w:rsid w:val="00781C32"/>
    <w:rsid w:val="00782FFB"/>
    <w:rsid w:val="007849C1"/>
    <w:rsid w:val="00785E0A"/>
    <w:rsid w:val="00787716"/>
    <w:rsid w:val="00793895"/>
    <w:rsid w:val="00795357"/>
    <w:rsid w:val="007974FD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1004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1F1D"/>
    <w:rsid w:val="008A33A5"/>
    <w:rsid w:val="008A43AD"/>
    <w:rsid w:val="008A48DB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11F"/>
    <w:rsid w:val="008C5DD9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1E51"/>
    <w:rsid w:val="008F2693"/>
    <w:rsid w:val="008F29E6"/>
    <w:rsid w:val="008F2F78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2862"/>
    <w:rsid w:val="00924E4A"/>
    <w:rsid w:val="00924E61"/>
    <w:rsid w:val="009267E0"/>
    <w:rsid w:val="00927A86"/>
    <w:rsid w:val="009306EA"/>
    <w:rsid w:val="009333FE"/>
    <w:rsid w:val="00933500"/>
    <w:rsid w:val="009348B4"/>
    <w:rsid w:val="0093507F"/>
    <w:rsid w:val="009473E6"/>
    <w:rsid w:val="00955219"/>
    <w:rsid w:val="0095623C"/>
    <w:rsid w:val="0095748A"/>
    <w:rsid w:val="00957759"/>
    <w:rsid w:val="00957CA8"/>
    <w:rsid w:val="00957FF8"/>
    <w:rsid w:val="0096147D"/>
    <w:rsid w:val="00961CD2"/>
    <w:rsid w:val="009622E6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80BF5"/>
    <w:rsid w:val="009812BE"/>
    <w:rsid w:val="00981E6F"/>
    <w:rsid w:val="00984109"/>
    <w:rsid w:val="00987094"/>
    <w:rsid w:val="00990245"/>
    <w:rsid w:val="00991E17"/>
    <w:rsid w:val="00994045"/>
    <w:rsid w:val="00995D0E"/>
    <w:rsid w:val="009A258F"/>
    <w:rsid w:val="009A26D9"/>
    <w:rsid w:val="009A2DEB"/>
    <w:rsid w:val="009A3C6D"/>
    <w:rsid w:val="009B20F8"/>
    <w:rsid w:val="009B2A60"/>
    <w:rsid w:val="009B3777"/>
    <w:rsid w:val="009B4ECC"/>
    <w:rsid w:val="009B6E59"/>
    <w:rsid w:val="009B6EFB"/>
    <w:rsid w:val="009B75EA"/>
    <w:rsid w:val="009C0D7A"/>
    <w:rsid w:val="009C1FB6"/>
    <w:rsid w:val="009C4712"/>
    <w:rsid w:val="009C63B3"/>
    <w:rsid w:val="009C770A"/>
    <w:rsid w:val="009D0430"/>
    <w:rsid w:val="009D16EC"/>
    <w:rsid w:val="009D18CD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10AF"/>
    <w:rsid w:val="009F149D"/>
    <w:rsid w:val="009F20F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38BE"/>
    <w:rsid w:val="00A147CC"/>
    <w:rsid w:val="00A15C49"/>
    <w:rsid w:val="00A20050"/>
    <w:rsid w:val="00A2164E"/>
    <w:rsid w:val="00A22047"/>
    <w:rsid w:val="00A253AA"/>
    <w:rsid w:val="00A25686"/>
    <w:rsid w:val="00A3040D"/>
    <w:rsid w:val="00A3230B"/>
    <w:rsid w:val="00A33209"/>
    <w:rsid w:val="00A34C5A"/>
    <w:rsid w:val="00A37058"/>
    <w:rsid w:val="00A40952"/>
    <w:rsid w:val="00A4192A"/>
    <w:rsid w:val="00A42FEE"/>
    <w:rsid w:val="00A43DBC"/>
    <w:rsid w:val="00A43EB9"/>
    <w:rsid w:val="00A447E4"/>
    <w:rsid w:val="00A459A0"/>
    <w:rsid w:val="00A46FF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E1"/>
    <w:rsid w:val="00A87061"/>
    <w:rsid w:val="00A87123"/>
    <w:rsid w:val="00A902C0"/>
    <w:rsid w:val="00A9074F"/>
    <w:rsid w:val="00A9284A"/>
    <w:rsid w:val="00A94650"/>
    <w:rsid w:val="00AA0BF4"/>
    <w:rsid w:val="00AA0F84"/>
    <w:rsid w:val="00AA243B"/>
    <w:rsid w:val="00AA29CA"/>
    <w:rsid w:val="00AA2DCD"/>
    <w:rsid w:val="00AA596D"/>
    <w:rsid w:val="00AA6507"/>
    <w:rsid w:val="00AA6A4F"/>
    <w:rsid w:val="00AB0E74"/>
    <w:rsid w:val="00AB0FC3"/>
    <w:rsid w:val="00AB2F47"/>
    <w:rsid w:val="00AB416C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5CBA"/>
    <w:rsid w:val="00AD6AC9"/>
    <w:rsid w:val="00AE53FC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E1D"/>
    <w:rsid w:val="00B06139"/>
    <w:rsid w:val="00B1057F"/>
    <w:rsid w:val="00B10880"/>
    <w:rsid w:val="00B11715"/>
    <w:rsid w:val="00B11ED3"/>
    <w:rsid w:val="00B12B73"/>
    <w:rsid w:val="00B148EB"/>
    <w:rsid w:val="00B14A1C"/>
    <w:rsid w:val="00B1796C"/>
    <w:rsid w:val="00B17D78"/>
    <w:rsid w:val="00B2006A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3607"/>
    <w:rsid w:val="00BD56D8"/>
    <w:rsid w:val="00BD5DD8"/>
    <w:rsid w:val="00BD66F4"/>
    <w:rsid w:val="00BD6C04"/>
    <w:rsid w:val="00BE01D5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074"/>
    <w:rsid w:val="00C43645"/>
    <w:rsid w:val="00C4387B"/>
    <w:rsid w:val="00C44A59"/>
    <w:rsid w:val="00C467C4"/>
    <w:rsid w:val="00C477A9"/>
    <w:rsid w:val="00C52804"/>
    <w:rsid w:val="00C538C5"/>
    <w:rsid w:val="00C54DFD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39E3"/>
    <w:rsid w:val="00C95873"/>
    <w:rsid w:val="00C96164"/>
    <w:rsid w:val="00C968E1"/>
    <w:rsid w:val="00C97CC6"/>
    <w:rsid w:val="00CA23C6"/>
    <w:rsid w:val="00CA3EA2"/>
    <w:rsid w:val="00CA47AD"/>
    <w:rsid w:val="00CA5C13"/>
    <w:rsid w:val="00CB303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FBE"/>
    <w:rsid w:val="00CC5629"/>
    <w:rsid w:val="00CD032A"/>
    <w:rsid w:val="00CD0DCD"/>
    <w:rsid w:val="00CD1031"/>
    <w:rsid w:val="00CD1842"/>
    <w:rsid w:val="00CD1E3A"/>
    <w:rsid w:val="00CE4A89"/>
    <w:rsid w:val="00CE6D18"/>
    <w:rsid w:val="00CF1F41"/>
    <w:rsid w:val="00CF269C"/>
    <w:rsid w:val="00CF339F"/>
    <w:rsid w:val="00CF3909"/>
    <w:rsid w:val="00CF47A5"/>
    <w:rsid w:val="00CF47FA"/>
    <w:rsid w:val="00CF49E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17871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45C98"/>
    <w:rsid w:val="00D529C9"/>
    <w:rsid w:val="00D53877"/>
    <w:rsid w:val="00D53D8F"/>
    <w:rsid w:val="00D56D65"/>
    <w:rsid w:val="00D603C3"/>
    <w:rsid w:val="00D6170B"/>
    <w:rsid w:val="00D65498"/>
    <w:rsid w:val="00D67197"/>
    <w:rsid w:val="00D7029F"/>
    <w:rsid w:val="00D73A01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A7B63"/>
    <w:rsid w:val="00DB0C96"/>
    <w:rsid w:val="00DB188E"/>
    <w:rsid w:val="00DB3F4E"/>
    <w:rsid w:val="00DB5633"/>
    <w:rsid w:val="00DB64C0"/>
    <w:rsid w:val="00DB69E8"/>
    <w:rsid w:val="00DC146D"/>
    <w:rsid w:val="00DC4953"/>
    <w:rsid w:val="00DC4A2B"/>
    <w:rsid w:val="00DC690A"/>
    <w:rsid w:val="00DD02BB"/>
    <w:rsid w:val="00DD06E2"/>
    <w:rsid w:val="00DD0F9B"/>
    <w:rsid w:val="00DD11CF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5E2E"/>
    <w:rsid w:val="00DF705C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467E"/>
    <w:rsid w:val="00E3684E"/>
    <w:rsid w:val="00E46D00"/>
    <w:rsid w:val="00E509F1"/>
    <w:rsid w:val="00E5273B"/>
    <w:rsid w:val="00E546A0"/>
    <w:rsid w:val="00E54BB5"/>
    <w:rsid w:val="00E56661"/>
    <w:rsid w:val="00E571FD"/>
    <w:rsid w:val="00E57E8B"/>
    <w:rsid w:val="00E646AD"/>
    <w:rsid w:val="00E70AE7"/>
    <w:rsid w:val="00E7187B"/>
    <w:rsid w:val="00E7595F"/>
    <w:rsid w:val="00E778E4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427B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4B7F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350"/>
    <w:rsid w:val="00F41F62"/>
    <w:rsid w:val="00F43EA7"/>
    <w:rsid w:val="00F4421D"/>
    <w:rsid w:val="00F45006"/>
    <w:rsid w:val="00F46039"/>
    <w:rsid w:val="00F47F53"/>
    <w:rsid w:val="00F51B87"/>
    <w:rsid w:val="00F529C9"/>
    <w:rsid w:val="00F55233"/>
    <w:rsid w:val="00F55DE3"/>
    <w:rsid w:val="00F57E6A"/>
    <w:rsid w:val="00F60EF4"/>
    <w:rsid w:val="00F62042"/>
    <w:rsid w:val="00F62133"/>
    <w:rsid w:val="00F623EE"/>
    <w:rsid w:val="00F64B25"/>
    <w:rsid w:val="00F66028"/>
    <w:rsid w:val="00F66658"/>
    <w:rsid w:val="00F66DFA"/>
    <w:rsid w:val="00F70302"/>
    <w:rsid w:val="00F717C0"/>
    <w:rsid w:val="00F71A42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21F6"/>
    <w:rsid w:val="00F9477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C7060"/>
    <w:rsid w:val="00FD0354"/>
    <w:rsid w:val="00FD1D3A"/>
    <w:rsid w:val="00FD2859"/>
    <w:rsid w:val="00FD2A4D"/>
    <w:rsid w:val="00FD31D3"/>
    <w:rsid w:val="00FD4280"/>
    <w:rsid w:val="00FD665A"/>
    <w:rsid w:val="00FD6AE7"/>
    <w:rsid w:val="00FD7485"/>
    <w:rsid w:val="00FE44DF"/>
    <w:rsid w:val="00FE4BB8"/>
    <w:rsid w:val="00FE59EC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F2F78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3040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562F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F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F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F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F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F2F78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3040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562F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F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F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F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F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St-113/2010-495</izvorni_sadrzaj>
    <derivirana_varijabla naziv="DomainObject.Oznaka_1">St-113/2010-495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2010.</izvorni_sadrzaj>
    <derivirana_varijabla naziv="DomainObject.Predmet.DatumOsnivanja_1">2. travnja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St-113/2010</izvorni_sadrzaj>
    <derivirana_varijabla naziv="DomainObject.Predmet.OznakaBroj_1">St-113/2010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ST-240/08. - XX - spis A/A
St-113/2010 u referadi, preslika dijela spisa na VTS ZGB.</izvorni_sadrzaj>
    <derivirana_varijabla naziv="DomainObject.Predmet.PrimjedbaSuca_1">veza:
ST-240/08. - XX - spis A/A
St-113/2010 u referadi, preslika dijela spisa na VTS ZGB.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POLJOPRERADA d.d.</izvorni_sadrzaj>
    <derivirana_varijabla naziv="DomainObject.Predmet.ProtustrankaFormated_1">  POLJOPRERADA d.d.</derivirana_varijabla>
  </DomainObject.Predmet.ProtustrankaFormated>
  <DomainObject.Predmet.ProtustrankaFormatedOIB>
    <izvorni_sadrzaj>  POLJOPRERADA d.d., OIB 99541063629</izvorni_sadrzaj>
    <derivirana_varijabla naziv="DomainObject.Predmet.ProtustrankaFormatedOIB_1">  POLJOPRERADA d.d., OIB 99541063629</derivirana_varijabla>
  </DomainObject.Predmet.ProtustrankaFormatedOIB>
  <DomainObject.Predmet.ProtustrankaFormatedWithAdress>
    <izvorni_sadrzaj> POLJOPRERADA d.d., STARA CESTA b.b., 10251 Hrvatski Leskovac</izvorni_sadrzaj>
    <derivirana_varijabla naziv="DomainObject.Predmet.ProtustrankaFormatedWithAdress_1"> POLJOPRERADA d.d., STARA CESTA b.b., 10251 Hrvatski Leskovac</derivirana_varijabla>
  </DomainObject.Predmet.ProtustrankaFormatedWithAdress>
  <DomainObject.Predmet.ProtustrankaFormatedWithAdressOIB>
    <izvorni_sadrzaj> POLJOPRERADA d.d., OIB 99541063629, STARA CESTA b.b., 10251 Hrvatski Leskovac</izvorni_sadrzaj>
    <derivirana_varijabla naziv="DomainObject.Predmet.ProtustrankaFormatedWithAdressOIB_1"> POLJOPRERADA d.d., OIB 99541063629, STARA CESTA b.b., 10251 Hrvatski Leskovac</derivirana_varijabla>
  </DomainObject.Predmet.ProtustrankaFormatedWithAdressOIB>
  <DomainObject.Predmet.ProtustrankaWithAdress>
    <izvorni_sadrzaj>POLJOPRERADA d.d. STARA CESTA b.b., 10251 Hrvatski Leskovac</izvorni_sadrzaj>
    <derivirana_varijabla naziv="DomainObject.Predmet.ProtustrankaWithAdress_1">POLJOPRERADA d.d. STARA CESTA b.b., 10251 Hrvatski Leskovac</derivirana_varijabla>
  </DomainObject.Predmet.ProtustrankaWithAdress>
  <DomainObject.Predmet.ProtustrankaWithAdressOIB>
    <izvorni_sadrzaj>POLJOPRERADA d.d., OIB 99541063629, STARA CESTA b.b., 10251 Hrvatski Leskovac</izvorni_sadrzaj>
    <derivirana_varijabla naziv="DomainObject.Predmet.ProtustrankaWithAdressOIB_1">POLJOPRERADA d.d., OIB 99541063629, STARA CESTA b.b., 10251 Hrvatski Leskovac</derivirana_varijabla>
  </DomainObject.Predmet.ProtustrankaWithAdressOIB>
  <DomainObject.Predmet.ProtustrankaNazivFormated>
    <izvorni_sadrzaj>POLJOPRERADA d.d.</izvorni_sadrzaj>
    <derivirana_varijabla naziv="DomainObject.Predmet.ProtustrankaNazivFormated_1">POLJOPRERADA d.d.</derivirana_varijabla>
  </DomainObject.Predmet.ProtustrankaNazivFormated>
  <DomainObject.Predmet.ProtustrankaNazivFormatedOIB>
    <izvorni_sadrzaj>POLJOPRERADA d.d., OIB 99541063629</izvorni_sadrzaj>
    <derivirana_varijabla naziv="DomainObject.Predmet.ProtustrankaNazivFormatedOIB_1">POLJOPRERADA d.d., OIB 99541063629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ANKICA ŠOLTIĆ; ZLATKO LOJNA; IZVOR PROM  d.o.o.; OPG DRAGO PEŠUN; VELIMIR ŽUNAC; KOMUNALAC d.o.o.</izvorni_sadrzaj>
    <derivirana_varijabla naziv="DomainObject.Predmet.StrankaFormated_1">  ANKICA ŠOLTIĆ; ZLATKO LOJNA; IZVOR PROM  d.o.o.; OPG DRAGO PEŠUN; VELIMIR ŽUNAC; KOMUNALAC d.o.o.</derivirana_varijabla>
  </DomainObject.Predmet.StrankaFormated>
  <DomainObject.Predmet.StrankaFormatedOIB>
    <izvorni_sadrzaj>  ANKICA ŠOLTIĆ; ZLATKO LOJNA; IZVOR PROM  d.o.o.; OPG DRAGO PEŠUN; VELIMIR ŽUNAC; KOMUNALAC d.o.o.</izvorni_sadrzaj>
    <derivirana_varijabla naziv="DomainObject.Predmet.StrankaFormatedOIB_1">  ANKICA ŠOLTIĆ; ZLATKO LOJNA; IZVOR PROM  d.o.o.; OPG DRAGO PEŠUN; VELIMIR ŽUNAC; KOMUNALAC d.o.o.</derivirana_varijabla>
  </DomainObject.Predmet.StrankaFormatedOIB>
  <DomainObject.Predmet.StrankaFormatedWithAdress>
    <izvorni_sadrzaj> ANKICA ŠOLTIĆ, KARLOVAČKA 28C, 10450 Jastrebarsko; ZLATKO LOJNA; IZVOR PROM  d.o.o.; OPG DRAGO PEŠUN; VELIMIR ŽUNAC; KOMUNALAC d.o.o.</izvorni_sadrzaj>
    <derivirana_varijabla naziv="DomainObject.Predmet.StrankaFormatedWithAdress_1"> ANKICA ŠOLTIĆ, KARLOVAČKA 28C, 10450 Jastrebarsko; ZLATKO LOJNA; IZVOR PROM  d.o.o.; OPG DRAGO PEŠUN; VELIMIR ŽUNAC; KOMUNALAC d.o.o.</derivirana_varijabla>
  </DomainObject.Predmet.StrankaFormatedWithAdress>
  <DomainObject.Predmet.StrankaFormatedWithAdressOIB>
    <izvorni_sadrzaj> ANKICA ŠOLTIĆ, KARLOVAČKA 28C, 10450 Jastrebarsko; ZLATKO LOJNA; IZVOR PROM  d.o.o.; OPG DRAGO PEŠUN; VELIMIR ŽUNAC; KOMUNALAC d.o.o.</izvorni_sadrzaj>
    <derivirana_varijabla naziv="DomainObject.Predmet.StrankaFormatedWithAdressOIB_1"> ANKICA ŠOLTIĆ, KARLOVAČKA 28C, 10450 Jastrebarsko; ZLATKO LOJNA; IZVOR PROM  d.o.o.; OPG DRAGO PEŠUN; VELIMIR ŽUNAC; KOMUNALAC d.o.o.</derivirana_varijabla>
  </DomainObject.Predmet.StrankaFormatedWithAdressOIB>
  <DomainObject.Predmet.StrankaWithAdress>
    <izvorni_sadrzaj>ANKICA ŠOLTIĆ KARLOVAČKA 28C,10450 Jastrebarsko,ZLATKO LOJNA ,IZVOR PROM  d.o.o. ,OPG DRAGO PEŠUN ,VELIMIR ŽUNAC ,KOMUNALAC d.o.o. </izvorni_sadrzaj>
    <derivirana_varijabla naziv="DomainObject.Predmet.StrankaWithAdress_1">ANKICA ŠOLTIĆ KARLOVAČKA 28C,10450 Jastrebarsko,ZLATKO LOJNA ,IZVOR PROM  d.o.o. ,OPG DRAGO PEŠUN ,VELIMIR ŽUNAC ,KOMUNALAC d.o.o. </derivirana_varijabla>
  </DomainObject.Predmet.StrankaWithAdress>
  <DomainObject.Predmet.StrankaWithAdressOIB>
    <izvorni_sadrzaj>ANKICA ŠOLTIĆ, KARLOVAČKA 28C,10450 Jastrebarsko,ZLATKO LOJNA,IZVOR PROM  d.o.o.,OPG DRAGO PEŠUN,VELIMIR ŽUNAC,KOMUNALAC d.o.o.</izvorni_sadrzaj>
    <derivirana_varijabla naziv="DomainObject.Predmet.StrankaWithAdressOIB_1">ANKICA ŠOLTIĆ, KARLOVAČKA 28C,10450 Jastrebarsko,ZLATKO LOJNA,IZVOR PROM  d.o.o.,OPG DRAGO PEŠUN,VELIMIR ŽUNAC,KOMUNALAC d.o.o.</derivirana_varijabla>
  </DomainObject.Predmet.StrankaWithAdressOIB>
  <DomainObject.Predmet.StrankaNazivFormated>
    <izvorni_sadrzaj>ANKICA ŠOLTIĆ,ZLATKO LOJNA,IZVOR PROM  d.o.o.,OPG DRAGO PEŠUN,VELIMIR ŽUNAC,KOMUNALAC d.o.o.</izvorni_sadrzaj>
    <derivirana_varijabla naziv="DomainObject.Predmet.StrankaNazivFormated_1">ANKICA ŠOLTIĆ,ZLATKO LOJNA,IZVOR PROM  d.o.o.,OPG DRAGO PEŠUN,VELIMIR ŽUNAC,KOMUNALAC d.o.o.</derivirana_varijabla>
  </DomainObject.Predmet.StrankaNazivFormated>
  <DomainObject.Predmet.StrankaNazivFormatedOIB>
    <izvorni_sadrzaj>ANKICA ŠOLTIĆ,ZLATKO LOJNA,IZVOR PROM  d.o.o.,OPG DRAGO PEŠUN,VELIMIR ŽUNAC,KOMUNALAC d.o.o.</izvorni_sadrzaj>
    <derivirana_varijabla naziv="DomainObject.Predmet.StrankaNazivFormatedOIB_1">ANKICA ŠOLTIĆ,ZLATKO LOJNA,IZVOR PROM  d.o.o.,OPG DRAGO PEŠUN,VELIMIR ŽUNAC,KOMUNALAC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ANKICA ŠOLTIĆ</item>
      <item>ZLATKO LOJNA</item>
      <item>IZVOR PROM  d.o.o.</item>
      <item>OPG DRAGO PEŠUN</item>
      <item>VELIMIR ŽUNAC</item>
      <item>KOMUNALAC d.o.o.</item>
    </izvorni_sadrzaj>
    <derivirana_varijabla naziv="DomainObject.Predmet.StrankaListFormated_1">
      <item>ANKICA ŠOLTIĆ</item>
      <item>ZLATKO LOJNA</item>
      <item>IZVOR PROM  d.o.o.</item>
      <item>OPG DRAGO PEŠUN</item>
      <item>VELIMIR ŽUNAC</item>
      <item>KOMUNALAC d.o.o.</item>
    </derivirana_varijabla>
  </DomainObject.Predmet.StrankaListFormated>
  <DomainObject.Predmet.StrankaListFormatedOIB>
    <izvorni_sadrzaj>
      <item>ANKICA ŠOLTIĆ</item>
      <item>ZLATKO LOJNA</item>
      <item>IZVOR PROM  d.o.o.</item>
      <item>OPG DRAGO PEŠUN</item>
      <item>VELIMIR ŽUNAC</item>
      <item>KOMUNALAC d.o.o.</item>
    </izvorni_sadrzaj>
    <derivirana_varijabla naziv="DomainObject.Predmet.StrankaListFormatedOIB_1">
      <item>ANKICA ŠOLTIĆ</item>
      <item>ZLATKO LOJNA</item>
      <item>IZVOR PROM  d.o.o.</item>
      <item>OPG DRAGO PEŠUN</item>
      <item>VELIMIR ŽUNAC</item>
      <item>KOMUNALAC d.o.o.</item>
    </derivirana_varijabla>
  </DomainObject.Predmet.StrankaListFormatedOIB>
  <DomainObject.Predmet.StrankaListFormatedWithAdress>
    <izvorni_sadrzaj>
      <item>ANKICA ŠOLTIĆ, KARLOVAČKA 28C, 10450 Jastrebarsko</item>
      <item>ZLATKO LOJNA</item>
      <item>IZVOR PROM  d.o.o.</item>
      <item>OPG DRAGO PEŠUN</item>
      <item>VELIMIR ŽUNAC</item>
      <item>KOMUNALAC d.o.o.</item>
    </izvorni_sadrzaj>
    <derivirana_varijabla naziv="DomainObject.Predmet.StrankaListFormatedWithAdress_1">
      <item>ANKICA ŠOLTIĆ, KARLOVAČKA 28C, 10450 Jastrebarsko</item>
      <item>ZLATKO LOJNA</item>
      <item>IZVOR PROM  d.o.o.</item>
      <item>OPG DRAGO PEŠUN</item>
      <item>VELIMIR ŽUNAC</item>
      <item>KOMUNALAC d.o.o.</item>
    </derivirana_varijabla>
  </DomainObject.Predmet.StrankaListFormatedWithAdress>
  <DomainObject.Predmet.StrankaListFormatedWithAdressOIB>
    <izvorni_sadrzaj>
      <item>ANKICA ŠOLTIĆ, KARLOVAČKA 28C, 10450 Jastrebarsko</item>
      <item>ZLATKO LOJNA</item>
      <item>IZVOR PROM  d.o.o.</item>
      <item>OPG DRAGO PEŠUN</item>
      <item>VELIMIR ŽUNAC</item>
      <item>KOMUNALAC d.o.o.</item>
    </izvorni_sadrzaj>
    <derivirana_varijabla naziv="DomainObject.Predmet.StrankaListFormatedWithAdressOIB_1">
      <item>ANKICA ŠOLTIĆ, KARLOVAČKA 28C, 10450 Jastrebarsko</item>
      <item>ZLATKO LOJNA</item>
      <item>IZVOR PROM  d.o.o.</item>
      <item>OPG DRAGO PEŠUN</item>
      <item>VELIMIR ŽUNAC</item>
      <item>KOMUNALAC d.o.o.</item>
    </derivirana_varijabla>
  </DomainObject.Predmet.StrankaListFormatedWithAdressOIB>
  <DomainObject.Predmet.StrankaListNazivFormated>
    <izvorni_sadrzaj>
      <item>ANKICA ŠOLTIĆ</item>
      <item>ZLATKO LOJNA</item>
      <item>IZVOR PROM  d.o.o.</item>
      <item>OPG DRAGO PEŠUN</item>
      <item>VELIMIR ŽUNAC</item>
      <item>KOMUNALAC d.o.o.</item>
    </izvorni_sadrzaj>
    <derivirana_varijabla naziv="DomainObject.Predmet.StrankaListNazivFormated_1">
      <item>ANKICA ŠOLTIĆ</item>
      <item>ZLATKO LOJNA</item>
      <item>IZVOR PROM  d.o.o.</item>
      <item>OPG DRAGO PEŠUN</item>
      <item>VELIMIR ŽUNAC</item>
      <item>KOMUNALAC d.o.o.</item>
    </derivirana_varijabla>
  </DomainObject.Predmet.StrankaListNazivFormated>
  <DomainObject.Predmet.StrankaListNazivFormatedOIB>
    <izvorni_sadrzaj>
      <item>ANKICA ŠOLTIĆ</item>
      <item>ZLATKO LOJNA</item>
      <item>IZVOR PROM  d.o.o.</item>
      <item>OPG DRAGO PEŠUN</item>
      <item>VELIMIR ŽUNAC</item>
      <item>KOMUNALAC d.o.o.</item>
    </izvorni_sadrzaj>
    <derivirana_varijabla naziv="DomainObject.Predmet.StrankaListNazivFormatedOIB_1">
      <item>ANKICA ŠOLTIĆ</item>
      <item>ZLATKO LOJNA</item>
      <item>IZVOR PROM  d.o.o.</item>
      <item>OPG DRAGO PEŠUN</item>
      <item>VELIMIR ŽUNAC</item>
      <item>KOMUNALAC d.o.o.</item>
    </derivirana_varijabla>
  </DomainObject.Predmet.StrankaListNazivFormatedOIB>
  <DomainObject.Predmet.ProtuStrankaListFormated>
    <izvorni_sadrzaj>
      <item>POLJOPRERADA d.d.</item>
    </izvorni_sadrzaj>
    <derivirana_varijabla naziv="DomainObject.Predmet.ProtuStrankaListFormated_1">
      <item>POLJOPRERADA d.d.</item>
    </derivirana_varijabla>
  </DomainObject.Predmet.ProtuStrankaListFormated>
  <DomainObject.Predmet.ProtuStrankaListFormatedOIB>
    <izvorni_sadrzaj>
      <item>POLJOPRERADA d.d., OIB 99541063629</item>
    </izvorni_sadrzaj>
    <derivirana_varijabla naziv="DomainObject.Predmet.ProtuStrankaListFormatedOIB_1">
      <item>POLJOPRERADA d.d., OIB 99541063629</item>
    </derivirana_varijabla>
  </DomainObject.Predmet.ProtuStrankaListFormatedOIB>
  <DomainObject.Predmet.ProtuStrankaListFormatedWithAdress>
    <izvorni_sadrzaj>
      <item>POLJOPRERADA d.d., STARA CESTA b.b., 10251 Hrvatski Leskovac</item>
    </izvorni_sadrzaj>
    <derivirana_varijabla naziv="DomainObject.Predmet.ProtuStrankaListFormatedWithAdress_1">
      <item>POLJOPRERADA d.d., STARA CESTA b.b., 10251 Hrvatski Leskovac</item>
    </derivirana_varijabla>
  </DomainObject.Predmet.ProtuStrankaListFormatedWithAdress>
  <DomainObject.Predmet.ProtuStrankaListFormatedWithAdressOIB>
    <izvorni_sadrzaj>
      <item>POLJOPRERADA d.d., OIB 99541063629, STARA CESTA b.b., 10251 Hrvatski Leskovac</item>
    </izvorni_sadrzaj>
    <derivirana_varijabla naziv="DomainObject.Predmet.ProtuStrankaListFormatedWithAdressOIB_1">
      <item>POLJOPRERADA d.d., OIB 99541063629, STARA CESTA b.b., 10251 Hrvatski Leskovac</item>
    </derivirana_varijabla>
  </DomainObject.Predmet.ProtuStrankaListFormatedWithAdressOIB>
  <DomainObject.Predmet.ProtuStrankaListNazivFormated>
    <izvorni_sadrzaj>
      <item>POLJOPRERADA d.d.</item>
    </izvorni_sadrzaj>
    <derivirana_varijabla naziv="DomainObject.Predmet.ProtuStrankaListNazivFormated_1">
      <item>POLJOPRERADA d.d.</item>
    </derivirana_varijabla>
  </DomainObject.Predmet.ProtuStrankaListNazivFormated>
  <DomainObject.Predmet.ProtuStrankaListNazivFormatedOIB>
    <izvorni_sadrzaj>
      <item>POLJOPRERADA d.d., OIB 99541063629</item>
    </izvorni_sadrzaj>
    <derivirana_varijabla naziv="DomainObject.Predmet.ProtuStrankaListNazivFormatedOIB_1">
      <item>POLJOPRERADA d.d., OIB 99541063629</item>
    </derivirana_varijabla>
  </DomainObject.Predmet.ProtuStrankaListNazivFormatedOIB>
  <DomainObject.Predmet.OstaliListFormated>
    <izvorni_sadrzaj>
      <item>OD  Župić &amp; partneri</item>
      <item>Eduard Miščević</item>
      <item>HRVATSKA ELEKTROPRIVREDA  d.d.</item>
      <item>HRVATSKA POŠTANSKA BANKA d.d.</item>
      <item>ŠTEDBANKA d.d.</item>
      <item>ODVJETNIČKO DRUŠTVO "LJUBENKO I PARTNERI" d.o.o.</item>
    </izvorni_sadrzaj>
    <derivirana_varijabla naziv="DomainObject.Predmet.OstaliListFormated_1">
      <item>OD  Župić &amp; partneri</item>
      <item>Eduard Miščević</item>
      <item>HRVATSKA ELEKTROPRIVREDA  d.d.</item>
      <item>HRVATSKA POŠTANSKA BANKA d.d.</item>
      <item>ŠTEDBANKA d.d.</item>
      <item>ODVJETNIČKO DRUŠTVO "LJUBENKO I PARTNERI" d.o.o.</item>
    </derivirana_varijabla>
  </DomainObject.Predmet.OstaliListFormated>
  <DomainObject.Predmet.OstaliListFormatedOIB>
    <izvorni_sadrzaj>
      <item>OD  Župić &amp; partneri</item>
      <item>Eduard Miščević, OIB 71636383634</item>
      <item>HRVATSKA ELEKTROPRIVREDA  d.d.</item>
      <item>HRVATSKA POŠTANSKA BANKA d.d.</item>
      <item>ŠTEDBANKA d.d.</item>
      <item>ODVJETNIČKO DRUŠTVO "LJUBENKO I PARTNERI" d.o.o.</item>
    </izvorni_sadrzaj>
    <derivirana_varijabla naziv="DomainObject.Predmet.OstaliListFormatedOIB_1">
      <item>OD  Župić &amp; partneri</item>
      <item>Eduard Miščević, OIB 71636383634</item>
      <item>HRVATSKA ELEKTROPRIVREDA  d.d.</item>
      <item>HRVATSKA POŠTANSKA BANKA d.d.</item>
      <item>ŠTEDBANKA d.d.</item>
      <item>ODVJETNIČKO DRUŠTVO "LJUBENKO I PARTNERI" d.o.o.</item>
    </derivirana_varijabla>
  </DomainObject.Predmet.OstaliListFormatedOIB>
  <DomainObject.Predmet.OstaliListFormatedWithAdress>
    <izvorni_sadrzaj>
      <item>OD  Župić &amp; partneri, Budmanijeva 1, 10000 Zagreb</item>
      <item>Eduard Miščević, Gornje Padine 6, 10000 Zagreb</item>
      <item>HRVATSKA ELEKTROPRIVREDA  d.d., Ulica grada Vukovara 37, 10000 Zagreb</item>
      <item>HRVATSKA POŠTANSKA BANKA d.d., Jurišićeva 4, 10000 Zagreb</item>
      <item>ŠTEDBANKA d.d., Slavonska avenija 3, 10000 Zagreb</item>
      <item>ODVJETNIČKO DRUŠTVO "LJUBENKO I PARTNERI" d.o.o.</item>
    </izvorni_sadrzaj>
    <derivirana_varijabla naziv="DomainObject.Predmet.OstaliListFormatedWithAdress_1">
      <item>OD  Župić &amp; partneri, Budmanijeva 1, 10000 Zagreb</item>
      <item>Eduard Miščević, Gornje Padine 6, 10000 Zagreb</item>
      <item>HRVATSKA ELEKTROPRIVREDA  d.d., Ulica grada Vukovara 37, 10000 Zagreb</item>
      <item>HRVATSKA POŠTANSKA BANKA d.d., Jurišićeva 4, 10000 Zagreb</item>
      <item>ŠTEDBANKA d.d., Slavonska avenija 3, 10000 Zagreb</item>
      <item>ODVJETNIČKO DRUŠTVO "LJUBENKO I PARTNERI" d.o.o.</item>
    </derivirana_varijabla>
  </DomainObject.Predmet.OstaliListFormatedWithAdress>
  <DomainObject.Predmet.OstaliListFormatedWithAdressOIB>
    <izvorni_sadrzaj>
      <item>OD  Župić &amp; partneri, Budmanijeva 1, 10000 Zagreb</item>
      <item>Eduard Miščević, OIB 71636383634, Gornje Padine 6, 10000 Zagreb</item>
      <item>HRVATSKA ELEKTROPRIVREDA  d.d., Ulica grada Vukovara 37, 10000 Zagreb</item>
      <item>HRVATSKA POŠTANSKA BANKA d.d., Jurišićeva 4, 10000 Zagreb</item>
      <item>ŠTEDBANKA d.d., Slavonska avenija 3, 10000 Zagreb</item>
      <item>ODVJETNIČKO DRUŠTVO "LJUBENKO I PARTNERI" d.o.o.</item>
    </izvorni_sadrzaj>
    <derivirana_varijabla naziv="DomainObject.Predmet.OstaliListFormatedWithAdressOIB_1">
      <item>OD  Župić &amp; partneri, Budmanijeva 1, 10000 Zagreb</item>
      <item>Eduard Miščević, OIB 71636383634, Gornje Padine 6, 10000 Zagreb</item>
      <item>HRVATSKA ELEKTROPRIVREDA  d.d., Ulica grada Vukovara 37, 10000 Zagreb</item>
      <item>HRVATSKA POŠTANSKA BANKA d.d., Jurišićeva 4, 10000 Zagreb</item>
      <item>ŠTEDBANKA d.d., Slavonska avenija 3, 10000 Zagreb</item>
      <item>ODVJETNIČKO DRUŠTVO "LJUBENKO I PARTNERI" d.o.o.</item>
    </derivirana_varijabla>
  </DomainObject.Predmet.OstaliListFormatedWithAdressOIB>
  <DomainObject.Predmet.OstaliListNazivFormated>
    <izvorni_sadrzaj>
      <item>OD  Župić &amp; partneri</item>
      <item>Eduard Miščević</item>
      <item>HRVATSKA ELEKTROPRIVREDA  d.d.</item>
      <item>HRVATSKA POŠTANSKA BANKA d.d.</item>
      <item>ŠTEDBANKA d.d.</item>
      <item>ODVJETNIČKO DRUŠTVO "LJUBENKO I PARTNERI" d.o.o.</item>
    </izvorni_sadrzaj>
    <derivirana_varijabla naziv="DomainObject.Predmet.OstaliListNazivFormated_1">
      <item>OD  Župić &amp; partneri</item>
      <item>Eduard Miščević</item>
      <item>HRVATSKA ELEKTROPRIVREDA  d.d.</item>
      <item>HRVATSKA POŠTANSKA BANKA d.d.</item>
      <item>ŠTEDBANKA d.d.</item>
      <item>ODVJETNIČKO DRUŠTVO "LJUBENKO I PARTNERI" d.o.o.</item>
    </derivirana_varijabla>
  </DomainObject.Predmet.OstaliListNazivFormated>
  <DomainObject.Predmet.OstaliListNazivFormatedOIB>
    <izvorni_sadrzaj>
      <item>OD  Župić &amp; partneri</item>
      <item>Eduard Miščević, OIB 71636383634</item>
      <item>HRVATSKA ELEKTROPRIVREDA  d.d.</item>
      <item>HRVATSKA POŠTANSKA BANKA d.d.</item>
      <item>ŠTEDBANKA d.d.</item>
      <item>ODVJETNIČKO DRUŠTVO "LJUBENKO I PARTNERI" d.o.o.</item>
    </izvorni_sadrzaj>
    <derivirana_varijabla naziv="DomainObject.Predmet.OstaliListNazivFormatedOIB_1">
      <item>OD  Župić &amp; partneri</item>
      <item>Eduard Miščević, OIB 71636383634</item>
      <item>HRVATSKA ELEKTROPRIVREDA  d.d.</item>
      <item>HRVATSKA POŠTANSKA BANKA d.d.</item>
      <item>ŠTEDBANKA d.d.</item>
      <item>ODVJETNIČKO DRUŠTVO "LJUBENKO I PARTNERI"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St-113/2010-495</izvorni_sadrzaj>
    <derivirana_varijabla naziv="DomainObject.PoslovniBrojDokumenta_1">St-113/2010-495</derivirana_varijabla>
  </DomainObject.PoslovniBrojDokumenta>
  <DomainObject.Predmet.StrankaIDrugi>
    <izvorni_sadrzaj>OPG DRAGO PEŠUN i dr.</izvorni_sadrzaj>
    <derivirana_varijabla naziv="DomainObject.Predmet.StrankaIDrugi_1">OPG DRAGO PEŠUN i dr.</derivirana_varijabla>
  </DomainObject.Predmet.StrankaIDrugi>
  <DomainObject.Predmet.ProtustrankaIDrugi>
    <izvorni_sadrzaj>POLJOPRERADA d.d.</izvorni_sadrzaj>
    <derivirana_varijabla naziv="DomainObject.Predmet.ProtustrankaIDrugi_1">POLJOPRERADA d.d.</derivirana_varijabla>
  </DomainObject.Predmet.ProtustrankaIDrugi>
  <DomainObject.Predmet.StrankaIDrugiAdressOIB>
    <izvorni_sadrzaj>OPG DRAGO PEŠUN i dr.</izvorni_sadrzaj>
    <derivirana_varijabla naziv="DomainObject.Predmet.StrankaIDrugiAdressOIB_1">OPG DRAGO PEŠUN i dr.</derivirana_varijabla>
  </DomainObject.Predmet.StrankaIDrugiAdressOIB>
  <DomainObject.Predmet.ProtustrankaIDrugiAdressOIB>
    <izvorni_sadrzaj>POLJOPRERADA d.d., OIB 99541063629, STARA CESTA b.b., 10251 Hrvatski Leskovac</izvorni_sadrzaj>
    <derivirana_varijabla naziv="DomainObject.Predmet.ProtustrankaIDrugiAdressOIB_1">POLJOPRERADA d.d., OIB 99541063629, STARA CESTA b.b., 10251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POLJOPRERADA d.d.</item>
      <item>ANKICA ŠOLTIĆ</item>
      <item>ZLATKO LOJNA</item>
      <item>IZVOR PROM  d.o.o.</item>
      <item>OPG DRAGO PEŠUN</item>
      <item>OD  Župić &amp; partneri</item>
      <item>Eduard Miščević</item>
      <item>VELIMIR ŽUNAC</item>
      <item>HRVATSKA ELEKTROPRIVREDA  d.d.</item>
      <item>HRVATSKA POŠTANSKA BANKA d.d.</item>
      <item>ŠTEDBANKA d.d.</item>
      <item>KOMUNALAC d.o.o.</item>
      <item>ODVJETNIČKO DRUŠTVO "LJUBENKO I PARTNERI" d.o.o.</item>
    </izvorni_sadrzaj>
    <derivirana_varijabla naziv="DomainObject.Predmet.SudioniciListNaziv_1">
      <item>POLJOPRERADA d.d.</item>
      <item>ANKICA ŠOLTIĆ</item>
      <item>ZLATKO LOJNA</item>
      <item>IZVOR PROM  d.o.o.</item>
      <item>OPG DRAGO PEŠUN</item>
      <item>OD  Župić &amp; partneri</item>
      <item>Eduard Miščević</item>
      <item>VELIMIR ŽUNAC</item>
      <item>HRVATSKA ELEKTROPRIVREDA  d.d.</item>
      <item>HRVATSKA POŠTANSKA BANKA d.d.</item>
      <item>ŠTEDBANKA d.d.</item>
      <item>KOMUNALAC d.o.o.</item>
      <item>ODVJETNIČKO DRUŠTVO "LJUBENKO I PARTNERI" d.o.o.</item>
    </derivirana_varijabla>
  </DomainObject.Predmet.SudioniciListNaziv>
  <DomainObject.Predmet.SudioniciListAdressOIB>
    <izvorni_sadrzaj>
      <item>POLJOPRERADA d.d., OIB 99541063629, STARA CESTA b.b.,10251 Hrvatski Leskovac</item>
      <item>ANKICA ŠOLTIĆ, KARLOVAČKA 28C,10450 Jastrebarsko</item>
      <item>ZLATKO LOJNA</item>
      <item>IZVOR PROM  d.o.o.</item>
      <item>OPG DRAGO PEŠUN</item>
      <item>OD  Župić &amp; partneri, Budmanijeva 1,10000 Zagreb</item>
      <item>Eduard Miščević, OIB 71636383634, Gornje Padine 6,10000 Zagreb</item>
      <item>VELIMIR ŽUNAC</item>
      <item>HRVATSKA ELEKTROPRIVREDA  d.d., Ulica grada Vukovara 37,10000 Zagreb</item>
      <item>HRVATSKA POŠTANSKA BANKA d.d., Jurišićeva 4,10000 Zagreb</item>
      <item>ŠTEDBANKA d.d., Slavonska avenija 3,10000 Zagreb</item>
      <item>KOMUNALAC d.o.o.</item>
      <item>ODVJETNIČKO DRUŠTVO "LJUBENKO I PARTNERI" d.o.o.</item>
    </izvorni_sadrzaj>
    <derivirana_varijabla naziv="DomainObject.Predmet.SudioniciListAdressOIB_1">
      <item>POLJOPRERADA d.d., OIB 99541063629, STARA CESTA b.b.,10251 Hrvatski Leskovac</item>
      <item>ANKICA ŠOLTIĆ, KARLOVAČKA 28C,10450 Jastrebarsko</item>
      <item>ZLATKO LOJNA</item>
      <item>IZVOR PROM  d.o.o.</item>
      <item>OPG DRAGO PEŠUN</item>
      <item>OD  Župić &amp; partneri, Budmanijeva 1,10000 Zagreb</item>
      <item>Eduard Miščević, OIB 71636383634, Gornje Padine 6,10000 Zagreb</item>
      <item>VELIMIR ŽUNAC</item>
      <item>HRVATSKA ELEKTROPRIVREDA  d.d., Ulica grada Vukovara 37,10000 Zagreb</item>
      <item>HRVATSKA POŠTANSKA BANKA d.d., Jurišićeva 4,10000 Zagreb</item>
      <item>ŠTEDBANKA d.d., Slavonska avenija 3,10000 Zagreb</item>
      <item>KOMUNALAC d.o.o.</item>
      <item>ODVJETNIČKO DRUŠTVO "LJUBENKO I PARTNERI"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99541063629</item>
      <item>, OIB null</item>
      <item>, OIB null</item>
      <item>, OIB null</item>
      <item>, OIB null</item>
      <item>, OIB null</item>
      <item>, OIB 71636383634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99541063629</item>
      <item>, OIB null</item>
      <item>, OIB null</item>
      <item>, OIB null</item>
      <item>, OIB null</item>
      <item>, OIB null</item>
      <item>, OIB 71636383634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Eduard Miščević, OIB 71636383634, Mihanovićeva 14 Zagreb</item>
    </izvorni_sadrzaj>
    <derivirana_varijabla naziv="DomainObject.Predmet.StecajniUpraviteljiListAddressOIB_1">
      <item>Eduard Miščević, OIB 71636383634, Mihanovićeva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249</properties:Words>
  <properties:Characters>1379</properties:Characters>
  <properties:Lines>40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XII-St-251/2006</vt:lpstr>
    </vt:vector>
  </properties:TitlesOfParts>
  <properties:LinksUpToDate>false</properties:LinksUpToDate>
  <properties:CharactersWithSpaces>1917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2016-03-23T08:12:00Z</dcterms:created>
  <dc:creator>radicn</dc:creator>
  <cp:lastModifiedBy>Tatjana Slaviček</cp:lastModifiedBy>
  <cp:lastPrinted>2016-03-23T08:15:00Z</cp:lastPrinted>
  <dcterms:modified xmlns:xsi="http://www.w3.org/2001/XMLSchema-instance" xsi:type="dcterms:W3CDTF">2016-03-23T08:24:00Z</dcterms:modified>
  <cp:revision>5</cp:revision>
  <dc:title>XII-St-251/2006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St-113/2010-495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