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b642" w14:paraId="dfcb642" w:rsidRDefault="00BE147D" w:rsidP="00BE147D" w:rsidR="00BE147D">
      <w:pPr>
        <w:ind w:firstLine="426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3085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47D" w:rsidP="00BE147D" w:rsidR="00BE147D">
      <w:pPr>
        <w:rPr>
          <w:b/>
          <w:lang w:val="en-AU"/>
        </w:rPr>
      </w:pPr>
      <w:r>
        <w:rPr>
          <w:color w:val="000000"/>
          <w:sz w:val="22"/>
          <w:szCs w:val="22"/>
          <w:lang w:val="en-AU"/>
        </w:rPr>
        <w:t xml:space="preserve">        </w:t>
      </w:r>
      <w:r>
        <w:rPr>
          <w:b/>
          <w:lang w:val="en-AU"/>
        </w:rPr>
        <w:t>REPUBLIKA HRVATSKA</w:t>
      </w:r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  TRGOVAČKI SUD U SPLITU</w:t>
      </w:r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>
            <w:rPr>
              <w:b/>
              <w:lang w:val="en-AU"/>
            </w:rPr>
            <w:t>DUBROVNIK</w:t>
          </w:r>
        </w:smartTag>
      </w:smartTag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>
            <w:rPr>
              <w:b/>
              <w:lang w:val="en-AU"/>
            </w:rPr>
            <w:t>Dubrovnik</w:t>
          </w:r>
        </w:smartTag>
      </w:smartTag>
    </w:p>
    <w:p w:rsidRDefault="00BE147D" w:rsidP="009E0328" w:rsidR="00BE147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</w:t>
      </w:r>
      <w:r w:rsidR="00FC60B2">
        <w:rPr>
          <w:b/>
          <w:sz w:val="22"/>
          <w:szCs w:val="22"/>
        </w:rPr>
        <w:t>17-St-2204</w:t>
      </w:r>
      <w:r w:rsidR="003C3962">
        <w:rPr>
          <w:b/>
          <w:sz w:val="22"/>
          <w:szCs w:val="22"/>
        </w:rPr>
        <w:t>/15</w:t>
      </w:r>
    </w:p>
    <w:p w:rsidRDefault="00BE147D" w:rsidP="00BE147D" w:rsidR="00BE147D">
      <w:pPr>
        <w:jc w:val="right"/>
        <w:rPr>
          <w:b/>
          <w:sz w:val="22"/>
          <w:szCs w:val="22"/>
        </w:rPr>
      </w:pPr>
    </w:p>
    <w:p w:rsidRDefault="00BE147D" w:rsidP="00BE147D" w:rsidR="00BE147D">
      <w:pPr>
        <w:jc w:val="right"/>
        <w:rPr>
          <w:b/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BE147D" w:rsidP="00BE147D" w:rsidR="00BE147D">
      <w:pPr>
        <w:jc w:val="center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Trgovački sud u Splitu, stalna služba u Dubrovniku, po stečajnom su</w:t>
      </w:r>
      <w:r w:rsidR="00111A52">
        <w:rPr>
          <w:sz w:val="22"/>
          <w:szCs w:val="22"/>
        </w:rPr>
        <w:t>cu tog suda Anki Muhoberac</w:t>
      </w:r>
      <w:r>
        <w:rPr>
          <w:sz w:val="22"/>
          <w:szCs w:val="22"/>
        </w:rPr>
        <w:t>, kao sucu pojedincu, odlučujući o zahtjevu FINA Regionalni centar Split za provedbu skraćenog stečajnog postupka nad dužnikom</w:t>
      </w:r>
      <w:r w:rsidR="00364AA2" w:rsidRPr="00364AA2">
        <w:rPr>
          <w:sz w:val="22"/>
          <w:szCs w:val="22"/>
        </w:rPr>
        <w:t xml:space="preserve"> </w:t>
      </w:r>
      <w:r w:rsidR="00364AA2" w:rsidRPr="00C22BDD">
        <w:rPr>
          <w:sz w:val="22"/>
          <w:szCs w:val="22"/>
        </w:rPr>
        <w:t>ALPHA RAGUSA d.o.o., Masarykov put 4, 20000 Dubrovnik, OIB: 71621821126</w:t>
      </w:r>
      <w:r>
        <w:rPr>
          <w:sz w:val="22"/>
          <w:szCs w:val="22"/>
        </w:rPr>
        <w:t>, izvan ročišta,</w:t>
      </w:r>
      <w:r w:rsidR="00946ABE">
        <w:rPr>
          <w:sz w:val="22"/>
          <w:szCs w:val="22"/>
        </w:rPr>
        <w:t xml:space="preserve"> dan</w:t>
      </w:r>
      <w:r w:rsidR="001425F7">
        <w:rPr>
          <w:sz w:val="22"/>
          <w:szCs w:val="22"/>
        </w:rPr>
        <w:t>a 2. rujna</w:t>
      </w:r>
      <w:r>
        <w:rPr>
          <w:sz w:val="22"/>
          <w:szCs w:val="22"/>
        </w:rPr>
        <w:t xml:space="preserve"> 2016. godine</w:t>
      </w:r>
    </w:p>
    <w:p w:rsidRDefault="00BE147D" w:rsidP="00BE147D" w:rsidR="00BE147D">
      <w:pPr>
        <w:jc w:val="both"/>
        <w:rPr>
          <w:sz w:val="16"/>
          <w:szCs w:val="16"/>
        </w:rPr>
      </w:pPr>
    </w:p>
    <w:p w:rsidRDefault="00BE147D" w:rsidP="00BE147D" w:rsidR="00BE147D">
      <w:pPr>
        <w:jc w:val="both"/>
        <w:rPr>
          <w:sz w:val="16"/>
          <w:szCs w:val="16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BE147D" w:rsidP="00BE147D" w:rsidR="00BE147D">
      <w:pPr>
        <w:ind w:hanging="705" w:left="705"/>
        <w:jc w:val="both"/>
        <w:rPr>
          <w:b/>
          <w:sz w:val="22"/>
          <w:szCs w:val="22"/>
        </w:rPr>
      </w:pPr>
    </w:p>
    <w:p w:rsidRDefault="00BE147D" w:rsidP="009E0328" w:rsidR="00364AA2">
      <w:pPr>
        <w:ind w:firstLine="4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Odbacuje se prijedlog za provedbu skraćenog stečajnog postupka nad dužnikom </w:t>
      </w:r>
      <w:r w:rsidR="00364AA2" w:rsidRPr="00C22BDD">
        <w:rPr>
          <w:sz w:val="22"/>
          <w:szCs w:val="22"/>
        </w:rPr>
        <w:t>ALPHA RAGUSA d.o.o., Masarykov put 4, 20000 Dubrovnik, OIB: 71621821126</w:t>
      </w:r>
      <w:r w:rsidR="00364AA2">
        <w:rPr>
          <w:sz w:val="22"/>
          <w:szCs w:val="22"/>
        </w:rPr>
        <w:t>.</w:t>
      </w:r>
    </w:p>
    <w:p w:rsidRDefault="00BE147D" w:rsidP="009E0328" w:rsidR="00BE147D">
      <w:pPr>
        <w:rPr>
          <w:b/>
          <w:sz w:val="16"/>
          <w:szCs w:val="16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BE147D" w:rsidP="009E0328" w:rsidR="00BE147D">
      <w:pPr>
        <w:rPr>
          <w:b/>
          <w:sz w:val="16"/>
          <w:szCs w:val="16"/>
        </w:rPr>
      </w:pPr>
    </w:p>
    <w:p w:rsidRDefault="00BE147D" w:rsidP="00BE147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FINA Regionalni centar Split podnijela je ovom su</w:t>
      </w:r>
      <w:r w:rsidR="00180586">
        <w:rPr>
          <w:sz w:val="22"/>
          <w:szCs w:val="22"/>
        </w:rPr>
        <w:t xml:space="preserve">du </w:t>
      </w:r>
      <w:r w:rsidR="00B42780">
        <w:rPr>
          <w:sz w:val="22"/>
          <w:szCs w:val="22"/>
        </w:rPr>
        <w:t>23</w:t>
      </w:r>
      <w:r w:rsidR="00180586">
        <w:rPr>
          <w:sz w:val="22"/>
          <w:szCs w:val="22"/>
        </w:rPr>
        <w:t xml:space="preserve">. </w:t>
      </w:r>
      <w:r w:rsidR="00B42780">
        <w:rPr>
          <w:sz w:val="22"/>
          <w:szCs w:val="22"/>
        </w:rPr>
        <w:t>studenog 2015</w:t>
      </w:r>
      <w:r>
        <w:rPr>
          <w:sz w:val="22"/>
          <w:szCs w:val="22"/>
        </w:rPr>
        <w:t>. godine zahtjev za provedbu skraćenog stečajnog postupka nad dužnikom. U prijedlogu se u bitnome navodi da dužnik na dan 1</w:t>
      </w:r>
      <w:r w:rsidR="009F2C1E">
        <w:rPr>
          <w:sz w:val="22"/>
          <w:szCs w:val="22"/>
        </w:rPr>
        <w:t>8. studenog</w:t>
      </w:r>
      <w:r>
        <w:rPr>
          <w:sz w:val="22"/>
          <w:szCs w:val="22"/>
        </w:rPr>
        <w:t xml:space="preserve"> 2015. godine u Očevidniku redoslijeda osnova za plaćanje ima evidentirane neizvršene osnove za plaćanje u</w:t>
      </w:r>
      <w:r w:rsidR="009F2C1E">
        <w:rPr>
          <w:sz w:val="22"/>
          <w:szCs w:val="22"/>
        </w:rPr>
        <w:t xml:space="preserve"> neprekinutom razdoblju od 120 dana </w:t>
      </w:r>
      <w:r w:rsidR="00B55A67">
        <w:rPr>
          <w:sz w:val="22"/>
          <w:szCs w:val="22"/>
        </w:rPr>
        <w:t xml:space="preserve">u </w:t>
      </w:r>
      <w:r w:rsidR="009F2C1E">
        <w:rPr>
          <w:sz w:val="22"/>
          <w:szCs w:val="22"/>
        </w:rPr>
        <w:t>ukupnom iznosu od 36.466,67</w:t>
      </w:r>
      <w:r>
        <w:rPr>
          <w:sz w:val="22"/>
          <w:szCs w:val="22"/>
        </w:rPr>
        <w:t xml:space="preserve"> kuna, u koji iznos je uračunata kamata i naknada Financijske agencije za provedbu ovrhe na novčanim sredstvima, te da dužnik nema zapos</w:t>
      </w:r>
      <w:r w:rsidR="00795A20">
        <w:rPr>
          <w:sz w:val="22"/>
          <w:szCs w:val="22"/>
        </w:rPr>
        <w:t>lenih, da ima račun kod Sberbank</w:t>
      </w:r>
      <w:r>
        <w:rPr>
          <w:sz w:val="22"/>
          <w:szCs w:val="22"/>
        </w:rPr>
        <w:t xml:space="preserve"> d.d. i da nema zaplijenjenih sredstava za namirenje troškove stečajnog postupka, pa da se sukladno čl. 444. Stečajnog zakona podnosi prijedlog za provedbu skraćenog stečajnog postupka nad dužnikom.</w:t>
      </w:r>
    </w:p>
    <w:p w:rsidRDefault="00BE147D" w:rsidP="00BE147D" w:rsidR="00BE147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Default="00BE147D" w:rsidP="00BE147D" w:rsidR="00BE147D">
      <w:pPr>
        <w:jc w:val="both"/>
        <w:rPr>
          <w:rFonts w:cs="Arial" w:hAnsi="Palatino" w:ascii="Palatino"/>
          <w:sz w:val="22"/>
          <w:szCs w:val="22"/>
        </w:rPr>
      </w:pPr>
      <w:r>
        <w:rPr>
          <w:sz w:val="22"/>
          <w:szCs w:val="22"/>
        </w:rPr>
        <w:tab/>
        <w:t>Sukladno čl. 429. st. 1. Stečajnog zakona (NN 71/2015, dalje u tekstu: SZ) sud će provesti skraćeni stečajni postupak nad pravnom osobom ako su ispunjene sljedeće pretpostavke da (1) nema zaposlenih, (2) da u Očevidniku redoslijeda osnova za plaćanje ima evidentirane neizvršene osnove za plaćanje u neprekinutom razdoblju od 120 dana i (3) ako nisu ispunjene pretpostavke za pokretanje drugog postupka radi brisanja iz sudskoga registra.</w:t>
      </w:r>
    </w:p>
    <w:p w:rsidRDefault="00BE147D" w:rsidP="00BE147D" w:rsidR="00BE147D">
      <w:pPr>
        <w:jc w:val="both"/>
        <w:rPr>
          <w:sz w:val="16"/>
          <w:szCs w:val="16"/>
        </w:rPr>
      </w:pPr>
    </w:p>
    <w:p w:rsidRDefault="00BE147D" w:rsidP="00BE147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Pregledom </w:t>
      </w:r>
      <w:r w:rsidR="001F05B1">
        <w:rPr>
          <w:sz w:val="22"/>
          <w:szCs w:val="22"/>
        </w:rPr>
        <w:t>dopisa HZMO</w:t>
      </w:r>
      <w:r w:rsidR="008B2D92">
        <w:rPr>
          <w:sz w:val="22"/>
          <w:szCs w:val="22"/>
        </w:rPr>
        <w:t xml:space="preserve"> Klasa: 140-01/16-35/119, Ur.broj: 341-05-15/1-16 od 5. </w:t>
      </w:r>
      <w:r w:rsidR="00AE7191">
        <w:rPr>
          <w:sz w:val="22"/>
          <w:szCs w:val="22"/>
        </w:rPr>
        <w:t>v</w:t>
      </w:r>
      <w:r w:rsidR="008B2D92">
        <w:rPr>
          <w:sz w:val="22"/>
          <w:szCs w:val="22"/>
        </w:rPr>
        <w:t>eljače 2016. godine</w:t>
      </w:r>
      <w:r w:rsidR="005C7AC7">
        <w:rPr>
          <w:sz w:val="22"/>
          <w:szCs w:val="22"/>
        </w:rPr>
        <w:t xml:space="preserve"> (list spisa 8) utvrđeno je da</w:t>
      </w:r>
      <w:r w:rsidR="005C7AC7" w:rsidRPr="005C7AC7">
        <w:rPr>
          <w:sz w:val="22"/>
          <w:szCs w:val="22"/>
        </w:rPr>
        <w:t xml:space="preserve"> </w:t>
      </w:r>
      <w:r w:rsidR="0072137E">
        <w:rPr>
          <w:sz w:val="22"/>
          <w:szCs w:val="22"/>
        </w:rPr>
        <w:t>dužnik</w:t>
      </w:r>
      <w:r w:rsidR="005C7AC7">
        <w:rPr>
          <w:sz w:val="22"/>
          <w:szCs w:val="22"/>
        </w:rPr>
        <w:t xml:space="preserve"> </w:t>
      </w:r>
      <w:r w:rsidR="005C7AC7" w:rsidRPr="00C22BDD">
        <w:rPr>
          <w:sz w:val="22"/>
          <w:szCs w:val="22"/>
        </w:rPr>
        <w:t>ALPHA RAGUSA d.o.o., Masarykov put 4, 20000 Dubrovnik, OIB: 71621821126</w:t>
      </w:r>
      <w:r w:rsidR="0072137E">
        <w:rPr>
          <w:sz w:val="22"/>
          <w:szCs w:val="22"/>
        </w:rPr>
        <w:t xml:space="preserve"> ima jednu prijavljenu osiguranicu Vesu Barišić, OIB: 18487305234</w:t>
      </w:r>
      <w:r>
        <w:rPr>
          <w:sz w:val="22"/>
          <w:szCs w:val="22"/>
        </w:rPr>
        <w:t xml:space="preserve">. Dakle, </w:t>
      </w:r>
      <w:r w:rsidR="006B37A3">
        <w:rPr>
          <w:sz w:val="22"/>
          <w:szCs w:val="22"/>
        </w:rPr>
        <w:t>dužnik</w:t>
      </w:r>
      <w:r w:rsidR="006B37A3" w:rsidRPr="006B37A3">
        <w:rPr>
          <w:sz w:val="22"/>
          <w:szCs w:val="22"/>
        </w:rPr>
        <w:t xml:space="preserve"> </w:t>
      </w:r>
      <w:r w:rsidR="006B37A3" w:rsidRPr="00C22BDD">
        <w:rPr>
          <w:sz w:val="22"/>
          <w:szCs w:val="22"/>
        </w:rPr>
        <w:t>ALPHA R</w:t>
      </w:r>
      <w:r w:rsidR="006B37A3">
        <w:rPr>
          <w:sz w:val="22"/>
          <w:szCs w:val="22"/>
        </w:rPr>
        <w:t>AGUSA d.o.o.</w:t>
      </w:r>
      <w:r w:rsidR="00AE7191">
        <w:rPr>
          <w:sz w:val="22"/>
          <w:szCs w:val="22"/>
        </w:rPr>
        <w:t xml:space="preserve"> ima zaposlenih</w:t>
      </w:r>
      <w:r w:rsidR="006B37A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pa nisu ispunjene sve pretpostavke iz čl. 428. SZ koje se trebaju kumulativno ispuniti da bi se proveo skraćeni stečajni postupak.</w:t>
      </w:r>
    </w:p>
    <w:p w:rsidRDefault="00BE147D" w:rsidP="00BE147D" w:rsidR="00BE147D">
      <w:pPr>
        <w:jc w:val="both"/>
        <w:rPr>
          <w:sz w:val="16"/>
          <w:szCs w:val="16"/>
        </w:rPr>
      </w:pPr>
    </w:p>
    <w:p w:rsidRDefault="00BE147D" w:rsidP="00BE147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navedenih propisa, odlučeno je kao u izreci. </w:t>
      </w:r>
    </w:p>
    <w:p w:rsidRDefault="00BE147D" w:rsidP="00BE147D" w:rsidR="00BE147D">
      <w:pPr>
        <w:ind w:firstLine="708"/>
        <w:jc w:val="both"/>
        <w:rPr>
          <w:sz w:val="22"/>
          <w:szCs w:val="22"/>
        </w:rPr>
      </w:pPr>
    </w:p>
    <w:p w:rsidRDefault="001F34D2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2. rujna</w:t>
      </w:r>
      <w:r w:rsidR="00BE147D">
        <w:rPr>
          <w:b/>
          <w:sz w:val="22"/>
          <w:szCs w:val="22"/>
        </w:rPr>
        <w:t xml:space="preserve"> 2016. godine</w:t>
      </w:r>
    </w:p>
    <w:p w:rsidRDefault="00BE147D" w:rsidP="00BE147D" w:rsidR="00BE147D">
      <w:pPr>
        <w:jc w:val="center"/>
        <w:rPr>
          <w:b/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46ABE">
        <w:rPr>
          <w:b/>
          <w:sz w:val="22"/>
          <w:szCs w:val="22"/>
        </w:rPr>
        <w:t xml:space="preserve">           Anka Muhoberac</w:t>
      </w:r>
      <w:r w:rsidR="00A2792D">
        <w:rPr>
          <w:b/>
          <w:sz w:val="22"/>
          <w:szCs w:val="22"/>
        </w:rPr>
        <w:t>, v.r.</w:t>
      </w: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BE147D" w:rsidP="00BE147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F34D2" w:rsidP="00BE147D" w:rsidR="00BE147D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</w:t>
      </w:r>
      <w:r w:rsidR="00BE147D">
        <w:rPr>
          <w:sz w:val="22"/>
          <w:szCs w:val="22"/>
        </w:rPr>
        <w:t>,</w:t>
      </w:r>
    </w:p>
    <w:p w:rsidRDefault="00BE147D" w:rsidP="00BE147D" w:rsidR="00BE147D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5E3DDB">
        <w:rPr>
          <w:sz w:val="22"/>
          <w:szCs w:val="22"/>
        </w:rPr>
        <w:t>.</w:t>
      </w:r>
    </w:p>
    <w:p w:rsidRDefault="00BE147D" w:rsidP="00BE147D" w:rsidR="00BE147D">
      <w:pPr>
        <w:rPr>
          <w:sz w:val="24"/>
          <w:szCs w:val="24"/>
        </w:rPr>
      </w:pPr>
    </w:p>
    <w:p w:rsidRDefault="00DF6116" w:rsidP="00BE147D" w:rsidR="00DF6116" w:rsidRPr="00BE147D"/>
    <w:sectPr w:rsidSect="00357C73" w:rsidR="00DF6116" w:rsidRPr="00BE147D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Palatino">
    <w:altName w:val="Book Antiqua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2792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</w:t>
        </w:r>
        <w:r w:rsidR="00EC287E">
          <w:rPr>
            <w:rFonts w:cs="Times New Roman" w:hAnsi="Times New Roman" w:ascii="Times New Roman"/>
            <w:sz w:val="24"/>
            <w:szCs w:val="24"/>
          </w:rPr>
          <w:t xml:space="preserve">posl.br. </w:t>
        </w:r>
        <w:r w:rsidR="00FC60B2">
          <w:rPr>
            <w:rFonts w:cs="Times New Roman" w:hAnsi="Times New Roman" w:ascii="Times New Roman"/>
            <w:sz w:val="24"/>
            <w:szCs w:val="24"/>
          </w:rPr>
          <w:t>17 St-2204/15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5BEF"/>
    <w:rsid w:val="00007393"/>
    <w:rsid w:val="00013CEE"/>
    <w:rsid w:val="00015D76"/>
    <w:rsid w:val="00020C84"/>
    <w:rsid w:val="00021108"/>
    <w:rsid w:val="0002631C"/>
    <w:rsid w:val="0003253A"/>
    <w:rsid w:val="000362DE"/>
    <w:rsid w:val="00054A0B"/>
    <w:rsid w:val="00057602"/>
    <w:rsid w:val="00061263"/>
    <w:rsid w:val="00061E23"/>
    <w:rsid w:val="00065A6C"/>
    <w:rsid w:val="00073AD9"/>
    <w:rsid w:val="0008538F"/>
    <w:rsid w:val="00086A46"/>
    <w:rsid w:val="000909D0"/>
    <w:rsid w:val="00093377"/>
    <w:rsid w:val="00094B4E"/>
    <w:rsid w:val="0009578E"/>
    <w:rsid w:val="0009604A"/>
    <w:rsid w:val="000A1E8B"/>
    <w:rsid w:val="000B3F46"/>
    <w:rsid w:val="000B5EDC"/>
    <w:rsid w:val="000B7676"/>
    <w:rsid w:val="000D00C2"/>
    <w:rsid w:val="000D67DF"/>
    <w:rsid w:val="000E2AD8"/>
    <w:rsid w:val="000F04E8"/>
    <w:rsid w:val="000F0F34"/>
    <w:rsid w:val="00101239"/>
    <w:rsid w:val="00105266"/>
    <w:rsid w:val="00111A52"/>
    <w:rsid w:val="001131FA"/>
    <w:rsid w:val="00115B18"/>
    <w:rsid w:val="001166E2"/>
    <w:rsid w:val="00124E29"/>
    <w:rsid w:val="001264C0"/>
    <w:rsid w:val="00132DDC"/>
    <w:rsid w:val="0013514A"/>
    <w:rsid w:val="001362B3"/>
    <w:rsid w:val="00136636"/>
    <w:rsid w:val="001425F7"/>
    <w:rsid w:val="00146699"/>
    <w:rsid w:val="00152B73"/>
    <w:rsid w:val="00160B30"/>
    <w:rsid w:val="00162D94"/>
    <w:rsid w:val="00164DC1"/>
    <w:rsid w:val="001659C1"/>
    <w:rsid w:val="00170B46"/>
    <w:rsid w:val="00180586"/>
    <w:rsid w:val="00183231"/>
    <w:rsid w:val="0018337B"/>
    <w:rsid w:val="00191314"/>
    <w:rsid w:val="001935A6"/>
    <w:rsid w:val="00194D69"/>
    <w:rsid w:val="001A7E26"/>
    <w:rsid w:val="001B1716"/>
    <w:rsid w:val="001B1CEA"/>
    <w:rsid w:val="001B58FA"/>
    <w:rsid w:val="001C1BAC"/>
    <w:rsid w:val="001C2336"/>
    <w:rsid w:val="001C3141"/>
    <w:rsid w:val="001D070A"/>
    <w:rsid w:val="001D3698"/>
    <w:rsid w:val="001D52C6"/>
    <w:rsid w:val="001E36D4"/>
    <w:rsid w:val="001E62AD"/>
    <w:rsid w:val="001E7654"/>
    <w:rsid w:val="001F05B1"/>
    <w:rsid w:val="001F34D2"/>
    <w:rsid w:val="001F7512"/>
    <w:rsid w:val="001F7BFD"/>
    <w:rsid w:val="002066BC"/>
    <w:rsid w:val="00213F52"/>
    <w:rsid w:val="00214F80"/>
    <w:rsid w:val="00222BA0"/>
    <w:rsid w:val="0022430C"/>
    <w:rsid w:val="00232F7B"/>
    <w:rsid w:val="00237AD7"/>
    <w:rsid w:val="00246A50"/>
    <w:rsid w:val="00246BFF"/>
    <w:rsid w:val="002565C0"/>
    <w:rsid w:val="00260DC0"/>
    <w:rsid w:val="00262556"/>
    <w:rsid w:val="00264EB5"/>
    <w:rsid w:val="00265BCE"/>
    <w:rsid w:val="002716B1"/>
    <w:rsid w:val="00284834"/>
    <w:rsid w:val="00287DDC"/>
    <w:rsid w:val="00294E82"/>
    <w:rsid w:val="002A04AE"/>
    <w:rsid w:val="002A4715"/>
    <w:rsid w:val="002A6BAD"/>
    <w:rsid w:val="002A7F76"/>
    <w:rsid w:val="002B0839"/>
    <w:rsid w:val="002B0FC3"/>
    <w:rsid w:val="002B64FE"/>
    <w:rsid w:val="002B7192"/>
    <w:rsid w:val="002C60D3"/>
    <w:rsid w:val="002C7AA0"/>
    <w:rsid w:val="002E166D"/>
    <w:rsid w:val="002E3B68"/>
    <w:rsid w:val="002E6015"/>
    <w:rsid w:val="002E7707"/>
    <w:rsid w:val="002F75C2"/>
    <w:rsid w:val="002F7AC2"/>
    <w:rsid w:val="003000A2"/>
    <w:rsid w:val="00302ED0"/>
    <w:rsid w:val="00303F79"/>
    <w:rsid w:val="0030463C"/>
    <w:rsid w:val="00310377"/>
    <w:rsid w:val="00313C7F"/>
    <w:rsid w:val="0031687B"/>
    <w:rsid w:val="0032291B"/>
    <w:rsid w:val="00333A1B"/>
    <w:rsid w:val="003420CC"/>
    <w:rsid w:val="00342375"/>
    <w:rsid w:val="00344938"/>
    <w:rsid w:val="00346E3E"/>
    <w:rsid w:val="003534DE"/>
    <w:rsid w:val="00355F9F"/>
    <w:rsid w:val="00357C73"/>
    <w:rsid w:val="0036462A"/>
    <w:rsid w:val="00364AA2"/>
    <w:rsid w:val="0036528A"/>
    <w:rsid w:val="00374E35"/>
    <w:rsid w:val="003763E7"/>
    <w:rsid w:val="00383BB1"/>
    <w:rsid w:val="00390DDB"/>
    <w:rsid w:val="00397D48"/>
    <w:rsid w:val="003A2065"/>
    <w:rsid w:val="003A2EF1"/>
    <w:rsid w:val="003B0662"/>
    <w:rsid w:val="003B7474"/>
    <w:rsid w:val="003B76A9"/>
    <w:rsid w:val="003C2002"/>
    <w:rsid w:val="003C3962"/>
    <w:rsid w:val="003D67B9"/>
    <w:rsid w:val="003F1814"/>
    <w:rsid w:val="003F1D13"/>
    <w:rsid w:val="003F78B8"/>
    <w:rsid w:val="003F7A92"/>
    <w:rsid w:val="003F7B87"/>
    <w:rsid w:val="0040468A"/>
    <w:rsid w:val="004074FC"/>
    <w:rsid w:val="00415383"/>
    <w:rsid w:val="00416DA8"/>
    <w:rsid w:val="00420F56"/>
    <w:rsid w:val="00422968"/>
    <w:rsid w:val="004241F3"/>
    <w:rsid w:val="00431A69"/>
    <w:rsid w:val="0043491B"/>
    <w:rsid w:val="004412D7"/>
    <w:rsid w:val="00450611"/>
    <w:rsid w:val="004540AE"/>
    <w:rsid w:val="004566F8"/>
    <w:rsid w:val="0046333F"/>
    <w:rsid w:val="00466182"/>
    <w:rsid w:val="00466408"/>
    <w:rsid w:val="004666A6"/>
    <w:rsid w:val="00481390"/>
    <w:rsid w:val="00496978"/>
    <w:rsid w:val="004972AB"/>
    <w:rsid w:val="004A45DC"/>
    <w:rsid w:val="004A581F"/>
    <w:rsid w:val="004A7B33"/>
    <w:rsid w:val="004C2987"/>
    <w:rsid w:val="004C2B8F"/>
    <w:rsid w:val="004C2D52"/>
    <w:rsid w:val="004C310A"/>
    <w:rsid w:val="004D3E23"/>
    <w:rsid w:val="004D590B"/>
    <w:rsid w:val="004D74F2"/>
    <w:rsid w:val="00500796"/>
    <w:rsid w:val="0050389C"/>
    <w:rsid w:val="00503C41"/>
    <w:rsid w:val="005046A8"/>
    <w:rsid w:val="0050509F"/>
    <w:rsid w:val="0051153D"/>
    <w:rsid w:val="00511E12"/>
    <w:rsid w:val="005145FA"/>
    <w:rsid w:val="00535C2B"/>
    <w:rsid w:val="005364EB"/>
    <w:rsid w:val="00536D9F"/>
    <w:rsid w:val="005463C2"/>
    <w:rsid w:val="0055056F"/>
    <w:rsid w:val="00552C25"/>
    <w:rsid w:val="005557AB"/>
    <w:rsid w:val="00561240"/>
    <w:rsid w:val="005625DA"/>
    <w:rsid w:val="005830D8"/>
    <w:rsid w:val="005838AE"/>
    <w:rsid w:val="005851FF"/>
    <w:rsid w:val="00593916"/>
    <w:rsid w:val="00597BCB"/>
    <w:rsid w:val="005A04B9"/>
    <w:rsid w:val="005A2627"/>
    <w:rsid w:val="005A6ADF"/>
    <w:rsid w:val="005A6B42"/>
    <w:rsid w:val="005A7AFB"/>
    <w:rsid w:val="005B32BF"/>
    <w:rsid w:val="005C02C1"/>
    <w:rsid w:val="005C2BB2"/>
    <w:rsid w:val="005C7AC7"/>
    <w:rsid w:val="005E3DDB"/>
    <w:rsid w:val="005E67D0"/>
    <w:rsid w:val="005E6CEE"/>
    <w:rsid w:val="005E6FBD"/>
    <w:rsid w:val="005F2E5C"/>
    <w:rsid w:val="00602041"/>
    <w:rsid w:val="00602592"/>
    <w:rsid w:val="00610971"/>
    <w:rsid w:val="0061407C"/>
    <w:rsid w:val="00617C4C"/>
    <w:rsid w:val="00620631"/>
    <w:rsid w:val="006217BB"/>
    <w:rsid w:val="00621E94"/>
    <w:rsid w:val="006230F6"/>
    <w:rsid w:val="00623447"/>
    <w:rsid w:val="00623FB6"/>
    <w:rsid w:val="00633296"/>
    <w:rsid w:val="00633F02"/>
    <w:rsid w:val="0063634A"/>
    <w:rsid w:val="0064024C"/>
    <w:rsid w:val="00641D51"/>
    <w:rsid w:val="006602D6"/>
    <w:rsid w:val="0066256B"/>
    <w:rsid w:val="006641A7"/>
    <w:rsid w:val="006669AA"/>
    <w:rsid w:val="00670FCD"/>
    <w:rsid w:val="00671B16"/>
    <w:rsid w:val="00677007"/>
    <w:rsid w:val="00681D29"/>
    <w:rsid w:val="006832DB"/>
    <w:rsid w:val="00693071"/>
    <w:rsid w:val="0069625B"/>
    <w:rsid w:val="006B0751"/>
    <w:rsid w:val="006B37A3"/>
    <w:rsid w:val="006B5018"/>
    <w:rsid w:val="006B7C02"/>
    <w:rsid w:val="006B7D65"/>
    <w:rsid w:val="006F0847"/>
    <w:rsid w:val="0070400D"/>
    <w:rsid w:val="00705920"/>
    <w:rsid w:val="00707F79"/>
    <w:rsid w:val="00713F97"/>
    <w:rsid w:val="00717664"/>
    <w:rsid w:val="0072137E"/>
    <w:rsid w:val="00726933"/>
    <w:rsid w:val="00727B8E"/>
    <w:rsid w:val="00732451"/>
    <w:rsid w:val="00732B2C"/>
    <w:rsid w:val="0073608F"/>
    <w:rsid w:val="00744353"/>
    <w:rsid w:val="00747144"/>
    <w:rsid w:val="00747C4A"/>
    <w:rsid w:val="00767D52"/>
    <w:rsid w:val="007709A7"/>
    <w:rsid w:val="00773700"/>
    <w:rsid w:val="00795551"/>
    <w:rsid w:val="00795A20"/>
    <w:rsid w:val="007966C5"/>
    <w:rsid w:val="007A13E0"/>
    <w:rsid w:val="007A4CE9"/>
    <w:rsid w:val="007A5C44"/>
    <w:rsid w:val="007A6019"/>
    <w:rsid w:val="007A6377"/>
    <w:rsid w:val="007B4EC4"/>
    <w:rsid w:val="007B7028"/>
    <w:rsid w:val="007B7943"/>
    <w:rsid w:val="007C48EC"/>
    <w:rsid w:val="007C63A9"/>
    <w:rsid w:val="007D0514"/>
    <w:rsid w:val="007D3800"/>
    <w:rsid w:val="007E02A9"/>
    <w:rsid w:val="007E0A70"/>
    <w:rsid w:val="007E34B9"/>
    <w:rsid w:val="007E5750"/>
    <w:rsid w:val="007F6CD5"/>
    <w:rsid w:val="0080149F"/>
    <w:rsid w:val="0080576D"/>
    <w:rsid w:val="00805B2F"/>
    <w:rsid w:val="00811F0C"/>
    <w:rsid w:val="00815F51"/>
    <w:rsid w:val="008243A2"/>
    <w:rsid w:val="00830781"/>
    <w:rsid w:val="0083787E"/>
    <w:rsid w:val="00843772"/>
    <w:rsid w:val="00843E27"/>
    <w:rsid w:val="0084436D"/>
    <w:rsid w:val="00845FB5"/>
    <w:rsid w:val="0085311A"/>
    <w:rsid w:val="00854616"/>
    <w:rsid w:val="008576F6"/>
    <w:rsid w:val="00887ED0"/>
    <w:rsid w:val="00890129"/>
    <w:rsid w:val="008947C6"/>
    <w:rsid w:val="0089537D"/>
    <w:rsid w:val="008A2344"/>
    <w:rsid w:val="008A6D35"/>
    <w:rsid w:val="008B2D92"/>
    <w:rsid w:val="008D4083"/>
    <w:rsid w:val="008D64E0"/>
    <w:rsid w:val="008E005E"/>
    <w:rsid w:val="008E2765"/>
    <w:rsid w:val="008E351E"/>
    <w:rsid w:val="008E7CFF"/>
    <w:rsid w:val="008F0B24"/>
    <w:rsid w:val="008F6923"/>
    <w:rsid w:val="008F7795"/>
    <w:rsid w:val="00901574"/>
    <w:rsid w:val="0090251E"/>
    <w:rsid w:val="00923D4D"/>
    <w:rsid w:val="0092728C"/>
    <w:rsid w:val="00927374"/>
    <w:rsid w:val="00931D16"/>
    <w:rsid w:val="00943105"/>
    <w:rsid w:val="00944A46"/>
    <w:rsid w:val="00946ABE"/>
    <w:rsid w:val="009529C9"/>
    <w:rsid w:val="009653A4"/>
    <w:rsid w:val="0097090B"/>
    <w:rsid w:val="00976ADF"/>
    <w:rsid w:val="00981546"/>
    <w:rsid w:val="00986943"/>
    <w:rsid w:val="009906D4"/>
    <w:rsid w:val="00992754"/>
    <w:rsid w:val="009A154F"/>
    <w:rsid w:val="009A162C"/>
    <w:rsid w:val="009A3C24"/>
    <w:rsid w:val="009B0766"/>
    <w:rsid w:val="009B1FB8"/>
    <w:rsid w:val="009B415E"/>
    <w:rsid w:val="009B5EC6"/>
    <w:rsid w:val="009B7E51"/>
    <w:rsid w:val="009C22E4"/>
    <w:rsid w:val="009C24FE"/>
    <w:rsid w:val="009D0DE9"/>
    <w:rsid w:val="009D5264"/>
    <w:rsid w:val="009D732A"/>
    <w:rsid w:val="009E014A"/>
    <w:rsid w:val="009E0328"/>
    <w:rsid w:val="009E4AE2"/>
    <w:rsid w:val="009E597A"/>
    <w:rsid w:val="009E71CD"/>
    <w:rsid w:val="009F2C1E"/>
    <w:rsid w:val="009F5C94"/>
    <w:rsid w:val="009F6AAB"/>
    <w:rsid w:val="00A012B5"/>
    <w:rsid w:val="00A026C2"/>
    <w:rsid w:val="00A1791C"/>
    <w:rsid w:val="00A21669"/>
    <w:rsid w:val="00A23355"/>
    <w:rsid w:val="00A2606D"/>
    <w:rsid w:val="00A26519"/>
    <w:rsid w:val="00A27673"/>
    <w:rsid w:val="00A2792D"/>
    <w:rsid w:val="00A44BC5"/>
    <w:rsid w:val="00A50B03"/>
    <w:rsid w:val="00A5366A"/>
    <w:rsid w:val="00A64730"/>
    <w:rsid w:val="00A938BD"/>
    <w:rsid w:val="00A96337"/>
    <w:rsid w:val="00A96D04"/>
    <w:rsid w:val="00AA071C"/>
    <w:rsid w:val="00AA0DAE"/>
    <w:rsid w:val="00AA1F15"/>
    <w:rsid w:val="00AA3914"/>
    <w:rsid w:val="00AB3494"/>
    <w:rsid w:val="00AB482B"/>
    <w:rsid w:val="00AB6ADD"/>
    <w:rsid w:val="00AC2F12"/>
    <w:rsid w:val="00AC3854"/>
    <w:rsid w:val="00AD72EE"/>
    <w:rsid w:val="00AE3571"/>
    <w:rsid w:val="00AE6B1C"/>
    <w:rsid w:val="00AE7191"/>
    <w:rsid w:val="00AF1452"/>
    <w:rsid w:val="00AF5FA6"/>
    <w:rsid w:val="00AF7CF0"/>
    <w:rsid w:val="00B02972"/>
    <w:rsid w:val="00B03055"/>
    <w:rsid w:val="00B137CF"/>
    <w:rsid w:val="00B24EB9"/>
    <w:rsid w:val="00B3080B"/>
    <w:rsid w:val="00B31CCA"/>
    <w:rsid w:val="00B363B8"/>
    <w:rsid w:val="00B42780"/>
    <w:rsid w:val="00B45BAC"/>
    <w:rsid w:val="00B45D29"/>
    <w:rsid w:val="00B45D9A"/>
    <w:rsid w:val="00B4708C"/>
    <w:rsid w:val="00B4781C"/>
    <w:rsid w:val="00B52D90"/>
    <w:rsid w:val="00B5328D"/>
    <w:rsid w:val="00B55A67"/>
    <w:rsid w:val="00B77E60"/>
    <w:rsid w:val="00B826EE"/>
    <w:rsid w:val="00B82925"/>
    <w:rsid w:val="00B82AED"/>
    <w:rsid w:val="00B9250A"/>
    <w:rsid w:val="00BA242D"/>
    <w:rsid w:val="00BA5BC7"/>
    <w:rsid w:val="00BB075E"/>
    <w:rsid w:val="00BC7C7C"/>
    <w:rsid w:val="00BD18BB"/>
    <w:rsid w:val="00BD268D"/>
    <w:rsid w:val="00BD767E"/>
    <w:rsid w:val="00BD7E01"/>
    <w:rsid w:val="00BE147D"/>
    <w:rsid w:val="00BE7A5F"/>
    <w:rsid w:val="00C02F8E"/>
    <w:rsid w:val="00C13E5B"/>
    <w:rsid w:val="00C16830"/>
    <w:rsid w:val="00C2297D"/>
    <w:rsid w:val="00C27CFC"/>
    <w:rsid w:val="00C32BF4"/>
    <w:rsid w:val="00C34317"/>
    <w:rsid w:val="00C34ABB"/>
    <w:rsid w:val="00C362D7"/>
    <w:rsid w:val="00C4496B"/>
    <w:rsid w:val="00C476AC"/>
    <w:rsid w:val="00C62ED7"/>
    <w:rsid w:val="00C81D7B"/>
    <w:rsid w:val="00C8661D"/>
    <w:rsid w:val="00C93920"/>
    <w:rsid w:val="00CA0BD2"/>
    <w:rsid w:val="00CC1E09"/>
    <w:rsid w:val="00CC5793"/>
    <w:rsid w:val="00CC6643"/>
    <w:rsid w:val="00CD23C1"/>
    <w:rsid w:val="00CD504C"/>
    <w:rsid w:val="00CE1872"/>
    <w:rsid w:val="00CF058A"/>
    <w:rsid w:val="00CF0E3A"/>
    <w:rsid w:val="00CF575E"/>
    <w:rsid w:val="00CF651C"/>
    <w:rsid w:val="00CF6C3C"/>
    <w:rsid w:val="00D1276B"/>
    <w:rsid w:val="00D14BDE"/>
    <w:rsid w:val="00D15104"/>
    <w:rsid w:val="00D36E8B"/>
    <w:rsid w:val="00D37C73"/>
    <w:rsid w:val="00D40395"/>
    <w:rsid w:val="00D449F3"/>
    <w:rsid w:val="00D51D63"/>
    <w:rsid w:val="00D526AC"/>
    <w:rsid w:val="00D544F9"/>
    <w:rsid w:val="00D5604C"/>
    <w:rsid w:val="00D6079B"/>
    <w:rsid w:val="00D75599"/>
    <w:rsid w:val="00D801F5"/>
    <w:rsid w:val="00D84FC1"/>
    <w:rsid w:val="00D933F6"/>
    <w:rsid w:val="00D95A2C"/>
    <w:rsid w:val="00DA23AC"/>
    <w:rsid w:val="00DB4610"/>
    <w:rsid w:val="00DB7C63"/>
    <w:rsid w:val="00DB7DAF"/>
    <w:rsid w:val="00DC3235"/>
    <w:rsid w:val="00DC496F"/>
    <w:rsid w:val="00DD3363"/>
    <w:rsid w:val="00DD3820"/>
    <w:rsid w:val="00DD68A5"/>
    <w:rsid w:val="00DD7DA2"/>
    <w:rsid w:val="00DE70C0"/>
    <w:rsid w:val="00DF1D1A"/>
    <w:rsid w:val="00DF2F76"/>
    <w:rsid w:val="00DF4983"/>
    <w:rsid w:val="00DF5A08"/>
    <w:rsid w:val="00DF6116"/>
    <w:rsid w:val="00DF64D2"/>
    <w:rsid w:val="00E12513"/>
    <w:rsid w:val="00E15EC8"/>
    <w:rsid w:val="00E160B6"/>
    <w:rsid w:val="00E239C1"/>
    <w:rsid w:val="00E278F5"/>
    <w:rsid w:val="00E37032"/>
    <w:rsid w:val="00E37FF4"/>
    <w:rsid w:val="00E40BD1"/>
    <w:rsid w:val="00E42117"/>
    <w:rsid w:val="00E478E5"/>
    <w:rsid w:val="00E51B50"/>
    <w:rsid w:val="00E6626A"/>
    <w:rsid w:val="00E74A24"/>
    <w:rsid w:val="00E8005A"/>
    <w:rsid w:val="00E822AC"/>
    <w:rsid w:val="00E9091F"/>
    <w:rsid w:val="00EA0E0E"/>
    <w:rsid w:val="00EA265B"/>
    <w:rsid w:val="00EA574D"/>
    <w:rsid w:val="00EA754F"/>
    <w:rsid w:val="00EC287E"/>
    <w:rsid w:val="00EC3216"/>
    <w:rsid w:val="00EC532C"/>
    <w:rsid w:val="00ED6781"/>
    <w:rsid w:val="00EE7BB2"/>
    <w:rsid w:val="00EF3649"/>
    <w:rsid w:val="00EF3FA2"/>
    <w:rsid w:val="00F0249C"/>
    <w:rsid w:val="00F05EC2"/>
    <w:rsid w:val="00F13CEE"/>
    <w:rsid w:val="00F2122D"/>
    <w:rsid w:val="00F265D8"/>
    <w:rsid w:val="00F27355"/>
    <w:rsid w:val="00F27CA7"/>
    <w:rsid w:val="00F30594"/>
    <w:rsid w:val="00F36C6D"/>
    <w:rsid w:val="00F4120F"/>
    <w:rsid w:val="00F61FF7"/>
    <w:rsid w:val="00F637E6"/>
    <w:rsid w:val="00F66FB1"/>
    <w:rsid w:val="00F72C4E"/>
    <w:rsid w:val="00F77B2E"/>
    <w:rsid w:val="00F77BE6"/>
    <w:rsid w:val="00F806B1"/>
    <w:rsid w:val="00F8088E"/>
    <w:rsid w:val="00F80A23"/>
    <w:rsid w:val="00F80B23"/>
    <w:rsid w:val="00F8249D"/>
    <w:rsid w:val="00F83882"/>
    <w:rsid w:val="00F91D97"/>
    <w:rsid w:val="00F93AB8"/>
    <w:rsid w:val="00FA7516"/>
    <w:rsid w:val="00FA796E"/>
    <w:rsid w:val="00FB467D"/>
    <w:rsid w:val="00FC1E4F"/>
    <w:rsid w:val="00FC297D"/>
    <w:rsid w:val="00FC60B2"/>
    <w:rsid w:val="00FE0D29"/>
    <w:rsid w:val="00FE4B70"/>
    <w:rsid w:val="00FE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42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2204</izvorni_sadrzaj>
    <derivirana_varijabla naziv="DomainObject.Predmet.Broj_1">2204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St-2204/2015</izvorni_sadrzaj>
    <derivirana_varijabla naziv="DomainObject.Predmet.OznakaBroj_1">St-2204/2015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RAGUSA d.o.o. za poslovanje nekretninama, trgovinu, turizam i usluge</izvorni_sadrzaj>
    <derivirana_varijabla naziv="DomainObject.Predmet.ProtustrankaFormated_1">  ALPHA RAGUSA d.o.o. za poslovanje nekretninama, trgovinu, turizam i usluge</derivirana_varijabla>
  </DomainObject.Predmet.ProtustrankaFormated>
  <DomainObject.Predmet.ProtustrankaFormatedOIB>
    <izvorni_sadrzaj>  ALPHA RAGUSA d.o.o. za poslovanje nekretninama, trgovinu, turizam i usluge, OIB 71621821126</izvorni_sadrzaj>
    <derivirana_varijabla naziv="DomainObject.Predmet.ProtustrankaFormatedOIB_1">  ALPHA RAGUSA d.o.o. za poslovanje nekretninama, trgovinu, turizam i usluge, OIB 71621821126</derivirana_varijabla>
  </DomainObject.Predmet.ProtustrankaFormatedOIB>
  <DomainObject.Predmet.ProtustrankaFormatedWithAdress>
    <izvorni_sadrzaj> ALPHA RAGUSA d.o.o. za poslovanje nekretninama, trgovinu, turizam i usluge, Masarykov put 4, 20000 Dubrovnik</izvorni_sadrzaj>
    <derivirana_varijabla naziv="DomainObject.Predmet.ProtustrankaFormatedWithAdress_1"> ALPHA RAGUSA d.o.o. za poslovanje nekretninama, trgovinu, turizam i usluge, Masarykov put 4, 20000 Dubrovnik</derivirana_varijabla>
  </DomainObject.Predmet.ProtustrankaFormatedWithAdress>
  <DomainObject.Predmet.ProtustrankaFormatedWithAdressOIB>
    <izvorni_sadrzaj> ALPHA RAGUSA d.o.o. za poslovanje nekretninama, trgovinu, turizam i usluge, OIB 71621821126, Masarykov put 4, 20000 Dubrovnik</izvorni_sadrzaj>
    <derivirana_varijabla naziv="DomainObject.Predmet.ProtustrankaFormatedWithAdressOIB_1"> ALPHA RAGUSA d.o.o. za poslovanje nekretninama, trgovinu, turizam i usluge, OIB 71621821126, Masarykov put 4, 20000 Dubrovnik</derivirana_varijabla>
  </DomainObject.Predmet.ProtustrankaFormatedWithAdressOIB>
  <DomainObject.Predmet.ProtustrankaWithAdress>
    <izvorni_sadrzaj>ALPHA RAGUSA d.o.o. za poslovanje nekretninama, trgovinu, turizam i usluge Masarykov put 4, 20000 Dubrovnik</izvorni_sadrzaj>
    <derivirana_varijabla naziv="DomainObject.Predmet.ProtustrankaWithAdress_1">ALPHA RAGUSA d.o.o. za poslovanje nekretninama, trgovinu, turizam i usluge Masarykov put 4, 20000 Dubrovnik</derivirana_varijabla>
  </DomainObject.Predmet.ProtustrankaWithAdress>
  <DomainObject.Predmet.ProtustrankaWithAdressOIB>
    <izvorni_sadrzaj>ALPHA RAGUSA d.o.o. za poslovanje nekretninama, trgovinu, turizam i usluge, OIB 71621821126, Masarykov put 4, 20000 Dubrovnik</izvorni_sadrzaj>
    <derivirana_varijabla naziv="DomainObject.Predmet.ProtustrankaWithAdressOIB_1">ALPHA RAGUSA d.o.o. za poslovanje nekretninama, trgovinu, turizam i usluge, OIB 71621821126, Masarykov put 4, 20000 Dubrovnik</derivirana_varijabla>
  </DomainObject.Predmet.ProtustrankaWithAdressOIB>
  <DomainObject.Predmet.ProtustrankaNazivFormated>
    <izvorni_sadrzaj>ALPHA RAGUSA d.o.o. za poslovanje nekretninama, trgovinu, turizam i usluge</izvorni_sadrzaj>
    <derivirana_varijabla naziv="DomainObject.Predmet.ProtustrankaNazivFormated_1">ALPHA RAGUSA d.o.o. za poslovanje nekretninama, trgovinu, turizam i usluge</derivirana_varijabla>
  </DomainObject.Predmet.ProtustrankaNazivFormated>
  <DomainObject.Predmet.ProtustrankaNazivFormatedOIB>
    <izvorni_sadrzaj>ALPHA RAGUSA d.o.o. za poslovanje nekretninama, trgovinu, turizam i usluge, OIB 71621821126</izvorni_sadrzaj>
    <derivirana_varijabla naziv="DomainObject.Predmet.ProtustrankaNazivFormatedOIB_1">ALPHA RAGUSA d.o.o. za poslovanje nekretninama, trgovinu, turizam i usluge, OIB 71621821126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36466.67</izvorni_sadrzaj>
    <derivirana_varijabla naziv="DomainObject.Predmet.TrenutnaVrijednost_1">36466.67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ALPHA RAGUSA d.o.o. za poslovanje nekretninama, trgovinu, turizam i usluge</item>
    </izvorni_sadrzaj>
    <derivirana_varijabla naziv="DomainObject.Predmet.ProtuStrankaListFormated_1">
      <item>ALPHA RAGUSA d.o.o. za poslovanje nekretninama, trgovinu, turizam i usluge</item>
    </derivirana_varijabla>
  </DomainObject.Predmet.ProtuStrankaListFormated>
  <DomainObject.Predmet.ProtuStrankaListFormatedOIB>
    <izvorni_sadrzaj>
      <item>ALPHA RAGUSA d.o.o. za poslovanje nekretninama, trgovinu, turizam i usluge, OIB 71621821126</item>
    </izvorni_sadrzaj>
    <derivirana_varijabla naziv="DomainObject.Predmet.ProtuStrankaListFormatedOIB_1">
      <item>ALPHA RAGUSA d.o.o. za poslovanje nekretninama, trgovinu, turizam i usluge, OIB 71621821126</item>
    </derivirana_varijabla>
  </DomainObject.Predmet.ProtuStrankaListFormatedOIB>
  <DomainObject.Predmet.ProtuStrankaListFormatedWithAdress>
    <izvorni_sadrzaj>
      <item>ALPHA RAGUSA d.o.o. za poslovanje nekretninama, trgovinu, turizam i usluge, Masarykov put 4, 20000 Dubrovnik</item>
    </izvorni_sadrzaj>
    <derivirana_varijabla naziv="DomainObject.Predmet.ProtuStrankaListFormatedWithAdress_1">
      <item>ALPHA RAGUSA d.o.o. za poslovanje nekretninama, trgovinu, turizam i usluge, Masarykov put 4, 20000 Dubrovnik</item>
    </derivirana_varijabla>
  </DomainObject.Predmet.ProtuStrankaListFormatedWithAdress>
  <DomainObject.Predmet.ProtuStrankaListFormatedWithAdressOIB>
    <izvorni_sadrzaj>
      <item>ALPHA RAGUSA d.o.o. za poslovanje nekretninama, trgovinu, turizam i usluge, OIB 71621821126, Masarykov put 4, 20000 Dubrovnik</item>
    </izvorni_sadrzaj>
    <derivirana_varijabla naziv="DomainObject.Predmet.ProtuStrankaListFormatedWithAdressOIB_1">
      <item>ALPHA RAGUSA d.o.o. za poslovanje nekretninama, trgovinu, turizam i usluge, OIB 71621821126, Masarykov put 4, 20000 Dubrovnik</item>
    </derivirana_varijabla>
  </DomainObject.Predmet.ProtuStrankaListFormatedWithAdressOIB>
  <DomainObject.Predmet.ProtuStrankaListNazivFormated>
    <izvorni_sadrzaj>
      <item>ALPHA RAGUSA d.o.o. za poslovanje nekretninama, trgovinu, turizam i usluge</item>
    </izvorni_sadrzaj>
    <derivirana_varijabla naziv="DomainObject.Predmet.ProtuStrankaListNazivFormated_1">
      <item>ALPHA RAGUSA d.o.o. za poslovanje nekretninama, trgovinu, turizam i usluge</item>
    </derivirana_varijabla>
  </DomainObject.Predmet.ProtuStrankaListNazivFormated>
  <DomainObject.Predmet.ProtuStrankaListNazivFormatedOIB>
    <izvorni_sadrzaj>
      <item>ALPHA RAGUSA d.o.o. za poslovanje nekretninama, trgovinu, turizam i usluge, OIB 71621821126</item>
    </izvorni_sadrzaj>
    <derivirana_varijabla naziv="DomainObject.Predmet.ProtuStrankaListNazivFormatedOIB_1">
      <item>ALPHA RAGUSA d.o.o. za poslovanje nekretninama, trgovinu, turizam i usluge, OIB 71621821126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ALPHA RAGUSA d.o.o. za poslovanje nekretninama, trgovinu, turizam i usluge</izvorni_sadrzaj>
    <derivirana_varijabla naziv="DomainObject.Predmet.ProtustrankaIDrugi_1">ALPHA RAGUSA d.o.o. za poslovanje nekretninama,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ALPHA RAGUSA d.o.o. za poslovanje nekretninama, trgovinu, turizam i usluge, OIB 71621821126, Masarykov put 4, 20000 Dubrovnik</izvorni_sadrzaj>
    <derivirana_varijabla naziv="DomainObject.Predmet.ProtustrankaIDrugiAdressOIB_1">ALPHA RAGUSA d.o.o. za poslovanje nekretninama, trgovinu, turizam i usluge, OIB 71621821126, Masarykov put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ALPHA RAGUSA d.o.o. za poslovanje nekretninama, trgovinu, turizam i usluge</item>
    </izvorni_sadrzaj>
    <derivirana_varijabla naziv="DomainObject.Predmet.SudioniciListNaziv_1">
      <item>FINA, RC Split, Podružnica Dubrovnik</item>
      <item>ALPHA RAGUSA d.o.o. za poslovanje nekretninama,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ALPHA RAGUSA d.o.o. za poslovanje nekretninama, trgovinu, turizam i usluge, OIB 71621821126, Masarykov put 4,20000 Dubrovnik</item>
    </izvorni_sadrzaj>
    <derivirana_varijabla naziv="DomainObject.Predmet.SudioniciListAdressOIB_1">
      <item>FINA, RC Split, Podružnica Dubrovnik, OIB 85821130368, Vukovarska 2,20000 Dubrovnik</item>
      <item>ALPHA RAGUSA d.o.o. za poslovanje nekretninama, trgovinu, turizam i usluge, OIB 71621821126, Masarykov put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71621821126</item>
    </izvorni_sadrzaj>
    <derivirana_varijabla naziv="DomainObject.Predmet.SudioniciListNazivOIB_1">
      <item>, OIB 85821130368</item>
      <item>, OIB 71621821126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2317</properties:Characters>
  <properties:Lines>66</properties:Lines>
  <properties:Paragraphs>23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2016-09-02T05:53:00Z</dcterms:created>
  <dc:creator>Joško Livaković</dc:creator>
  <cp:lastModifiedBy>Sandra Lazo Oblizalo</cp:lastModifiedBy>
  <cp:lastPrinted>2016-09-02T06:31:00Z</cp:lastPrinted>
  <dcterms:modified xmlns:xsi="http://www.w3.org/2001/XMLSchema-instance" xsi:type="dcterms:W3CDTF">2016-09-02T06:59:00Z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