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6ac1" w14:paraId="8f56ac1" w:rsidRDefault="004173FA" w:rsidP="00DF0C47" w:rsidR="004173FA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t>Posl. br. 15 St-</w:t>
      </w:r>
      <w:r w:rsidR="00C20B3E">
        <w:rPr>
          <w:rFonts w:hAnsi="Times New Roman" w:ascii="Times New Roman"/>
          <w:sz w:val="24"/>
          <w:szCs w:val="24"/>
        </w:rPr>
        <w:t>517/1</w:t>
      </w:r>
      <w:r w:rsidR="00F35E41">
        <w:rPr>
          <w:rFonts w:hAnsi="Times New Roman" w:ascii="Times New Roman"/>
          <w:sz w:val="24"/>
          <w:szCs w:val="24"/>
        </w:rPr>
        <w:t>8</w:t>
      </w:r>
      <w:r w:rsidR="00C20B3E">
        <w:rPr>
          <w:rFonts w:hAnsi="Times New Roman" w:ascii="Times New Roman"/>
          <w:sz w:val="24"/>
          <w:szCs w:val="24"/>
        </w:rPr>
        <w:t>-7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F070A" w:rsidP="00FF070A" w:rsidR="00FF070A" w:rsidRPr="00FF070A">
      <w:pPr>
        <w:pStyle w:val="Bezproreda"/>
        <w:rPr>
          <w:rFonts w:hAnsi="Times New Roman" w:ascii="Times New Roman"/>
          <w:sz w:val="24"/>
        </w:rPr>
      </w:pPr>
      <w:r w:rsidRPr="00FF070A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        </w:t>
      </w:r>
      <w:r w:rsidRPr="00FF070A">
        <w:rPr>
          <w:rFonts w:hAnsi="Times New Roman" w:ascii="Times New Roman"/>
          <w:sz w:val="24"/>
        </w:rPr>
        <w:t xml:space="preserve">    </w:t>
      </w:r>
      <w:r w:rsidRPr="00FF070A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70A" w:rsidP="00FF070A" w:rsidR="00FF070A" w:rsidRPr="00FF070A">
      <w:pPr>
        <w:pStyle w:val="Bezproreda"/>
        <w:rPr>
          <w:rFonts w:hAnsi="Times New Roman" w:ascii="Times New Roman"/>
          <w:sz w:val="24"/>
        </w:rPr>
      </w:pPr>
      <w:r w:rsidRPr="00FF070A">
        <w:rPr>
          <w:rFonts w:eastAsia="MS Mincho" w:hAnsi="Times New Roman" w:ascii="Times New Roman"/>
          <w:sz w:val="24"/>
          <w:szCs w:val="24"/>
        </w:rPr>
        <w:t xml:space="preserve">   REPUBLIKA HRVATSKA</w:t>
      </w:r>
    </w:p>
    <w:p w:rsidRDefault="00FF070A" w:rsidP="00FF070A" w:rsidR="00FF070A" w:rsidRPr="00FF070A">
      <w:pPr>
        <w:pStyle w:val="Bezproreda"/>
        <w:rPr>
          <w:rFonts w:hAnsi="Times New Roman" w:ascii="Times New Roman"/>
          <w:sz w:val="24"/>
        </w:rPr>
      </w:pPr>
      <w:r w:rsidRPr="00FF070A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FF070A" w:rsidP="00FF070A" w:rsidR="00FF070A" w:rsidRPr="00FF070A">
      <w:pPr>
        <w:pStyle w:val="Bezproreda"/>
        <w:rPr>
          <w:rFonts w:eastAsia="MS Mincho" w:hAnsi="Times New Roman" w:ascii="Times New Roman"/>
          <w:sz w:val="24"/>
          <w:szCs w:val="24"/>
        </w:rPr>
      </w:pPr>
      <w:r w:rsidRPr="00FF070A">
        <w:rPr>
          <w:rFonts w:eastAsia="MS Mincho" w:hAnsi="Times New Roman" w:ascii="Times New Roman"/>
          <w:sz w:val="24"/>
          <w:szCs w:val="24"/>
        </w:rPr>
        <w:t xml:space="preserve">       Rijeka, Zadarska 1 i 3</w:t>
      </w:r>
    </w:p>
    <w:p w:rsidRDefault="004173FA" w:rsidP="00DF0C47" w:rsidR="004173FA" w:rsidRPr="00C20B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20B3E">
        <w:rPr>
          <w:rFonts w:hAnsi="Times New Roman" w:ascii="Times New Roman"/>
          <w:sz w:val="24"/>
          <w:szCs w:val="24"/>
        </w:rPr>
        <w:t>R E P U B L I K A     H R V A T S K A</w:t>
      </w:r>
    </w:p>
    <w:p w:rsidRDefault="004173FA" w:rsidP="00DF0C47" w:rsidR="004173FA" w:rsidRPr="00C20B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C20B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C20B3E">
        <w:rPr>
          <w:rFonts w:hAnsi="Times New Roman" w:ascii="Times New Roman"/>
          <w:sz w:val="24"/>
          <w:szCs w:val="24"/>
        </w:rPr>
        <w:t>R J E Š E N J E</w:t>
      </w:r>
    </w:p>
    <w:p w:rsidRDefault="00DF0C47" w:rsidP="00DF0C47" w:rsidR="00DF0C47" w:rsidRPr="00C20B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20B3E" w:rsidP="00C20B3E" w:rsidR="00C20B3E" w:rsidRPr="00C20B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0B3E">
        <w:rPr>
          <w:rFonts w:hAnsi="Times New Roman" w:ascii="Times New Roman"/>
          <w:sz w:val="24"/>
          <w:szCs w:val="24"/>
        </w:rPr>
        <w:tab/>
        <w:t xml:space="preserve">Trgovački sud u Rijeci, OIB 88785964957, po sucu pojedincu Danieli Korlević, odlučujući o prijedlogu predlagatelja – vjerovnika Erste&amp;Steiermarkische bank d.d. Rijeka, Jadranski trg 3a, OIB 23057039320, kojeg zastupaju opunomoćenici iz Odvjetničkog društva Buterin &amp; Posavec d.o.o. Zagreb, Draškovićeva 82, za otvaranje stečajnog postupka nad dužnikom COFAR d.o.o. Matulji, Matuljska cesta 19/d, OIB 25503981805, dana </w:t>
      </w:r>
      <w:r>
        <w:rPr>
          <w:rFonts w:hAnsi="Times New Roman" w:ascii="Times New Roman"/>
          <w:sz w:val="24"/>
          <w:szCs w:val="24"/>
        </w:rPr>
        <w:t>16</w:t>
      </w:r>
      <w:r w:rsidRPr="00C20B3E">
        <w:rPr>
          <w:rFonts w:hAnsi="Times New Roman" w:ascii="Times New Roman"/>
          <w:sz w:val="24"/>
          <w:szCs w:val="24"/>
        </w:rPr>
        <w:t>. listopada 2018. godine</w:t>
      </w:r>
    </w:p>
    <w:p w:rsidRDefault="0031782D" w:rsidP="0031782D" w:rsidR="0031782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4173FA" w:rsidRPr="0031782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31782D">
        <w:rPr>
          <w:rFonts w:hAnsi="Times New Roman" w:ascii="Times New Roman"/>
          <w:sz w:val="24"/>
          <w:szCs w:val="24"/>
        </w:rPr>
        <w:t>r i j e š i o     j e</w:t>
      </w:r>
    </w:p>
    <w:p w:rsidRDefault="004173FA" w:rsidP="00DF0C47" w:rsidR="004173F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173FA" w:rsidP="00DF0C47" w:rsidR="00052A5D" w:rsidRPr="00C20B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I. </w:t>
      </w:r>
      <w:r>
        <w:rPr>
          <w:rFonts w:hAnsi="Times New Roman" w:ascii="Times New Roman"/>
          <w:sz w:val="24"/>
          <w:szCs w:val="24"/>
        </w:rPr>
        <w:t xml:space="preserve">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 xml:space="preserve">Pokreće se prethodni postupak radi utvrđivanja </w:t>
      </w:r>
      <w:r w:rsidR="0075175D">
        <w:rPr>
          <w:rFonts w:hAnsi="Times New Roman" w:ascii="Times New Roman"/>
          <w:sz w:val="24"/>
          <w:szCs w:val="24"/>
        </w:rPr>
        <w:t>pretpostavki</w:t>
      </w:r>
      <w:r w:rsidRPr="004173FA">
        <w:rPr>
          <w:rFonts w:hAnsi="Times New Roman" w:ascii="Times New Roman"/>
          <w:sz w:val="24"/>
          <w:szCs w:val="24"/>
        </w:rPr>
        <w:t xml:space="preserve"> za otvaranje stečajnog postupka nad dužnikom trgovačkim društvom</w:t>
      </w:r>
      <w:r w:rsidR="00052A5D">
        <w:rPr>
          <w:rFonts w:hAnsi="Times New Roman" w:ascii="Times New Roman"/>
          <w:sz w:val="24"/>
          <w:szCs w:val="24"/>
        </w:rPr>
        <w:t xml:space="preserve"> </w:t>
      </w:r>
      <w:r w:rsidR="00C20B3E" w:rsidRPr="00C20B3E">
        <w:rPr>
          <w:rFonts w:hAnsi="Times New Roman" w:ascii="Times New Roman"/>
          <w:sz w:val="24"/>
          <w:szCs w:val="24"/>
        </w:rPr>
        <w:t>COFAR d.o.o. Matulji, Matuljska cesta 19/d, OIB 25503981805</w:t>
      </w:r>
      <w:r w:rsidR="00052A5D" w:rsidRPr="00C20B3E">
        <w:rPr>
          <w:rFonts w:hAnsi="Times New Roman" w:ascii="Times New Roman"/>
          <w:sz w:val="24"/>
          <w:szCs w:val="24"/>
        </w:rPr>
        <w:t>.</w:t>
      </w:r>
    </w:p>
    <w:p w:rsidRDefault="00052A5D" w:rsidP="00DF0C47" w:rsidR="00052A5D" w:rsidRPr="00052A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4173FA" w:rsidP="00DF0C47" w:rsidR="00DF0C47" w:rsidRPr="00CE3174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4173FA">
        <w:rPr>
          <w:rFonts w:hAnsi="Times New Roman" w:ascii="Times New Roman"/>
          <w:sz w:val="24"/>
          <w:szCs w:val="24"/>
        </w:rPr>
        <w:t xml:space="preserve">II. </w:t>
      </w:r>
      <w:r w:rsidR="00CB4A01">
        <w:rPr>
          <w:rFonts w:hAnsi="Times New Roman" w:ascii="Times New Roman"/>
          <w:sz w:val="24"/>
          <w:szCs w:val="24"/>
        </w:rPr>
        <w:tab/>
      </w:r>
      <w:r w:rsidRPr="004173FA">
        <w:rPr>
          <w:rFonts w:hAnsi="Times New Roman" w:ascii="Times New Roman"/>
          <w:sz w:val="24"/>
          <w:szCs w:val="24"/>
        </w:rPr>
        <w:t>Za privremenog stečajnog upravitelja imenuje se</w:t>
      </w:r>
      <w:r w:rsidR="00C20B3E">
        <w:rPr>
          <w:rFonts w:hAnsi="Times New Roman" w:ascii="Times New Roman"/>
          <w:sz w:val="24"/>
          <w:szCs w:val="24"/>
        </w:rPr>
        <w:t xml:space="preserve"> </w:t>
      </w:r>
      <w:r w:rsidR="00C20B3E" w:rsidRPr="00C20B3E">
        <w:rPr>
          <w:rFonts w:hAnsi="Times New Roman" w:ascii="Times New Roman"/>
          <w:sz w:val="24"/>
          <w:szCs w:val="24"/>
        </w:rPr>
        <w:t>Zdravk</w:t>
      </w:r>
      <w:r w:rsidR="00C20B3E">
        <w:rPr>
          <w:rFonts w:hAnsi="Times New Roman" w:ascii="Times New Roman"/>
          <w:sz w:val="24"/>
          <w:szCs w:val="24"/>
        </w:rPr>
        <w:t>o</w:t>
      </w:r>
      <w:r w:rsidR="00C20B3E" w:rsidRPr="00C20B3E">
        <w:rPr>
          <w:rFonts w:hAnsi="Times New Roman" w:ascii="Times New Roman"/>
          <w:sz w:val="24"/>
          <w:szCs w:val="24"/>
        </w:rPr>
        <w:t xml:space="preserve"> Ružić iz Čavli, Vrh Čavje 9, OIB 78501117495</w:t>
      </w:r>
      <w:r w:rsidR="00C20B3E">
        <w:rPr>
          <w:rFonts w:hAnsi="Times New Roman" w:ascii="Times New Roman"/>
          <w:sz w:val="24"/>
          <w:szCs w:val="24"/>
        </w:rPr>
        <w:t>.</w:t>
      </w:r>
      <w:r w:rsidR="0075175D">
        <w:rPr>
          <w:rFonts w:hAnsi="Times New Roman" w:ascii="Times New Roman"/>
          <w:sz w:val="24"/>
          <w:szCs w:val="24"/>
        </w:rPr>
        <w:t xml:space="preserve"> </w:t>
      </w:r>
    </w:p>
    <w:p w:rsidRDefault="00052A5D" w:rsidP="00DF0C47" w:rsidR="00052A5D" w:rsidRPr="004173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</w:t>
      </w:r>
      <w:r w:rsidRPr="0075175D">
        <w:rPr>
          <w:rFonts w:hAnsi="Times New Roman" w:ascii="Times New Roman"/>
          <w:sz w:val="24"/>
          <w:szCs w:val="24"/>
        </w:rPr>
        <w:t>I.</w:t>
      </w:r>
      <w:r w:rsidRPr="0075175D">
        <w:rPr>
          <w:rFonts w:hAnsi="Times New Roman" w:ascii="Times New Roman"/>
          <w:sz w:val="24"/>
          <w:szCs w:val="24"/>
        </w:rPr>
        <w:tab/>
        <w:t xml:space="preserve">Privremeni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Pr="0075175D">
        <w:rPr>
          <w:rFonts w:hAnsi="Times New Roman" w:ascii="Times New Roman"/>
          <w:sz w:val="24"/>
          <w:szCs w:val="24"/>
        </w:rPr>
        <w:t xml:space="preserve">).  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Pozivaju se dužnikovi dužnici da svoje obveze ispunjavaju vodeći računa o ovom objavljenom rješenju.</w:t>
      </w:r>
    </w:p>
    <w:p w:rsidRDefault="0075175D" w:rsidP="0075175D" w:rsidR="0075175D" w:rsidRPr="0075175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</w:t>
      </w:r>
      <w:r w:rsidRPr="0075175D">
        <w:rPr>
          <w:rFonts w:hAnsi="Times New Roman" w:ascii="Times New Roman"/>
          <w:sz w:val="24"/>
          <w:szCs w:val="24"/>
        </w:rPr>
        <w:t>.</w:t>
      </w:r>
      <w:r w:rsidRPr="0075175D">
        <w:rPr>
          <w:rFonts w:hAnsi="Times New Roman" w:ascii="Times New Roman"/>
          <w:sz w:val="24"/>
          <w:szCs w:val="24"/>
        </w:rPr>
        <w:tab/>
        <w:t>Pisano izvješće privremeni stečajni upravitelj dužan je predati sudu najkasnije do ročišta radi rasprave o uvjetima za otvaranje stečajnog postupka nad dužnikom.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IV.</w:t>
      </w:r>
      <w:r w:rsidRPr="0075175D">
        <w:rPr>
          <w:rFonts w:hAnsi="Times New Roman" w:ascii="Times New Roman"/>
          <w:sz w:val="24"/>
          <w:szCs w:val="24"/>
        </w:rPr>
        <w:tab/>
        <w:t>Ročište radi očitovanja o prijedlogu za otvaranje stečajnog postupka i rasprave o pretpostavkama za otvaranje stečajnog postupka nad dužnikom određuje se za dan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0B3E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04. prosinca </w:t>
      </w:r>
      <w:r w:rsidR="0075175D" w:rsidRPr="0075175D">
        <w:rPr>
          <w:rFonts w:hAnsi="Times New Roman" w:ascii="Times New Roman"/>
          <w:b/>
          <w:sz w:val="24"/>
          <w:szCs w:val="24"/>
        </w:rPr>
        <w:t>201</w:t>
      </w:r>
      <w:r w:rsidR="0031782D">
        <w:rPr>
          <w:rFonts w:hAnsi="Times New Roman" w:ascii="Times New Roman"/>
          <w:b/>
          <w:sz w:val="24"/>
          <w:szCs w:val="24"/>
        </w:rPr>
        <w:t>8</w:t>
      </w:r>
      <w:r w:rsidR="0075175D" w:rsidRPr="0075175D">
        <w:rPr>
          <w:rFonts w:hAnsi="Times New Roman" w:ascii="Times New Roman"/>
          <w:b/>
          <w:sz w:val="24"/>
          <w:szCs w:val="24"/>
        </w:rPr>
        <w:t xml:space="preserve">. godine u </w:t>
      </w:r>
      <w:r>
        <w:rPr>
          <w:rFonts w:hAnsi="Times New Roman" w:ascii="Times New Roman"/>
          <w:b/>
          <w:sz w:val="24"/>
          <w:szCs w:val="24"/>
        </w:rPr>
        <w:t>09</w:t>
      </w:r>
      <w:r w:rsidR="0075175D" w:rsidRPr="0075175D">
        <w:rPr>
          <w:rFonts w:hAnsi="Times New Roman" w:ascii="Times New Roman"/>
          <w:b/>
          <w:sz w:val="24"/>
          <w:szCs w:val="24"/>
        </w:rPr>
        <w:t>:00 sati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kod ovog suda, Zadarska ulica 1 i 3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75175D">
        <w:rPr>
          <w:rFonts w:hAnsi="Times New Roman" w:ascii="Times New Roman"/>
          <w:b/>
          <w:sz w:val="24"/>
          <w:szCs w:val="24"/>
        </w:rPr>
        <w:t>I. kat, sudnica broj 2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na koje se pozivaju: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predlagatelj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- zastupnik dužnika po zakonu 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pravne osobe koje za dužnika obavljaju poslove platnog prometa i</w:t>
      </w:r>
    </w:p>
    <w:p w:rsidRDefault="0075175D" w:rsidP="0075175D" w:rsid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- privremeni stečajni upravitelj.</w:t>
      </w:r>
    </w:p>
    <w:p w:rsidRDefault="00562FE1" w:rsidP="0075175D" w:rsidR="00A77A1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="0075175D" w:rsidRPr="0075175D">
        <w:rPr>
          <w:rFonts w:hAnsi="Times New Roman" w:ascii="Times New Roman"/>
          <w:sz w:val="24"/>
          <w:szCs w:val="24"/>
        </w:rPr>
        <w:t xml:space="preserve">Na ročištu iz točke VI. izreke pozvane osobe očitovat će se o prijedlogu za otvaranje stečajnog postupka. One se o prijedlogu mogu očitovati i pisano (čl.123. st.2. </w:t>
      </w:r>
      <w:r w:rsidR="00295A5A">
        <w:rPr>
          <w:rFonts w:hAnsi="Times New Roman" w:ascii="Times New Roman"/>
          <w:sz w:val="24"/>
          <w:szCs w:val="24"/>
        </w:rPr>
        <w:t>SZ-a</w:t>
      </w:r>
      <w:r w:rsidR="0075175D" w:rsidRPr="0075175D">
        <w:rPr>
          <w:rFonts w:hAnsi="Times New Roman" w:ascii="Times New Roman"/>
          <w:sz w:val="24"/>
          <w:szCs w:val="24"/>
        </w:rPr>
        <w:t>).</w:t>
      </w:r>
    </w:p>
    <w:p w:rsidRDefault="00562FE1" w:rsidP="0075175D" w:rsidR="00562FE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20B3E" w:rsidP="00C20B3E" w:rsidR="00C20B3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Obrazloženje</w:t>
      </w:r>
    </w:p>
    <w:p w:rsidRDefault="0075175D" w:rsidP="0075175D" w:rsidR="0075175D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20B3E" w:rsidP="00C20B3E" w:rsidR="00C20B3E" w:rsidRPr="00C20B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0B3E">
        <w:rPr>
          <w:rFonts w:hAnsi="Times New Roman" w:ascii="Times New Roman"/>
          <w:sz w:val="24"/>
          <w:szCs w:val="24"/>
        </w:rPr>
        <w:tab/>
        <w:t xml:space="preserve">Predlagatelj je 12. rujna 2018. podnio prijedlog za otvaranje stečajnog postupka nad dužnikom COFAR d.o.o. Matulji, Matuljska cesta 19/d, OIB 25503981805 (dalje: dužnik) temeljem čl.109. SZ. </w:t>
      </w:r>
    </w:p>
    <w:p w:rsidRDefault="00C20B3E" w:rsidP="00C20B3E" w:rsidR="00C20B3E" w:rsidRPr="00C20B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20B3E">
        <w:rPr>
          <w:rFonts w:hAnsi="Times New Roman" w:ascii="Times New Roman"/>
          <w:sz w:val="24"/>
          <w:szCs w:val="24"/>
        </w:rPr>
        <w:tab/>
        <w:t>U prijedlogu je naveo da ima tražbinu prema dužniku u iznosu 6.886.837,72 kn koja se temelji na izvodu iz poslovnih knjiga podnositelja prijedloga sa stanjem na dan 06. lipnja 2018. godine i zadužnici od 11. svibnja 2012. godine potvrđenoj od strane javnog bilježnika Vesne Ćuzela iz Rijeke pod posl. broj OV-5712/12 od 30. svibnja 2012. godine.</w:t>
      </w:r>
    </w:p>
    <w:p w:rsidRDefault="00C20B3E" w:rsidP="00C20B3E" w:rsidR="00C20B3E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C20B3E">
        <w:rPr>
          <w:rFonts w:hAnsi="Times New Roman" w:ascii="Times New Roman"/>
          <w:sz w:val="24"/>
          <w:szCs w:val="24"/>
        </w:rPr>
        <w:tab/>
        <w:t xml:space="preserve">Dužnik tražbinu nije namirio. Predlagatelj navodi da kod dužnika postoji stečajni razlog iz čl.6. Stečajnog zakona (Narodne novine broj </w:t>
      </w:r>
      <w:r>
        <w:rPr>
          <w:rFonts w:hAnsi="Times New Roman" w:ascii="Times New Roman"/>
          <w:sz w:val="24"/>
          <w:szCs w:val="24"/>
        </w:rPr>
        <w:t>104/17</w:t>
      </w:r>
      <w:r w:rsidRPr="00C20B3E">
        <w:rPr>
          <w:rFonts w:hAnsi="Times New Roman" w:ascii="Times New Roman"/>
          <w:sz w:val="24"/>
          <w:szCs w:val="24"/>
        </w:rPr>
        <w:t>, dalje: SZ-a)</w:t>
      </w:r>
      <w:r>
        <w:rPr>
          <w:rFonts w:hAnsi="Times New Roman" w:ascii="Times New Roman"/>
          <w:sz w:val="24"/>
          <w:szCs w:val="24"/>
        </w:rPr>
        <w:t xml:space="preserve">, </w:t>
      </w:r>
      <w:r w:rsidRPr="00C20B3E">
        <w:rPr>
          <w:rFonts w:hAnsi="Times New Roman" w:ascii="Times New Roman"/>
          <w:sz w:val="24"/>
          <w:szCs w:val="24"/>
        </w:rPr>
        <w:t xml:space="preserve">a to je nesposobnost za plaćanje. </w:t>
      </w:r>
    </w:p>
    <w:p w:rsidRDefault="00C20B3E" w:rsidP="00C20B3E" w:rsidR="00C20B3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C20B3E">
        <w:rPr>
          <w:rFonts w:hAnsi="Times New Roman" w:ascii="Times New Roman"/>
          <w:sz w:val="24"/>
          <w:szCs w:val="24"/>
        </w:rPr>
        <w:t>Naime, prema priloženoj potvrdi Financijske agencije od 07. rujna 2018. godine dužnik u Očevidniku redoslijeda osnova za plaćanje na dan 07. rujna 2018. godine ima evidentirane neizvršene osnove za plaćanje u neprekinutom razdoblju od 1514 dana.</w:t>
      </w:r>
    </w:p>
    <w:p w:rsidRDefault="00562FE1" w:rsidP="00C20B3E" w:rsidR="00562FE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Predlagatelj je postupajući po zaključku suda od 01. listopada 2018. godine uplatio predujam i dodatni iznos predujma u ukupnom iznosu 6.000,00 kn.</w:t>
      </w:r>
    </w:p>
    <w:p w:rsidRDefault="00562FE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Valjalo je stoga,</w:t>
      </w:r>
      <w:r w:rsidR="00F92621" w:rsidRPr="00F92621">
        <w:rPr>
          <w:rFonts w:hAnsi="Times New Roman" w:ascii="Times New Roman"/>
          <w:sz w:val="24"/>
          <w:szCs w:val="24"/>
        </w:rPr>
        <w:t xml:space="preserve"> temeljem odredbe čl.115. st.1. i 2. SZ donijeti rješenje o pokretanju prethodnog postupka radi utvrđivanja pretpostavki za otvaranje stečajnog postupka nad dužnikom, te imenovati privremenog stečajnog upravitelja koji će utvrditi postoje li </w:t>
      </w:r>
      <w:r w:rsidR="00C20B3E">
        <w:rPr>
          <w:rFonts w:hAnsi="Times New Roman" w:ascii="Times New Roman"/>
          <w:sz w:val="24"/>
          <w:szCs w:val="24"/>
        </w:rPr>
        <w:t>pretpostavke</w:t>
      </w:r>
      <w:r w:rsidR="00F92621" w:rsidRPr="00F92621">
        <w:rPr>
          <w:rFonts w:hAnsi="Times New Roman" w:ascii="Times New Roman"/>
          <w:sz w:val="24"/>
          <w:szCs w:val="24"/>
        </w:rPr>
        <w:t xml:space="preserve"> za otvaranje stečajnog postupka. 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Privremeni stečajni upravitelj imenovan je temeljem čl.84. st.1. SZ-a.</w:t>
      </w:r>
    </w:p>
    <w:p w:rsidRDefault="00F92621" w:rsidP="00F92621" w:rsidR="00F92621" w:rsidRPr="00F9262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92621">
        <w:rPr>
          <w:rFonts w:hAnsi="Times New Roman" w:ascii="Times New Roman"/>
          <w:sz w:val="24"/>
          <w:szCs w:val="24"/>
        </w:rPr>
        <w:tab/>
        <w:t>Sud je ročište radi očitovanja o prijedlogu za otvaranje stečajnog postupka spojio s ročištem radi rasprave o pretpostavkama za otvaranje stečajnog postupka temeljem odredbe čl.128. st.5. SZ-a.</w:t>
      </w:r>
    </w:p>
    <w:p w:rsidRDefault="0075175D" w:rsidP="0075175D" w:rsidR="0075175D" w:rsidRPr="007517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  <w:t xml:space="preserve"> </w:t>
      </w:r>
      <w:r w:rsidRPr="0075175D">
        <w:rPr>
          <w:rFonts w:hAnsi="Times New Roman" w:ascii="Times New Roman"/>
          <w:sz w:val="24"/>
          <w:szCs w:val="24"/>
        </w:rPr>
        <w:tab/>
      </w:r>
    </w:p>
    <w:p w:rsidRDefault="0075175D" w:rsidP="0075175D" w:rsid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 xml:space="preserve">U Rijeci, </w:t>
      </w:r>
      <w:r w:rsidR="00C20B3E">
        <w:rPr>
          <w:rFonts w:hAnsi="Times New Roman" w:ascii="Times New Roman"/>
          <w:sz w:val="24"/>
          <w:szCs w:val="24"/>
        </w:rPr>
        <w:t>16. listopada 2018</w:t>
      </w:r>
      <w:r w:rsidRPr="0075175D">
        <w:rPr>
          <w:rFonts w:hAnsi="Times New Roman" w:ascii="Times New Roman"/>
          <w:sz w:val="24"/>
          <w:szCs w:val="24"/>
        </w:rPr>
        <w:t>. godine</w:t>
      </w:r>
    </w:p>
    <w:p w:rsidRDefault="00C20B3E" w:rsidP="0075175D" w:rsidR="00C20B3E" w:rsidRPr="0075175D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75175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</w:r>
      <w:r w:rsidRPr="0075175D">
        <w:rPr>
          <w:rFonts w:hAnsi="Times New Roman" w:ascii="Times New Roman"/>
          <w:sz w:val="24"/>
          <w:szCs w:val="24"/>
        </w:rPr>
        <w:tab/>
        <w:t xml:space="preserve">  Sudac</w:t>
      </w:r>
    </w:p>
    <w:p w:rsidRDefault="0075175D" w:rsidP="002F4FC3" w:rsidR="0075175D">
      <w:pPr>
        <w:pStyle w:val="Bezproreda"/>
        <w:jc w:val="right"/>
        <w:rPr>
          <w:rFonts w:hAnsi="Times New Roman" w:ascii="Times New Roman"/>
          <w:sz w:val="24"/>
        </w:rPr>
      </w:pPr>
      <w:r w:rsidRPr="001C0919">
        <w:rPr>
          <w:rFonts w:hAnsi="Times New Roman" w:ascii="Times New Roman"/>
          <w:sz w:val="24"/>
        </w:rPr>
        <w:t xml:space="preserve">                               </w:t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</w:r>
      <w:r w:rsidRPr="001C0919">
        <w:rPr>
          <w:rFonts w:hAnsi="Times New Roman" w:ascii="Times New Roman"/>
          <w:sz w:val="24"/>
        </w:rPr>
        <w:tab/>
        <w:t>Daniela Korlević</w:t>
      </w:r>
      <w:r w:rsidR="001C0919" w:rsidRPr="001C0919">
        <w:rPr>
          <w:rFonts w:hAnsi="Times New Roman" w:ascii="Times New Roman"/>
          <w:sz w:val="24"/>
        </w:rPr>
        <w:t xml:space="preserve"> </w:t>
      </w:r>
    </w:p>
    <w:p w:rsidRDefault="00410395" w:rsidP="00410395" w:rsidR="00410395" w:rsidRPr="0075175D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75175D" w:rsidP="0075175D" w:rsidR="0075175D" w:rsidRPr="00410395">
      <w:pPr>
        <w:spacing w:lineRule="auto" w:line="240" w:after="0"/>
        <w:jc w:val="both"/>
        <w:rPr>
          <w:rFonts w:hAnsi="Times New Roman" w:ascii="Times New Roman"/>
          <w:b/>
          <w:sz w:val="24"/>
          <w:szCs w:val="24"/>
        </w:rPr>
      </w:pPr>
      <w:r w:rsidRPr="00410395">
        <w:rPr>
          <w:rFonts w:hAnsi="Times New Roman" w:ascii="Times New Roman"/>
          <w:b/>
          <w:sz w:val="24"/>
          <w:szCs w:val="24"/>
        </w:rPr>
        <w:t>UPUTA O PRAVNOM LIJEKU:</w:t>
      </w:r>
    </w:p>
    <w:p w:rsidRDefault="0075175D" w:rsidP="00410395" w:rsidR="00410395" w:rsidRPr="00410395">
      <w:pPr>
        <w:spacing w:lineRule="auto" w:line="240" w:after="0"/>
        <w:jc w:val="both"/>
        <w:rPr>
          <w:rFonts w:hAnsi="Times New Roman" w:ascii="Times New Roman"/>
          <w:sz w:val="20"/>
          <w:szCs w:val="24"/>
        </w:rPr>
      </w:pPr>
      <w:r w:rsidRPr="0075175D">
        <w:rPr>
          <w:rFonts w:hAnsi="Times New Roman" w:ascii="Times New Roman"/>
          <w:sz w:val="24"/>
          <w:szCs w:val="24"/>
        </w:rPr>
        <w:t>Protiv rješenja nije dopuštena posebna žalba (čl.115. st.1. SZ-a).</w:t>
      </w:r>
    </w:p>
    <w:sectPr w:rsidR="00410395" w:rsidRPr="00410395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064F" w:rsidP="00CA064F" w:rsidR="00CA064F">
      <w:pPr>
        <w:spacing w:lineRule="auto" w:line="240" w:after="0"/>
      </w:pPr>
      <w:r>
        <w:separator/>
      </w:r>
    </w:p>
  </w:endnote>
  <w:end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656460"/>
      <w:docPartObj>
        <w:docPartGallery w:val="Page Numbers (Bottom of Page)"/>
        <w:docPartUnique/>
      </w:docPartObj>
    </w:sdtPr>
    <w:sdtEndPr/>
    <w:sdtContent>
      <w:p w:rsidRDefault="00CA064F" w:rsidR="00CA064F">
        <w:pPr>
          <w:pStyle w:val="Podnoje"/>
          <w:jc w:val="center"/>
        </w:pPr>
        <w:r w:rsidRPr="00CA064F">
          <w:rPr>
            <w:rFonts w:hAnsi="Times New Roman" w:ascii="Times New Roman"/>
            <w:sz w:val="24"/>
            <w:szCs w:val="24"/>
          </w:rPr>
          <w:fldChar w:fldCharType="begin"/>
        </w:r>
        <w:r w:rsidRPr="00CA064F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CA064F">
          <w:rPr>
            <w:rFonts w:hAnsi="Times New Roman" w:ascii="Times New Roman"/>
            <w:sz w:val="24"/>
            <w:szCs w:val="24"/>
          </w:rPr>
          <w:fldChar w:fldCharType="separate"/>
        </w:r>
        <w:r w:rsidR="00F35E41">
          <w:rPr>
            <w:rFonts w:hAnsi="Times New Roman" w:ascii="Times New Roman"/>
            <w:noProof/>
            <w:sz w:val="24"/>
            <w:szCs w:val="24"/>
          </w:rPr>
          <w:t>1</w:t>
        </w:r>
        <w:r w:rsidRPr="00CA064F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CA064F" w:rsidR="00CA06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064F" w:rsidP="00CA064F" w:rsidR="00CA064F">
      <w:pPr>
        <w:spacing w:lineRule="auto" w:line="240" w:after="0"/>
      </w:pPr>
      <w:r>
        <w:separator/>
      </w:r>
    </w:p>
  </w:footnote>
  <w:footnote w:id="0" w:type="continuationSeparator">
    <w:p w:rsidRDefault="00CA064F" w:rsidP="00CA064F" w:rsidR="00CA064F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73FA"/>
    <w:rsid w:val="00052A5D"/>
    <w:rsid w:val="000A5D61"/>
    <w:rsid w:val="000B7F88"/>
    <w:rsid w:val="0015293E"/>
    <w:rsid w:val="001B30C7"/>
    <w:rsid w:val="001C0919"/>
    <w:rsid w:val="0020240A"/>
    <w:rsid w:val="00261EEF"/>
    <w:rsid w:val="00295A5A"/>
    <w:rsid w:val="002D2BF3"/>
    <w:rsid w:val="002F4FC3"/>
    <w:rsid w:val="0031782D"/>
    <w:rsid w:val="003E27C9"/>
    <w:rsid w:val="00410395"/>
    <w:rsid w:val="004173FA"/>
    <w:rsid w:val="00461A4C"/>
    <w:rsid w:val="00520047"/>
    <w:rsid w:val="00562FE1"/>
    <w:rsid w:val="005C23C3"/>
    <w:rsid w:val="005D311F"/>
    <w:rsid w:val="0075175D"/>
    <w:rsid w:val="008055D0"/>
    <w:rsid w:val="008B4F69"/>
    <w:rsid w:val="008F2BAD"/>
    <w:rsid w:val="009435E8"/>
    <w:rsid w:val="00A77A12"/>
    <w:rsid w:val="00AF037A"/>
    <w:rsid w:val="00BE270E"/>
    <w:rsid w:val="00C20B3E"/>
    <w:rsid w:val="00C6779D"/>
    <w:rsid w:val="00CA064F"/>
    <w:rsid w:val="00CB4A01"/>
    <w:rsid w:val="00CE3174"/>
    <w:rsid w:val="00DF0C47"/>
    <w:rsid w:val="00F35E41"/>
    <w:rsid w:val="00F53098"/>
    <w:rsid w:val="00F92621"/>
    <w:rsid w:val="00FB0305"/>
    <w:rsid w:val="00FE7A9A"/>
    <w:rsid w:val="00FF070A"/>
    <w:rsid w:val="00FF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F0C47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true" w:styleId="LjiljanaBlagojevi" w:type="paragraph">
    <w:name w:val="Ljiljana Blagojević"/>
    <w:rsid w:val="001C0919"/>
    <w:rPr>
      <w:rFonts w:eastAsia="Times New Roman"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7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70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7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7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F0C4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F0C47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064F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CA064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064F"/>
    <w:rPr>
      <w:sz w:val="22"/>
      <w:szCs w:val="22"/>
      <w:lang w:eastAsia="en-US"/>
    </w:rPr>
  </w:style>
  <w:style w:styleId="Bezproreda" w:type="paragraph">
    <w:name w:val="No Spacing"/>
    <w:uiPriority w:val="1"/>
    <w:qFormat/>
    <w:rsid w:val="005C23C3"/>
    <w:rPr>
      <w:sz w:val="22"/>
      <w:szCs w:val="22"/>
      <w:lang w:eastAsia="en-US"/>
    </w:rPr>
  </w:style>
  <w:style w:customStyle="1" w:styleId="LjiljanaBlagojevi" w:type="paragraph">
    <w:name w:val="Ljiljana Blagojević"/>
    <w:rsid w:val="001C0919"/>
    <w:rPr>
      <w:rFonts w:ascii="Arial" w:eastAsia="Times New Roman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7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70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7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7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457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73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8415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St-517/2018-7</izvorni_sadrzaj>
    <derivirana_varijabla naziv="DomainObject.Oznaka_1">St-517/2018-7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St-517/2018</izvorni_sadrzaj>
    <derivirana_varijabla naziv="DomainObject.Predmet.OznakaBroj_1">St-517/2018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COFAR d.o.o.</izvorni_sadrzaj>
    <derivirana_varijabla naziv="DomainObject.Predmet.ProtustrankaFormated_1">  COFAR d.o.o.</derivirana_varijabla>
  </DomainObject.Predmet.ProtustrankaFormated>
  <DomainObject.Predmet.ProtustrankaFormatedOIB>
    <izvorni_sadrzaj>  COFAR d.o.o., OIB 25503981805</izvorni_sadrzaj>
    <derivirana_varijabla naziv="DomainObject.Predmet.ProtustrankaFormatedOIB_1">  COFAR d.o.o., OIB 25503981805</derivirana_varijabla>
  </DomainObject.Predmet.ProtustrankaFormatedOIB>
  <DomainObject.Predmet.ProtustrankaFormatedWithAdress>
    <izvorni_sadrzaj> COFAR d.o.o., Matuljska cesta 19d, 51211 Matulji</izvorni_sadrzaj>
    <derivirana_varijabla naziv="DomainObject.Predmet.ProtustrankaFormatedWithAdress_1"> COFAR d.o.o., Matuljska cesta 19d, 51211 Matulji</derivirana_varijabla>
  </DomainObject.Predmet.ProtustrankaFormatedWithAdress>
  <DomainObject.Predmet.ProtustrankaFormatedWithAdressOIB>
    <izvorni_sadrzaj> COFAR d.o.o., OIB 25503981805, Matuljska cesta 19d, 51211 Matulji</izvorni_sadrzaj>
    <derivirana_varijabla naziv="DomainObject.Predmet.ProtustrankaFormatedWithAdressOIB_1"> COFAR d.o.o., OIB 25503981805, Matuljska cesta 19d, 51211 Matulji</derivirana_varijabla>
  </DomainObject.Predmet.ProtustrankaFormatedWithAdressOIB>
  <DomainObject.Predmet.ProtustrankaWithAdress>
    <izvorni_sadrzaj>COFAR d.o.o. Matuljska cesta 19d, 51211 Matulji</izvorni_sadrzaj>
    <derivirana_varijabla naziv="DomainObject.Predmet.ProtustrankaWithAdress_1">COFAR d.o.o. Matuljska cesta 19d, 51211 Matulji</derivirana_varijabla>
  </DomainObject.Predmet.ProtustrankaWithAdress>
  <DomainObject.Predmet.ProtustrankaWithAdressOIB>
    <izvorni_sadrzaj>COFAR d.o.o., OIB 25503981805, Matuljska cesta 19d, 51211 Matulji</izvorni_sadrzaj>
    <derivirana_varijabla naziv="DomainObject.Predmet.ProtustrankaWithAdressOIB_1">COFAR d.o.o., OIB 25503981805, Matuljska cesta 19d, 51211 Matulji</derivirana_varijabla>
  </DomainObject.Predmet.ProtustrankaWithAdressOIB>
  <DomainObject.Predmet.ProtustrankaNazivFormated>
    <izvorni_sadrzaj>COFAR d.o.o.</izvorni_sadrzaj>
    <derivirana_varijabla naziv="DomainObject.Predmet.ProtustrankaNazivFormated_1">COFAR d.o.o.</derivirana_varijabla>
  </DomainObject.Predmet.ProtustrankaNazivFormated>
  <DomainObject.Predmet.ProtustrankaNazivFormatedOIB>
    <izvorni_sadrzaj>COFAR d.o.o., OIB 25503981805</izvorni_sadrzaj>
    <derivirana_varijabla naziv="DomainObject.Predmet.ProtustrankaNazivFormatedOIB_1">COFAR d.o.o., OIB 25503981805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zastupanog po punomoćniku Odvjetničko društvo Buterin &amp; Posavec</izvorni_sadrzaj>
    <derivirana_varijabla naziv="DomainObject.Predmet.StrankaFormated_1">  ERSTE&amp;STEIERMÄRKISCHE BANKA d.d. zastupanog po punomoćniku Odvjetničko društvo Buterin &amp; Posavec</derivirana_varijabla>
  </DomainObject.Predmet.StrankaFormated>
  <DomainObject.Predmet.StrankaFormatedOIB>
    <izvorni_sadrzaj>  ERSTE&amp;STEIERMÄRKISCHE BANKA d.d., OIB 23057039320 zastupanog po punomoćniku Odvjetničko društvo Buterin &amp; Posavec</izvorni_sadrzaj>
    <derivirana_varijabla naziv="DomainObject.Predmet.StrankaFormatedOIB_1">  ERSTE&amp;STEIERMÄRKISCHE BANKA d.d., OIB 23057039320 zastupanog po punomoćniku Odvjetničko društvo Buterin &amp; Posavec</derivirana_varijabla>
  </DomainObject.Predmet.StrankaFormatedOIB>
  <DomainObject.Predmet.StrankaFormatedWithAdress>
    <izvorni_sadrzaj> ERSTE&amp;STEIERMÄRKISCHE BANKA d.d., Jadranski trg 3a, 51000 Rijeka zastupanog po punomoćniku Odvjetničko društvo Buterin &amp; Posavec</izvorni_sadrzaj>
    <derivirana_varijabla naziv="DomainObject.Predmet.StrankaFormatedWithAdress_1"> ERSTE&amp;STEIERMÄRKISCHE BANKA d.d., Jadranski trg 3a, 51000 Rijeka zastupanog po punomoćniku Odvjetničko društvo Buterin &amp; Posavec</derivirana_varijabla>
  </DomainObject.Predmet.StrankaFormatedWithAdress>
  <DomainObject.Predmet.StrankaFormatedWithAdressOIB>
    <izvorni_sadrzaj> ERSTE&amp;STEIERMÄRKISCHE BANKA d.d., OIB 23057039320, Jadranski trg 3a, 51000 Rijeka zastupanog po punomoćniku Odvjetničko društvo Buterin &amp; Posavec</izvorni_sadrzaj>
    <derivirana_varijabla naziv="DomainObject.Predmet.StrankaFormatedWithAdressOIB_1"> ERSTE&amp;STEIERMÄRKISCHE BANKA d.d., OIB 23057039320, Jadranski trg 3a, 51000 Rijeka zastupanog po punomoćniku Odvjetničko društvo Buterin &amp; Posavec</derivirana_varijabla>
  </DomainObject.Predmet.StrankaFormatedWithAdressOIB>
  <DomainObject.Predmet.StrankaWithAdress>
    <izvorni_sadrzaj>ERSTE&amp;STEIERMÄRKISCHE BANKA d.d. Jadranski trg 3a,51000 Rijeka</izvorni_sadrzaj>
    <derivirana_varijabla naziv="DomainObject.Predmet.StrankaWithAdress_1">ERSTE&amp;STEIERMÄRKISCHE BANKA d.d. Jadranski trg 3a,51000 Rijeka</derivirana_varijabla>
  </DomainObject.Predmet.StrankaWithAdress>
  <DomainObject.Predmet.StrankaWithAdressOIB>
    <izvorni_sadrzaj>ERSTE&amp;STEIERMÄRKISCHE BANKA d.d., OIB 23057039320, Jadranski trg 3a,51000 Rijeka</izvorni_sadrzaj>
    <derivirana_varijabla naziv="DomainObject.Predmet.StrankaWithAdressOIB_1">ERSTE&amp;STEIERMÄRKISCHE BANKA d.d., OIB 23057039320, Jadranski trg 3a,51000 Rijeka</derivirana_varijabla>
  </DomainObject.Predmet.StrankaWithAdressOIB>
  <DomainObject.Predmet.StrankaNazivFormated>
    <izvorni_sadrzaj>ERSTE&amp;STEIERMÄRKISCHE BANKA d.d.</izvorni_sadrzaj>
    <derivirana_varijabla naziv="DomainObject.Predmet.StrankaNazivFormated_1">ERSTE&amp;STEIERMÄRKISCHE BANKA d.d.</derivirana_varijabla>
  </DomainObject.Predmet.StrankaNazivFormated>
  <DomainObject.Predmet.StrankaNazivFormatedOIB>
    <izvorni_sadrzaj>ERSTE&amp;STEIERMÄRKISCHE BANKA d.d., OIB 23057039320</izvorni_sadrzaj>
    <derivirana_varijabla naziv="DomainObject.Predmet.StrankaNazivFormatedOIB_1">ERSTE&amp;STEIERMÄRKISCHE BANKA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ERSTE&amp;STEIERMÄRKISCHE BANKA d.d. zastupanog po punomoćniku Odvjetničko društvo Buterin &amp; Posavec</item>
    </izvorni_sadrzaj>
    <derivirana_varijabla naziv="DomainObject.Predmet.StrankaListFormated_1">
      <item>ERSTE&amp;STEIERMÄRKISCHE BANKA d.d. zastupanog po punomoćniku Odvjetničko društvo Buterin &amp; Posavec</item>
    </derivirana_varijabla>
  </DomainObject.Predmet.StrankaListFormated>
  <DomainObject.Predmet.StrankaListFormatedOIB>
    <izvorni_sadrzaj>
      <item>ERSTE&amp;STEIERMÄRKISCHE BANKA d.d., OIB 23057039320 zastupanog po punomoćniku Odvjetničko društvo Buterin &amp; Posavec</item>
    </izvorni_sadrzaj>
    <derivirana_varijabla naziv="DomainObject.Predmet.StrankaListFormatedOIB_1">
      <item>ERSTE&amp;STEIERMÄRKISCHE BANKA d.d., OIB 23057039320 zastupanog po punomoćniku Odvjetničko društvo Buterin &amp; Posavec</item>
    </derivirana_varijabla>
  </DomainObject.Predmet.StrankaListFormatedOIB>
  <DomainObject.Predmet.StrankaListFormatedWithAdress>
    <izvorni_sadrzaj>
      <item>ERSTE&amp;STEIERMÄRKISCHE BANKA d.d., Jadranski trg 3a, 51000 Rijeka zastupanog po punomoćniku Odvjetničko društvo Buterin &amp; Posavec</item>
    </izvorni_sadrzaj>
    <derivirana_varijabla naziv="DomainObject.Predmet.StrankaListFormatedWithAdress_1">
      <item>ERSTE&amp;STEIERMÄRKISCHE BANKA d.d., Jadranski trg 3a, 51000 Rijeka zastupanog po punomoćniku Odvjetničko društvo Buterin &amp; Posavec</item>
    </derivirana_varijabla>
  </DomainObject.Predmet.StrankaListFormatedWithAdress>
  <DomainObject.Predmet.StrankaListFormatedWithAdressOIB>
    <izvorni_sadrzaj>
      <item>ERSTE&amp;STEIERMÄRKISCHE BANKA d.d., OIB 23057039320, Jadranski trg 3a, 51000 Rijeka zastupanog po punomoćniku Odvjetničko društvo Buterin &amp; Posavec</item>
    </izvorni_sadrzaj>
    <derivirana_varijabla naziv="DomainObject.Predmet.StrankaListFormatedWithAdressOIB_1">
      <item>ERSTE&amp;STEIERMÄRKISCHE BANKA d.d., OIB 23057039320, Jadranski trg 3a, 51000 Rijeka zastupanog po punomoćniku Odvjetničko društvo Buterin &amp; Posavec</item>
    </derivirana_varijabla>
  </DomainObject.Predmet.StrankaListFormatedWithAdressOIB>
  <DomainObject.Predmet.StrankaListNazivFormated>
    <izvorni_sadrzaj>
      <item>ERSTE&amp;STEIERMÄRKISCHE BANKA d.d.</item>
    </izvorni_sadrzaj>
    <derivirana_varijabla naziv="DomainObject.Predmet.StrankaListNazivFormated_1">
      <item>ERSTE&amp;STEIERMÄRKISCHE BANKA d.d.</item>
    </derivirana_varijabla>
  </DomainObject.Predmet.StrankaListNazivFormated>
  <DomainObject.Predmet.StrankaListNazivFormatedOIB>
    <izvorni_sadrzaj>
      <item>ERSTE&amp;STEIERMÄRKISCHE BANKA d.d., OIB 23057039320</item>
    </izvorni_sadrzaj>
    <derivirana_varijabla naziv="DomainObject.Predmet.StrankaListNazivFormatedOIB_1">
      <item>ERSTE&amp;STEIERMÄRKISCHE BANKA d.d., OIB 23057039320</item>
    </derivirana_varijabla>
  </DomainObject.Predmet.StrankaListNazivFormatedOIB>
  <DomainObject.Predmet.ProtuStrankaListFormated>
    <izvorni_sadrzaj>
      <item>COFAR d.o.o.</item>
    </izvorni_sadrzaj>
    <derivirana_varijabla naziv="DomainObject.Predmet.ProtuStrankaListFormated_1">
      <item>COFAR d.o.o.</item>
    </derivirana_varijabla>
  </DomainObject.Predmet.ProtuStrankaListFormated>
  <DomainObject.Predmet.ProtuStrankaListFormatedOIB>
    <izvorni_sadrzaj>
      <item>COFAR d.o.o., OIB 25503981805</item>
    </izvorni_sadrzaj>
    <derivirana_varijabla naziv="DomainObject.Predmet.ProtuStrankaListFormatedOIB_1">
      <item>COFAR d.o.o., OIB 25503981805</item>
    </derivirana_varijabla>
  </DomainObject.Predmet.ProtuStrankaListFormatedOIB>
  <DomainObject.Predmet.ProtuStrankaListFormatedWithAdress>
    <izvorni_sadrzaj>
      <item>COFAR d.o.o., Matuljska cesta 19d, 51211 Matulji</item>
    </izvorni_sadrzaj>
    <derivirana_varijabla naziv="DomainObject.Predmet.ProtuStrankaListFormatedWithAdress_1">
      <item>COFAR d.o.o., Matuljska cesta 19d, 51211 Matulji</item>
    </derivirana_varijabla>
  </DomainObject.Predmet.ProtuStrankaListFormatedWithAdress>
  <DomainObject.Predmet.ProtuStrankaListFormatedWithAdressOIB>
    <izvorni_sadrzaj>
      <item>COFAR d.o.o., OIB 25503981805, Matuljska cesta 19d, 51211 Matulji</item>
    </izvorni_sadrzaj>
    <derivirana_varijabla naziv="DomainObject.Predmet.ProtuStrankaListFormatedWithAdressOIB_1">
      <item>COFAR d.o.o., OIB 25503981805, Matuljska cesta 19d, 51211 Matulji</item>
    </derivirana_varijabla>
  </DomainObject.Predmet.ProtuStrankaListFormatedWithAdressOIB>
  <DomainObject.Predmet.ProtuStrankaListNazivFormated>
    <izvorni_sadrzaj>
      <item>COFAR d.o.o.</item>
    </izvorni_sadrzaj>
    <derivirana_varijabla naziv="DomainObject.Predmet.ProtuStrankaListNazivFormated_1">
      <item>COFAR d.o.o.</item>
    </derivirana_varijabla>
  </DomainObject.Predmet.ProtuStrankaListNazivFormated>
  <DomainObject.Predmet.ProtuStrankaListNazivFormatedOIB>
    <izvorni_sadrzaj>
      <item>COFAR d.o.o., OIB 25503981805</item>
    </izvorni_sadrzaj>
    <derivirana_varijabla naziv="DomainObject.Predmet.ProtuStrankaListNazivFormatedOIB_1">
      <item>COFAR d.o.o., OIB 25503981805</item>
    </derivirana_varijabla>
  </DomainObject.Predmet.ProtuStrankaListNazivFormatedOIB>
  <DomainObject.Predmet.OstaliListFormated>
    <izvorni_sadrzaj>
      <item>Odvjetničko društvo Buterin &amp; Posavec punomoćnik sudionika u postupku ERSTE&amp;STEIERMÄRKISCHE BANKA d.d.</item>
      <item>Dalibor Iskra</item>
    </izvorni_sadrzaj>
    <derivirana_varijabla naziv="DomainObject.Predmet.OstaliListFormated_1">
      <item>Odvjetničko društvo Buterin &amp; Posavec punomoćnik sudionika u postupku ERSTE&amp;STEIERMÄRKISCHE BANKA d.d.</item>
      <item>Dalibor Iskra</item>
    </derivirana_varijabla>
  </DomainObject.Predmet.OstaliListFormated>
  <DomainObject.Predmet.OstaliListFormatedOIB>
    <izvorni_sadrzaj>
      <item>Odvjetničko društvo Buterin &amp; Posavec, OIB 88443826619 punomoćnik sudionika u postupku ERSTE&amp;STEIERMÄRKISCHE BANKA d.d.</item>
      <item>Dalibor Iskra, OIB 99244811779</item>
    </izvorni_sadrzaj>
    <derivirana_varijabla naziv="DomainObject.Predmet.OstaliListFormatedOIB_1">
      <item>Odvjetničko društvo Buterin &amp; Posavec, OIB 88443826619 punomoćnik sudionika u postupku ERSTE&amp;STEIERMÄRKISCHE BANKA d.d.</item>
      <item>Dalibor Iskra, OIB 99244811779</item>
    </derivirana_varijabla>
  </DomainObject.Predmet.OstaliListFormatedOIB>
  <DomainObject.Predmet.OstaliListFormatedWithAdress>
    <izvorni_sadrzaj>
      <item>Odvjetničko društvo Buterin &amp; Posavec, Draškovićeva 82, 10000 Zagreb punomoćnik sudionika u postupku ERSTE&amp;STEIERMÄRKISCHE BANKA d.d.</item>
      <item>Dalibor Iskra, Poljane 26g, 51211 Ružići</item>
    </izvorni_sadrzaj>
    <derivirana_varijabla naziv="DomainObject.Predmet.OstaliListFormatedWithAdress_1">
      <item>Odvjetničko društvo Buterin &amp; Posavec, Draškovićeva 82, 10000 Zagreb punomoćnik sudionika u postupku ERSTE&amp;STEIERMÄRKISCHE BANKA d.d.</item>
      <item>Dalibor Iskra, Poljane 26g, 51211 Ružići</item>
    </derivirana_varijabla>
  </DomainObject.Predmet.OstaliListFormatedWithAdress>
  <DomainObject.Predmet.OstaliListFormatedWithAdressOIB>
    <izvorni_sadrzaj>
      <item>Odvjetničko društvo Buterin &amp; Posavec, OIB 88443826619, Draškovićeva 82, 10000 Zagreb punomoćnik sudionika u postupku ERSTE&amp;STEIERMÄRKISCHE BANKA d.d.</item>
      <item>Dalibor Iskra, OIB 99244811779, Poljane 26g, 51211 Ružići</item>
    </izvorni_sadrzaj>
    <derivirana_varijabla naziv="DomainObject.Predmet.OstaliListFormatedWithAdressOIB_1">
      <item>Odvjetničko društvo Buterin &amp; Posavec, OIB 88443826619, Draškovićeva 82, 10000 Zagreb punomoćnik sudionika u postupku ERSTE&amp;STEIERMÄRKISCHE BANKA d.d.</item>
      <item>Dalibor Iskra, OIB 99244811779, Poljane 26g, 51211 Ružići</item>
    </derivirana_varijabla>
  </DomainObject.Predmet.OstaliListFormatedWithAdressOIB>
  <DomainObject.Predmet.OstaliListNazivFormated>
    <izvorni_sadrzaj>
      <item>Odvjetničko društvo Buterin &amp; Posavec</item>
      <item>Dalibor Iskra</item>
    </izvorni_sadrzaj>
    <derivirana_varijabla naziv="DomainObject.Predmet.OstaliListNazivFormated_1">
      <item>Odvjetničko društvo Buterin &amp; Posavec</item>
      <item>Dalibor Iskra</item>
    </derivirana_varijabla>
  </DomainObject.Predmet.OstaliListNazivFormated>
  <DomainObject.Predmet.OstaliListNazivFormatedOIB>
    <izvorni_sadrzaj>
      <item>Odvjetničko društvo Buterin &amp; Posavec, OIB 88443826619</item>
      <item>Dalibor Iskra, OIB 99244811779</item>
    </izvorni_sadrzaj>
    <derivirana_varijabla naziv="DomainObject.Predmet.OstaliListNazivFormatedOIB_1">
      <item>Odvjetničko društvo Buterin &amp; Posavec, OIB 88443826619</item>
      <item>Dalibor Iskra, OIB 99244811779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St-517/2018-7</izvorni_sadrzaj>
    <derivirana_varijabla naziv="DomainObject.PoslovniBrojDokumenta_1">St-517/2018-7</derivirana_varijabla>
  </DomainObject.PoslovniBrojDokumenta>
  <DomainObject.Predmet.StrankaIDrugi>
    <izvorni_sadrzaj>ERSTE&amp;STEIERMÄRKISCHE BANKA d.d.</izvorni_sadrzaj>
    <derivirana_varijabla naziv="DomainObject.Predmet.StrankaIDrugi_1">ERSTE&amp;STEIERMÄRKISCHE BANKA d.d.</derivirana_varijabla>
  </DomainObject.Predmet.StrankaIDrugi>
  <DomainObject.Predmet.ProtustrankaIDrugi>
    <izvorni_sadrzaj>COFAR d.o.o.</izvorni_sadrzaj>
    <derivirana_varijabla naziv="DomainObject.Predmet.ProtustrankaIDrugi_1">COFAR d.o.o.</derivirana_varijabla>
  </DomainObject.Predmet.ProtustrankaIDrugi>
  <DomainObject.Predmet.StrankaIDrugiAdressOIB>
    <izvorni_sadrzaj>ERSTE&amp;STEIERMÄRKISCHE BANKA d.d., OIB 23057039320, Jadranski trg 3a, 51000 Rijeka</izvorni_sadrzaj>
    <derivirana_varijabla naziv="DomainObject.Predmet.StrankaIDrugiAdressOIB_1">ERSTE&amp;STEIERMÄRKISCHE BANKA d.d., OIB 23057039320, Jadranski trg 3a, 51000 Rijeka</derivirana_varijabla>
  </DomainObject.Predmet.StrankaIDrugiAdressOIB>
  <DomainObject.Predmet.ProtustrankaIDrugiAdressOIB>
    <izvorni_sadrzaj>COFAR d.o.o., OIB 25503981805, Matuljska cesta 19d, 51211 Matulji</izvorni_sadrzaj>
    <derivirana_varijabla naziv="DomainObject.Predmet.ProtustrankaIDrugiAdressOIB_1">COFAR d.o.o., OIB 25503981805, Matuljska cesta 19d,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ERSTE&amp;STEIERMÄRKISCHE BANKA d.d.</item>
      <item>COFAR d.o.o.</item>
      <item>Odvjetničko društvo Buterin &amp; Posavec</item>
      <item>Dalibor Iskra</item>
    </izvorni_sadrzaj>
    <derivirana_varijabla naziv="DomainObject.Predmet.SudioniciListNaziv_1">
      <item>ERSTE&amp;STEIERMÄRKISCHE BANKA d.d.</item>
      <item>COFAR d.o.o.</item>
      <item>Odvjetničko društvo Buterin &amp; Posavec</item>
      <item>Dalibor Iskra</item>
    </derivirana_varijabla>
  </DomainObject.Predmet.SudioniciListNaziv>
  <DomainObject.Predmet.SudioniciListAdressOIB>
    <izvorni_sadrzaj>
      <item>ERSTE&amp;STEIERMÄRKISCHE BANKA d.d., OIB 23057039320, Jadranski trg 3a,51000 Rijeka</item>
      <item>COFAR d.o.o., OIB 25503981805, Matuljska cesta 19d,51211 Matulji</item>
      <item>Odvjetničko društvo Buterin &amp; Posavec, OIB 88443826619, Draškovićeva 82,10000 Zagreb</item>
      <item>Dalibor Iskra, OIB 99244811779, Poljane 26g,51211 Ružići</item>
    </izvorni_sadrzaj>
    <derivirana_varijabla naziv="DomainObject.Predmet.SudioniciListAdressOIB_1">
      <item>ERSTE&amp;STEIERMÄRKISCHE BANKA d.d., OIB 23057039320, Jadranski trg 3a,51000 Rijeka</item>
      <item>COFAR d.o.o., OIB 25503981805, Matuljska cesta 19d,51211 Matulji</item>
      <item>Odvjetničko društvo Buterin &amp; Posavec, OIB 88443826619, Draškovićeva 82,10000 Zagreb</item>
      <item>Dalibor Iskra, OIB 99244811779, Poljane 26g,51211 Ružići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25503981805</item>
      <item>, OIB 88443826619</item>
      <item>, OIB 99244811779</item>
    </izvorni_sadrzaj>
    <derivirana_varijabla naziv="DomainObject.Predmet.SudioniciListNazivOIB_1">
      <item>, OIB 23057039320</item>
      <item>, OIB 25503981805</item>
      <item>, OIB 88443826619</item>
      <item>, OIB 99244811779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St-517/2018-8</izvorni_sadrzaj>
    <derivirana_varijabla naziv="DomainObject.PredzadnjaOdlukaIzPredmeta.Oznaka_1">St-517/2018-8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600</properties:Words>
  <properties:Characters>3376</properties:Characters>
  <properties:Lines>84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2018-10-16T11:30:00Z</dcterms:created>
  <dc:creator>Kristina Šarlija</dc:creator>
  <cp:lastModifiedBy>Jasna Radulović</cp:lastModifiedBy>
  <cp:lastPrinted>2018-10-16T11:35:00Z</cp:lastPrinted>
  <dcterms:modified xmlns:xsi="http://www.w3.org/2001/XMLSchema-instance" xsi:type="dcterms:W3CDTF">2018-10-16T12:02:00Z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St-517/2018-7 / Odluka - Rješenje - pokretanje prethodnog postupka radi utvrđivanja uvjeta za otvaranje stečajnog postupka (517-17_pokretanje.docx)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