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84f2b" w14:paraId="5e84f2b"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2A10F4" w:rsidP="002A10F4" w:rsidR="002A10F4">
      <w:pPr>
        <w:jc w:val="right"/>
        <w:rPr>
          <w:rFonts w:hAnsi="Arial" w:ascii="Arial"/>
        </w:rPr>
      </w:pPr>
      <w:r>
        <w:rPr>
          <w:rFonts w:hAnsi="Arial" w:ascii="Arial"/>
        </w:rPr>
        <w:t xml:space="preserve">        7 St-344/2016-7.</w:t>
      </w:r>
    </w:p>
    <w:p w:rsidRDefault="002A10F4" w:rsidP="002A10F4" w:rsidR="002A10F4">
      <w:pPr>
        <w:rPr>
          <w:rFonts w:hAnsi="Arial" w:ascii="Arial"/>
        </w:rPr>
      </w:pPr>
    </w:p>
    <w:p w:rsidRDefault="002A10F4" w:rsidP="002A10F4" w:rsidR="002A10F4">
      <w:pPr>
        <w:pStyle w:val="Naslov1"/>
        <w:rPr>
          <w:rFonts w:hAnsi="Arial" w:ascii="Arial"/>
        </w:rPr>
      </w:pPr>
    </w:p>
    <w:p w:rsidRDefault="002A10F4" w:rsidP="002A10F4" w:rsidR="002A10F4">
      <w:pPr>
        <w:jc w:val="center"/>
        <w:rPr>
          <w:rFonts w:hAnsi="Arial" w:ascii="Arial"/>
          <w:b/>
        </w:rPr>
      </w:pPr>
      <w:r>
        <w:rPr>
          <w:rFonts w:hAnsi="Arial" w:ascii="Arial"/>
          <w:b/>
        </w:rPr>
        <w:t>U  I M E   R E P U B L I K E  H R V A T S K E</w:t>
      </w:r>
    </w:p>
    <w:p w:rsidRDefault="002A10F4" w:rsidP="002A10F4" w:rsidR="002A10F4">
      <w:pPr>
        <w:jc w:val="center"/>
        <w:rPr>
          <w:rFonts w:hAnsi="Arial" w:ascii="Arial"/>
          <w:b/>
        </w:rPr>
      </w:pPr>
    </w:p>
    <w:p w:rsidRDefault="002A10F4" w:rsidP="002A10F4" w:rsidR="002A10F4">
      <w:pPr>
        <w:jc w:val="center"/>
        <w:rPr>
          <w:rFonts w:hAnsi="Arial" w:ascii="Arial"/>
          <w:b/>
        </w:rPr>
      </w:pPr>
      <w:r>
        <w:rPr>
          <w:rFonts w:hAnsi="Arial" w:ascii="Arial"/>
          <w:b/>
        </w:rPr>
        <w:t>R J E Š E N J E</w:t>
      </w:r>
    </w:p>
    <w:p w:rsidRDefault="002A10F4" w:rsidP="002A10F4" w:rsidR="002A10F4">
      <w:pPr>
        <w:jc w:val="both"/>
        <w:rPr>
          <w:rFonts w:hAnsi="Arial" w:ascii="Arial"/>
        </w:rPr>
      </w:pPr>
    </w:p>
    <w:p w:rsidRDefault="002A10F4" w:rsidP="002A10F4" w:rsidR="002A10F4">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u stečajnom predmetu nad trgovačkim društvom FAVAL d.o.o. za poljoprivredu, trgovinu i usluge iz Čađavice, Vukovarska 75, MBS 010052954, OIB 73104708356, dana 17. studenog 2016. godine</w:t>
      </w:r>
    </w:p>
    <w:p w:rsidRDefault="002A10F4" w:rsidP="002A10F4" w:rsidR="002A10F4">
      <w:pPr>
        <w:jc w:val="both"/>
        <w:rPr>
          <w:rFonts w:hAnsi="Arial" w:ascii="Arial"/>
        </w:rPr>
      </w:pPr>
    </w:p>
    <w:p w:rsidRDefault="002A10F4" w:rsidP="002A10F4" w:rsidR="002A10F4">
      <w:pPr>
        <w:jc w:val="center"/>
        <w:rPr>
          <w:rFonts w:hAnsi="Arial" w:ascii="Arial"/>
        </w:rPr>
      </w:pPr>
      <w:r>
        <w:rPr>
          <w:rFonts w:hAnsi="Arial" w:ascii="Arial"/>
          <w:b/>
        </w:rPr>
        <w:t>r i j e š i o   j e</w:t>
      </w:r>
    </w:p>
    <w:p w:rsidRDefault="002A10F4" w:rsidP="002A10F4" w:rsidR="002A10F4" w:rsidRPr="002A10F4">
      <w:pPr>
        <w:jc w:val="both"/>
        <w:rPr>
          <w:rFonts w:cs="Arial" w:hAnsi="Arial" w:ascii="Arial"/>
        </w:rPr>
      </w:pPr>
    </w:p>
    <w:p w:rsidRDefault="002A10F4" w:rsidP="002A10F4" w:rsidR="002A10F4" w:rsidRPr="002A10F4">
      <w:pPr>
        <w:pStyle w:val="Uvuenotijeloteksta"/>
        <w:jc w:val="both"/>
        <w:rPr>
          <w:rFonts w:cs="Arial" w:hAnsi="Arial" w:ascii="Arial"/>
        </w:rPr>
      </w:pPr>
      <w:r w:rsidRPr="002A10F4">
        <w:rPr>
          <w:rFonts w:cs="Arial" w:hAnsi="Arial" w:ascii="Arial"/>
        </w:rPr>
        <w:tab/>
        <w:t xml:space="preserve">I. </w:t>
      </w:r>
      <w:r w:rsidRPr="002A10F4">
        <w:rPr>
          <w:rFonts w:cs="Arial" w:hAnsi="Arial" w:ascii="Arial"/>
          <w:b/>
        </w:rPr>
        <w:t>Otvara se stečajni postupak</w:t>
      </w:r>
      <w:r w:rsidRPr="002A10F4">
        <w:rPr>
          <w:rFonts w:cs="Arial" w:hAnsi="Arial" w:ascii="Arial"/>
        </w:rPr>
        <w:t xml:space="preserve"> nad trgovačkim društvom FAVAL d.o.o. za poljoprivredu, trgovinu i usluge iz Čađavice, Vukovarska 75, MBS 010052954, OIB 73104708356.</w:t>
      </w:r>
    </w:p>
    <w:p w:rsidRDefault="002A10F4" w:rsidP="002A10F4" w:rsidR="002A10F4">
      <w:pPr>
        <w:pStyle w:val="Uvuenotijeloteksta"/>
        <w:jc w:val="both"/>
      </w:pPr>
    </w:p>
    <w:p w:rsidRDefault="002A10F4" w:rsidP="002A10F4" w:rsidR="002A10F4">
      <w:pPr>
        <w:ind w:hanging="709" w:left="709"/>
        <w:jc w:val="both"/>
        <w:rPr>
          <w:rFonts w:hAnsi="Arial" w:ascii="Arial"/>
        </w:rPr>
      </w:pPr>
      <w:r>
        <w:rPr>
          <w:rFonts w:hAnsi="Arial" w:ascii="Arial"/>
        </w:rPr>
        <w:tab/>
        <w:t>II. Za stečajnog upravitelja imenuje se BRANKO VALENTIĆ iz Virovitice, Ferde Rusana 100, OIB 85378232573.</w:t>
      </w:r>
    </w:p>
    <w:p w:rsidRDefault="002A10F4" w:rsidP="002A10F4" w:rsidR="002A10F4">
      <w:pPr>
        <w:ind w:hanging="709" w:left="709"/>
        <w:jc w:val="both"/>
        <w:rPr>
          <w:rFonts w:hAnsi="Arial" w:ascii="Arial"/>
        </w:rPr>
      </w:pPr>
      <w:r>
        <w:rPr>
          <w:rFonts w:hAnsi="Arial" w:ascii="Arial"/>
        </w:rPr>
        <w:tab/>
        <w:t xml:space="preserve">III. Stečajni postupak otvoren je </w:t>
      </w:r>
      <w:r>
        <w:rPr>
          <w:rFonts w:hAnsi="Arial" w:ascii="Arial"/>
          <w:b/>
        </w:rPr>
        <w:t>17. studenog 2016. godine u 14,30 sati</w:t>
      </w:r>
      <w:r>
        <w:rPr>
          <w:rFonts w:hAnsi="Arial" w:ascii="Arial"/>
        </w:rPr>
        <w:t xml:space="preserve"> kad je ovo rješenje obavljeno na e-oglasnoj ploči ovog suda.</w:t>
      </w:r>
    </w:p>
    <w:p w:rsidRDefault="002A10F4" w:rsidP="002A10F4" w:rsidR="002A10F4">
      <w:pPr>
        <w:ind w:hanging="709" w:left="709"/>
        <w:jc w:val="both"/>
        <w:rPr>
          <w:rFonts w:hAnsi="Arial" w:ascii="Arial"/>
        </w:rPr>
      </w:pPr>
      <w:r>
        <w:rPr>
          <w:rFonts w:hAnsi="Arial" w:ascii="Arial"/>
        </w:rPr>
        <w:tab/>
        <w:t>IV. Pozivaju se vjerovnici viših isplatnih redova da u roku od 60 dana od objave ovog rješenja na e-oglasnoj ploči Trgovačkog suda u Bjelovaru, prijave svoje tražbine stečajnom upravitelju Branku Valentiću iz Virovitice, Ferde Rusana 100, OIB 85378232573.</w:t>
      </w:r>
    </w:p>
    <w:p w:rsidRDefault="002A10F4" w:rsidP="002A10F4" w:rsidR="002A10F4">
      <w:pPr>
        <w:ind w:hanging="709" w:left="709"/>
        <w:jc w:val="both"/>
        <w:rPr>
          <w:rFonts w:hAnsi="Arial" w:ascii="Arial"/>
        </w:rPr>
      </w:pPr>
      <w:r>
        <w:rPr>
          <w:rFonts w:hAnsi="Arial" w:ascii="Arial"/>
        </w:rPr>
        <w:tab/>
      </w:r>
      <w:r>
        <w:rPr>
          <w:rFonts w:hAnsi="Arial" w:ascii="Arial"/>
        </w:rPr>
        <w:tab/>
      </w:r>
      <w:r>
        <w:rPr>
          <w:rFonts w:hAnsi="Arial" w:ascii="Arial"/>
        </w:rPr>
        <w:t xml:space="preserve">Prijava se podnosi na propisanom obrascu, u dva primjerka, a mora sadržavati:1.podatke za identifikaciju vjerovnika; 2.podatke za identifikaciju dužnika; 3.pravnu osnovu tražbine, iznos tražbine u kunama; 4.naznaku o dokazu za postojanje tražbine; 5.naznaku o postojanju ovršne isprave i </w:t>
      </w:r>
      <w:r>
        <w:rPr>
          <w:rFonts w:hAnsi="Arial" w:ascii="Arial"/>
        </w:rPr>
        <w:lastRenderedPageBreak/>
        <w:t xml:space="preserve">6.naznaku o postojanju postupka pred sudom. Prijavi tražbine se u prijepisu prilažu isprave iz kojih tražbina proizlazi, odnosno kojima se tražbina dokazuje.  </w:t>
      </w:r>
    </w:p>
    <w:p w:rsidRDefault="002A10F4" w:rsidP="002A10F4" w:rsidR="002A10F4">
      <w:pPr>
        <w:ind w:hanging="709" w:left="709"/>
        <w:jc w:val="both"/>
        <w:rPr>
          <w:rFonts w:hAnsi="Arial" w:ascii="Arial"/>
        </w:rPr>
      </w:pPr>
      <w:r>
        <w:rPr>
          <w:rFonts w:hAnsi="Arial" w:ascii="Arial"/>
        </w:rPr>
        <w:tab/>
      </w:r>
      <w:r>
        <w:rPr>
          <w:rFonts w:hAnsi="Arial" w:ascii="Arial"/>
        </w:rPr>
        <w:tab/>
      </w:r>
      <w:r>
        <w:rPr>
          <w:rFonts w:hAnsi="Arial" w:ascii="Arial"/>
        </w:rPr>
        <w:t xml:space="preserve">Vjerovnici su dužni platiti sudsku pristojbu za prijavljenu tražbinu na račun prihoda Državnog proračuna Republike Hrvatske IBAN:HR1210010051863000160, Model HR 64 5045-3515-34416, uz oznaku svrhe plaćanja: sudska pristojba za prijavu tražbine u St-344/2016, u iznosu od 2% od vrijednosti potraživanja, ali ne više od 500,00 kuna, te dokaz o plaćanju pristojbe dostaviti stečajnom upravitelju uz prijavu tražbine. </w:t>
      </w:r>
    </w:p>
    <w:p w:rsidRDefault="002A10F4" w:rsidP="002A10F4" w:rsidR="002A10F4">
      <w:pPr>
        <w:ind w:hanging="709" w:left="709"/>
        <w:jc w:val="both"/>
        <w:rPr>
          <w:rFonts w:hAnsi="Arial" w:ascii="Arial"/>
          <w:b/>
        </w:rPr>
      </w:pPr>
      <w:r>
        <w:rPr>
          <w:rFonts w:hAnsi="Arial" w:ascii="Arial"/>
        </w:rPr>
        <w:tab/>
      </w:r>
      <w:r>
        <w:rPr>
          <w:rFonts w:hAnsi="Arial" w:ascii="Arial"/>
        </w:rPr>
        <w:tab/>
      </w:r>
      <w:r>
        <w:rPr>
          <w:rFonts w:hAnsi="Arial" w:ascii="Arial"/>
        </w:rPr>
        <w:t>Prijavu tražbine podnesenu nakon isteka roka za prijavljivanje sud će odbaciti.</w:t>
      </w:r>
    </w:p>
    <w:p w:rsidRDefault="002A10F4" w:rsidP="002A10F4" w:rsidR="002A10F4">
      <w:pPr>
        <w:ind w:hanging="709" w:left="709"/>
        <w:jc w:val="both"/>
        <w:rPr>
          <w:rFonts w:hAnsi="Arial" w:ascii="Arial"/>
        </w:rPr>
      </w:pPr>
      <w:r>
        <w:rPr>
          <w:rFonts w:hAnsi="Arial" w:ascii="Arial"/>
        </w:rPr>
        <w:tab/>
        <w:t xml:space="preserve">V. Pozivaju se </w:t>
      </w:r>
      <w:proofErr w:type="spellStart"/>
      <w:r>
        <w:rPr>
          <w:rFonts w:hAnsi="Arial" w:ascii="Arial"/>
        </w:rPr>
        <w:t>razlučni</w:t>
      </w:r>
      <w:proofErr w:type="spellEnd"/>
      <w:r>
        <w:rPr>
          <w:rFonts w:hAnsi="Arial" w:ascii="Arial"/>
        </w:rPr>
        <w:t xml:space="preserve"> vjerovnici da u roku od 60 dana od objave ovog rješenja na e-oglasnoj ploči ovog suda obavijeste stečajnog upravitelja Branka Valentića na adresu Virovitica, Ferde Rusana 100, o svom </w:t>
      </w:r>
      <w:proofErr w:type="spellStart"/>
      <w:r>
        <w:rPr>
          <w:rFonts w:hAnsi="Arial" w:ascii="Arial"/>
        </w:rPr>
        <w:t>razlučnom</w:t>
      </w:r>
      <w:proofErr w:type="spellEnd"/>
      <w:r>
        <w:rPr>
          <w:rFonts w:hAnsi="Arial" w:ascii="Arial"/>
        </w:rPr>
        <w:t xml:space="preserve"> pravu, pravnoj osnovi </w:t>
      </w:r>
      <w:proofErr w:type="spellStart"/>
      <w:r>
        <w:rPr>
          <w:rFonts w:hAnsi="Arial" w:ascii="Arial"/>
        </w:rPr>
        <w:t>razlučnog</w:t>
      </w:r>
      <w:proofErr w:type="spellEnd"/>
      <w:r>
        <w:rPr>
          <w:rFonts w:hAnsi="Arial" w:ascii="Arial"/>
        </w:rPr>
        <w:t xml:space="preserve"> prava i dijelu imovine stečajnog dužnika na koji se odnosi njihovo </w:t>
      </w:r>
      <w:proofErr w:type="spellStart"/>
      <w:r>
        <w:rPr>
          <w:rFonts w:hAnsi="Arial" w:ascii="Arial"/>
        </w:rPr>
        <w:t>razlučno</w:t>
      </w:r>
      <w:proofErr w:type="spellEnd"/>
      <w:r>
        <w:rPr>
          <w:rFonts w:hAnsi="Arial" w:ascii="Arial"/>
        </w:rPr>
        <w:t xml:space="preserve"> pravo.</w:t>
      </w:r>
    </w:p>
    <w:p w:rsidRDefault="002A10F4" w:rsidP="002A10F4" w:rsidR="002A10F4">
      <w:pPr>
        <w:ind w:hanging="709" w:left="709"/>
        <w:jc w:val="both"/>
        <w:rPr>
          <w:rFonts w:hAnsi="Arial" w:ascii="Arial"/>
        </w:rPr>
      </w:pPr>
      <w:r>
        <w:rPr>
          <w:rFonts w:hAnsi="Arial" w:ascii="Arial"/>
        </w:rPr>
        <w:tab/>
      </w:r>
      <w:r>
        <w:rPr>
          <w:rFonts w:hAnsi="Arial" w:ascii="Arial"/>
        </w:rPr>
        <w:tab/>
      </w:r>
      <w:r>
        <w:rPr>
          <w:rFonts w:hAnsi="Arial" w:ascii="Arial"/>
        </w:rPr>
        <w:t xml:space="preserve">Ako </w:t>
      </w:r>
      <w:proofErr w:type="spellStart"/>
      <w:r>
        <w:rPr>
          <w:rFonts w:hAnsi="Arial" w:ascii="Arial"/>
        </w:rPr>
        <w:t>razlučni</w:t>
      </w:r>
      <w:proofErr w:type="spellEnd"/>
      <w:r>
        <w:rPr>
          <w:rFonts w:hAnsi="Arial" w:ascii="Arial"/>
        </w:rPr>
        <w:t xml:space="preserve"> vjerovnici prijavljuju i tražbinu kao stečajni vjerovnici, u prijavi su dužni označiti dio imovine stečajnog dužnika na koji se odnosi njihovo </w:t>
      </w:r>
      <w:proofErr w:type="spellStart"/>
      <w:r>
        <w:rPr>
          <w:rFonts w:hAnsi="Arial" w:ascii="Arial"/>
        </w:rPr>
        <w:t>razlučno</w:t>
      </w:r>
      <w:proofErr w:type="spellEnd"/>
      <w:r>
        <w:rPr>
          <w:rFonts w:hAnsi="Arial" w:ascii="Arial"/>
        </w:rPr>
        <w:t xml:space="preserve"> pravo i iznos do kojeg njihova tražbina predvidivo neće biti pokrivena tim </w:t>
      </w:r>
      <w:proofErr w:type="spellStart"/>
      <w:r>
        <w:rPr>
          <w:rFonts w:hAnsi="Arial" w:ascii="Arial"/>
        </w:rPr>
        <w:t>razlučnim</w:t>
      </w:r>
      <w:proofErr w:type="spellEnd"/>
      <w:r>
        <w:rPr>
          <w:rFonts w:hAnsi="Arial" w:ascii="Arial"/>
        </w:rPr>
        <w:t xml:space="preserve"> pravom.</w:t>
      </w:r>
    </w:p>
    <w:p w:rsidRDefault="002A10F4" w:rsidP="002A10F4" w:rsidR="002A10F4">
      <w:pPr>
        <w:ind w:hanging="709" w:left="709"/>
        <w:jc w:val="both"/>
        <w:rPr>
          <w:rFonts w:hAnsi="Arial" w:ascii="Arial"/>
        </w:rPr>
      </w:pPr>
      <w:r>
        <w:rPr>
          <w:rFonts w:hAnsi="Arial" w:ascii="Arial"/>
        </w:rPr>
        <w:tab/>
        <w:t>VI. Pozivaju se izlučni vjerovnici da u roku od 60 dana od objave ovog rješenja na e-oglasnoj ploči ovog suda obavijeste stečajnog upravitelja Branka Valentića na adresu Virovitica, Ferde Rusana 100, o svom izlučnom pravu, pravnoj osnovi izlučnog prava, da označe predmet na koji se njihovo izlučno pravo odnosi, odnosno da označe pravo iz čl.147. i čl.148. Stečajnog zakona (NN broj 71/15, dalje SZ-a).</w:t>
      </w:r>
    </w:p>
    <w:p w:rsidRDefault="002A10F4" w:rsidP="002A10F4" w:rsidR="002A10F4" w:rsidRPr="002A10F4">
      <w:pPr>
        <w:pStyle w:val="Uvuenotijeloteksta"/>
        <w:rPr>
          <w:rFonts w:hAnsi="Arial" w:ascii="Arial"/>
        </w:rPr>
      </w:pPr>
      <w:r>
        <w:tab/>
      </w:r>
      <w:r w:rsidRPr="002A10F4">
        <w:rPr>
          <w:rFonts w:cs="Arial" w:hAnsi="Arial" w:ascii="Arial"/>
        </w:rPr>
        <w:t xml:space="preserve">VII. Pozivaju se dužnici stečajnog dužnika da svoje obveze bez odgode </w:t>
      </w:r>
      <w:r>
        <w:rPr>
          <w:rFonts w:cs="Arial" w:hAnsi="Arial" w:ascii="Arial"/>
        </w:rPr>
        <w:t xml:space="preserve">    </w:t>
      </w:r>
      <w:r w:rsidRPr="002A10F4">
        <w:rPr>
          <w:rFonts w:cs="Arial" w:hAnsi="Arial" w:ascii="Arial"/>
        </w:rPr>
        <w:t>ispunjavaju stečajnom upravitelju za stečajnog dužnika.</w:t>
      </w:r>
      <w:r w:rsidRPr="002A10F4">
        <w:rPr>
          <w:rFonts w:hAnsi="Arial" w:ascii="Arial"/>
        </w:rPr>
        <w:t xml:space="preserve"> </w:t>
      </w:r>
    </w:p>
    <w:p w:rsidRDefault="002A10F4" w:rsidP="002A10F4" w:rsidR="002A10F4">
      <w:pPr>
        <w:ind w:hanging="709" w:left="709"/>
        <w:jc w:val="both"/>
        <w:rPr>
          <w:rFonts w:hAnsi="Arial" w:ascii="Arial"/>
        </w:rPr>
      </w:pPr>
      <w:r>
        <w:rPr>
          <w:rFonts w:hAnsi="Arial" w:ascii="Arial"/>
        </w:rPr>
        <w:tab/>
        <w:t>VIII. Otvaranje stečajnog postupka upisat će se u sudski registar ovog suda.</w:t>
      </w:r>
    </w:p>
    <w:p w:rsidRDefault="002A10F4" w:rsidP="002A10F4" w:rsidR="002A10F4">
      <w:pPr>
        <w:ind w:hanging="709" w:left="709"/>
        <w:jc w:val="both"/>
        <w:rPr>
          <w:rFonts w:hAnsi="Arial" w:ascii="Arial"/>
        </w:rPr>
      </w:pPr>
      <w:r>
        <w:rPr>
          <w:rFonts w:hAnsi="Arial" w:ascii="Arial"/>
        </w:rPr>
        <w:tab/>
        <w:t xml:space="preserve">IX. Ročište vjerovnika na kojem će se ispitati prijavljene tražbine (ispitno ročište) saziva se za dan </w:t>
      </w:r>
    </w:p>
    <w:p w:rsidRDefault="002A10F4" w:rsidP="002A10F4" w:rsidR="002A10F4">
      <w:pPr>
        <w:ind w:hanging="709" w:left="709"/>
        <w:jc w:val="center"/>
        <w:rPr>
          <w:rFonts w:hAnsi="Arial" w:ascii="Arial"/>
        </w:rPr>
      </w:pPr>
      <w:r>
        <w:rPr>
          <w:rFonts w:hAnsi="Arial" w:ascii="Arial"/>
          <w:b/>
        </w:rPr>
        <w:t xml:space="preserve"> 12. siječnja 2017. godine u 09,00 sati </w:t>
      </w:r>
    </w:p>
    <w:p w:rsidRDefault="002A10F4" w:rsidP="002A10F4" w:rsidR="002A10F4">
      <w:pPr>
        <w:ind w:hanging="709" w:left="709"/>
        <w:jc w:val="both"/>
        <w:rPr>
          <w:rFonts w:hAnsi="Arial" w:ascii="Arial"/>
        </w:rPr>
      </w:pPr>
      <w:r>
        <w:rPr>
          <w:rFonts w:hAnsi="Arial" w:ascii="Arial"/>
        </w:rPr>
        <w:tab/>
        <w:t xml:space="preserve">u zgradi ovog suda na adresi: Šetalište dr. </w:t>
      </w:r>
      <w:proofErr w:type="spellStart"/>
      <w:r>
        <w:rPr>
          <w:rFonts w:hAnsi="Arial" w:ascii="Arial"/>
        </w:rPr>
        <w:t>Ivše</w:t>
      </w:r>
      <w:proofErr w:type="spellEnd"/>
      <w:r>
        <w:rPr>
          <w:rFonts w:hAnsi="Arial" w:ascii="Arial"/>
        </w:rPr>
        <w:t xml:space="preserve"> </w:t>
      </w:r>
      <w:proofErr w:type="spellStart"/>
      <w:r>
        <w:rPr>
          <w:rFonts w:hAnsi="Arial" w:ascii="Arial"/>
        </w:rPr>
        <w:t>Lebovića</w:t>
      </w:r>
      <w:proofErr w:type="spellEnd"/>
      <w:r>
        <w:rPr>
          <w:rFonts w:hAnsi="Arial" w:ascii="Arial"/>
        </w:rPr>
        <w:t xml:space="preserve"> 42, u Bjelovaru, u sobi broj 2.</w:t>
      </w:r>
    </w:p>
    <w:p w:rsidRDefault="002A10F4" w:rsidP="002A10F4" w:rsidR="002A10F4">
      <w:pPr>
        <w:ind w:hanging="709" w:left="709"/>
        <w:jc w:val="both"/>
        <w:rPr>
          <w:rFonts w:hAnsi="Arial" w:ascii="Arial"/>
        </w:rPr>
      </w:pPr>
      <w:r>
        <w:rPr>
          <w:rFonts w:hAnsi="Arial" w:ascii="Arial"/>
        </w:rPr>
        <w:tab/>
        <w:t xml:space="preserve">X. Ročište vjerovnika na kojem će se na temelju izvješća stečajnog upravitelja odlučivati o daljnjem tijeku stečajnog postupka (izvještajno ročište) saziva se za isti dan na istom mjestu </w:t>
      </w:r>
      <w:r>
        <w:rPr>
          <w:rFonts w:hAnsi="Arial" w:ascii="Arial"/>
          <w:b/>
        </w:rPr>
        <w:t>u 09,30 sati</w:t>
      </w:r>
      <w:r>
        <w:rPr>
          <w:rFonts w:hAnsi="Arial" w:ascii="Arial"/>
        </w:rPr>
        <w:t>.</w:t>
      </w:r>
    </w:p>
    <w:p w:rsidRDefault="002A10F4" w:rsidP="002A10F4" w:rsidR="002A10F4">
      <w:pPr>
        <w:jc w:val="both"/>
        <w:rPr>
          <w:rFonts w:hAnsi="Arial" w:ascii="Arial"/>
        </w:rPr>
      </w:pPr>
    </w:p>
    <w:p w:rsidRDefault="002A10F4" w:rsidP="002A10F4" w:rsidR="002A10F4">
      <w:pPr>
        <w:jc w:val="both"/>
        <w:rPr>
          <w:rFonts w:hAnsi="Arial" w:ascii="Arial"/>
        </w:rPr>
      </w:pPr>
    </w:p>
    <w:p w:rsidRDefault="002A10F4" w:rsidP="002A10F4" w:rsidR="002A10F4" w:rsidRPr="002A10F4">
      <w:pPr>
        <w:pStyle w:val="Naslov1"/>
        <w:jc w:val="center"/>
        <w:rPr>
          <w:rFonts w:cs="Arial" w:hAnsi="Arial" w:ascii="Arial"/>
          <w:sz w:val="24"/>
          <w:szCs w:val="24"/>
        </w:rPr>
      </w:pPr>
      <w:r w:rsidRPr="002A10F4">
        <w:rPr>
          <w:rFonts w:cs="Arial" w:hAnsi="Arial" w:ascii="Arial"/>
          <w:sz w:val="24"/>
          <w:szCs w:val="24"/>
        </w:rPr>
        <w:t>Obrazloženje</w:t>
      </w:r>
    </w:p>
    <w:p w:rsidRDefault="002A10F4" w:rsidP="002A10F4" w:rsidR="002A10F4" w:rsidRPr="002A10F4"/>
    <w:p w:rsidRDefault="002A10F4" w:rsidP="002A10F4" w:rsidR="002A10F4" w:rsidRPr="002A10F4">
      <w:pPr>
        <w:pStyle w:val="Uvuenotijeloteksta"/>
        <w:ind w:firstLine="720" w:left="0"/>
        <w:jc w:val="both"/>
        <w:rPr>
          <w:rFonts w:cs="Arial" w:hAnsi="Arial" w:ascii="Arial"/>
        </w:rPr>
      </w:pPr>
      <w:r w:rsidRPr="002A10F4">
        <w:rPr>
          <w:rFonts w:cs="Arial" w:hAnsi="Arial" w:ascii="Arial"/>
        </w:rPr>
        <w:t xml:space="preserve">Predlagatelj H-ABDUCO d.o.o. iz Zagreba podnio je ovom sudu prijedlog za otvaranje stečajnog postupka nad dužnikom FAVAL d.o.o. iz Čađavice. U prijedlogu ističe da je račun tvrtke dužnika FAVAL d.o.o. iz Čađavice u neprekidnoj blokadi duže od 60 dana, a što proizlazi iz zahtjeva FINE od 29.10.2015. godine za provedbu skraćenog stečajnog postupka, nad istim dužnikom. Nadalje predlagatelj ističe da je s HYPO ALPE ADRIA BANKOM d.d. Zagreb sklopio Ugovor o ustupu tražbine </w:t>
      </w:r>
      <w:proofErr w:type="spellStart"/>
      <w:r w:rsidRPr="002A10F4">
        <w:rPr>
          <w:rFonts w:cs="Arial" w:hAnsi="Arial" w:ascii="Arial"/>
        </w:rPr>
        <w:t>solemniziran</w:t>
      </w:r>
      <w:proofErr w:type="spellEnd"/>
      <w:r w:rsidRPr="002A10F4">
        <w:rPr>
          <w:rFonts w:cs="Arial" w:hAnsi="Arial" w:ascii="Arial"/>
        </w:rPr>
        <w:t xml:space="preserve"> kod javnog bilježnika Mladena </w:t>
      </w:r>
      <w:proofErr w:type="spellStart"/>
      <w:r w:rsidRPr="002A10F4">
        <w:rPr>
          <w:rFonts w:cs="Arial" w:hAnsi="Arial" w:ascii="Arial"/>
        </w:rPr>
        <w:t>Ježeka</w:t>
      </w:r>
      <w:proofErr w:type="spellEnd"/>
      <w:r w:rsidRPr="002A10F4">
        <w:rPr>
          <w:rFonts w:cs="Arial" w:hAnsi="Arial" w:ascii="Arial"/>
        </w:rPr>
        <w:t xml:space="preserve"> iz Zagreba dana 22.05.2014. godine pod poslovnim brojem OV-1276/14-2 a kojim ugovorom je prenesena tražbina vjerovnika HYPO ALPE ADRIA BANK d.d. na novog vjerovnika H-ABDUCO d.o.o. odnosno sada predlagatelja koji u ovom postupku stupa na mjesto HYPO ALPE ADRIA BANK d.d. kao stečajni i </w:t>
      </w:r>
      <w:proofErr w:type="spellStart"/>
      <w:r w:rsidRPr="002A10F4">
        <w:rPr>
          <w:rFonts w:cs="Arial" w:hAnsi="Arial" w:ascii="Arial"/>
        </w:rPr>
        <w:t>razlučni</w:t>
      </w:r>
      <w:proofErr w:type="spellEnd"/>
      <w:r w:rsidRPr="002A10F4">
        <w:rPr>
          <w:rFonts w:cs="Arial" w:hAnsi="Arial" w:ascii="Arial"/>
        </w:rPr>
        <w:t xml:space="preserve"> vjerovnik temeljem Ugovora o kreditu broj 776-51007313 sa Sporazumom o osiguranju novčane tražbine zasnivanjem založnog prava na nekretninama u vlasništvu dužnika a koje dolaze upisane kod Općinskog suda u Slatini, Stalne službe u Orahovici, Zemljišno-knjižnog odjela Orahovica u zk.ul.br.607 k.o.Stara </w:t>
      </w:r>
      <w:proofErr w:type="spellStart"/>
      <w:r w:rsidRPr="002A10F4">
        <w:rPr>
          <w:rFonts w:cs="Arial" w:hAnsi="Arial" w:ascii="Arial"/>
        </w:rPr>
        <w:t>Jošava</w:t>
      </w:r>
      <w:proofErr w:type="spellEnd"/>
      <w:r w:rsidRPr="002A10F4">
        <w:rPr>
          <w:rFonts w:cs="Arial" w:hAnsi="Arial" w:ascii="Arial"/>
        </w:rPr>
        <w:t xml:space="preserve"> i to čkbr.8/41 oznake zemljišta oranica </w:t>
      </w:r>
      <w:proofErr w:type="spellStart"/>
      <w:r w:rsidRPr="002A10F4">
        <w:rPr>
          <w:rFonts w:cs="Arial" w:hAnsi="Arial" w:ascii="Arial"/>
        </w:rPr>
        <w:t>podkućnica</w:t>
      </w:r>
      <w:proofErr w:type="spellEnd"/>
      <w:r w:rsidRPr="002A10F4">
        <w:rPr>
          <w:rFonts w:cs="Arial" w:hAnsi="Arial" w:ascii="Arial"/>
        </w:rPr>
        <w:t xml:space="preserve"> sa 26.676 m2 i čkbr.8/43 oznake zemljišta oranica </w:t>
      </w:r>
      <w:proofErr w:type="spellStart"/>
      <w:r w:rsidRPr="002A10F4">
        <w:rPr>
          <w:rFonts w:cs="Arial" w:hAnsi="Arial" w:ascii="Arial"/>
        </w:rPr>
        <w:t>podkućnica</w:t>
      </w:r>
      <w:proofErr w:type="spellEnd"/>
      <w:r w:rsidRPr="002A10F4">
        <w:rPr>
          <w:rFonts w:cs="Arial" w:hAnsi="Arial" w:ascii="Arial"/>
        </w:rPr>
        <w:t xml:space="preserve"> sa 1.947 m2, zatim koje dolaze upisane kod Općinskog suda u Slatini, Stalne službe u Orahovici, Zemljišno-knjižni odjel Orahovica u zk.ul.br.662 k.o.Stara </w:t>
      </w:r>
      <w:proofErr w:type="spellStart"/>
      <w:r w:rsidRPr="002A10F4">
        <w:rPr>
          <w:rFonts w:cs="Arial" w:hAnsi="Arial" w:ascii="Arial"/>
        </w:rPr>
        <w:t>Jošava</w:t>
      </w:r>
      <w:proofErr w:type="spellEnd"/>
      <w:r w:rsidRPr="002A10F4">
        <w:rPr>
          <w:rFonts w:cs="Arial" w:hAnsi="Arial" w:ascii="Arial"/>
        </w:rPr>
        <w:t xml:space="preserve"> i to čkbr.5/8 oznake zemljišta livada </w:t>
      </w:r>
      <w:proofErr w:type="spellStart"/>
      <w:r w:rsidRPr="002A10F4">
        <w:rPr>
          <w:rFonts w:cs="Arial" w:hAnsi="Arial" w:ascii="Arial"/>
        </w:rPr>
        <w:t>zverinjak</w:t>
      </w:r>
      <w:proofErr w:type="spellEnd"/>
      <w:r w:rsidRPr="002A10F4">
        <w:rPr>
          <w:rFonts w:cs="Arial" w:hAnsi="Arial" w:ascii="Arial"/>
        </w:rPr>
        <w:t xml:space="preserve"> površine 987</w:t>
      </w:r>
      <w:r>
        <w:t xml:space="preserve"> </w:t>
      </w:r>
      <w:r w:rsidRPr="002A10F4">
        <w:rPr>
          <w:rFonts w:cs="Arial" w:hAnsi="Arial" w:ascii="Arial"/>
        </w:rPr>
        <w:t xml:space="preserve">hvati, čkbr.8/34 oznake zemljišta oranica </w:t>
      </w:r>
      <w:proofErr w:type="spellStart"/>
      <w:r w:rsidRPr="002A10F4">
        <w:rPr>
          <w:rFonts w:cs="Arial" w:hAnsi="Arial" w:ascii="Arial"/>
        </w:rPr>
        <w:t>karlovac</w:t>
      </w:r>
      <w:proofErr w:type="spellEnd"/>
      <w:r w:rsidRPr="002A10F4">
        <w:rPr>
          <w:rFonts w:cs="Arial" w:hAnsi="Arial" w:ascii="Arial"/>
        </w:rPr>
        <w:t xml:space="preserve"> površine 758 hvati, čkbr.8/42 oznake zemljišta oranica </w:t>
      </w:r>
      <w:proofErr w:type="spellStart"/>
      <w:r w:rsidRPr="002A10F4">
        <w:rPr>
          <w:rFonts w:cs="Arial" w:hAnsi="Arial" w:ascii="Arial"/>
        </w:rPr>
        <w:t>karlovac</w:t>
      </w:r>
      <w:proofErr w:type="spellEnd"/>
      <w:r w:rsidRPr="002A10F4">
        <w:rPr>
          <w:rFonts w:cs="Arial" w:hAnsi="Arial" w:ascii="Arial"/>
        </w:rPr>
        <w:t xml:space="preserve"> površine 842 hvati  i na pokretninama a koji Ugovor je </w:t>
      </w:r>
      <w:proofErr w:type="spellStart"/>
      <w:r w:rsidRPr="002A10F4">
        <w:rPr>
          <w:rFonts w:cs="Arial" w:hAnsi="Arial" w:ascii="Arial"/>
        </w:rPr>
        <w:t>solemniziran</w:t>
      </w:r>
      <w:proofErr w:type="spellEnd"/>
      <w:r w:rsidRPr="002A10F4">
        <w:rPr>
          <w:rFonts w:cs="Arial" w:hAnsi="Arial" w:ascii="Arial"/>
        </w:rPr>
        <w:t xml:space="preserve"> kod javnog bilježnika Antuna Novačića iz Orahovice pod poslovnim brojem OV-2299/2010 dana 24.05.2010. godine, a po kojem ugovoru sada predlagatelj na kojeg je prenesena tražbina potražuje sveukupno od dužnika 20.466.508,03 kuna. </w:t>
      </w:r>
    </w:p>
    <w:p w:rsidRDefault="002A10F4" w:rsidP="002A10F4" w:rsidR="002A10F4">
      <w:pPr>
        <w:pStyle w:val="Uvuenotijeloteksta"/>
        <w:ind w:firstLine="720" w:left="0"/>
      </w:pPr>
    </w:p>
    <w:p w:rsidRDefault="002A10F4" w:rsidP="002A10F4" w:rsidR="002A10F4">
      <w:pPr>
        <w:pStyle w:val="Uvuenotijeloteksta"/>
        <w:ind w:firstLine="720" w:left="0"/>
        <w:jc w:val="both"/>
        <w:rPr>
          <w:rFonts w:cs="Arial" w:hAnsi="Arial" w:ascii="Arial"/>
        </w:rPr>
      </w:pPr>
      <w:r w:rsidRPr="002A10F4">
        <w:rPr>
          <w:rFonts w:cs="Arial" w:hAnsi="Arial" w:ascii="Arial"/>
        </w:rPr>
        <w:t xml:space="preserve">Kao dokaze za ove tvrdnje predlagatelj H-ABDUCO d.o.o. uz prijedlog priložio je foto presliku Ugovora o ustupu tražbine između HYPO ALPE ADRIA BANK d.d. kao </w:t>
      </w:r>
      <w:proofErr w:type="spellStart"/>
      <w:r w:rsidRPr="002A10F4">
        <w:rPr>
          <w:rFonts w:cs="Arial" w:hAnsi="Arial" w:ascii="Arial"/>
        </w:rPr>
        <w:t>cedenta</w:t>
      </w:r>
      <w:proofErr w:type="spellEnd"/>
      <w:r w:rsidRPr="002A10F4">
        <w:rPr>
          <w:rFonts w:cs="Arial" w:hAnsi="Arial" w:ascii="Arial"/>
        </w:rPr>
        <w:t xml:space="preserve"> i sada predlagatelja H-ABDUCO d.o.o. iz Zagreba kao cesionara o ustupu nenamirene novčane tražbine dužnika tvrtke FAVAL d.o.o. iz Čađavice, temeljem Ugovora o kreditu broj 776-51007313 sa Sporazumom o osiguranju novčane tražbine zasnivanjem založnog prava na nekretninama i pokretninama </w:t>
      </w:r>
      <w:proofErr w:type="spellStart"/>
      <w:r w:rsidRPr="002A10F4">
        <w:rPr>
          <w:rFonts w:cs="Arial" w:hAnsi="Arial" w:ascii="Arial"/>
        </w:rPr>
        <w:t>solemniziranog</w:t>
      </w:r>
      <w:proofErr w:type="spellEnd"/>
      <w:r w:rsidRPr="002A10F4">
        <w:rPr>
          <w:rFonts w:cs="Arial" w:hAnsi="Arial" w:ascii="Arial"/>
        </w:rPr>
        <w:t xml:space="preserve"> kod javnog bilježnika Antuna Novačića pod brojem </w:t>
      </w:r>
      <w:proofErr w:type="spellStart"/>
      <w:r w:rsidRPr="002A10F4">
        <w:rPr>
          <w:rFonts w:cs="Arial" w:hAnsi="Arial" w:ascii="Arial"/>
        </w:rPr>
        <w:t>Ov</w:t>
      </w:r>
      <w:proofErr w:type="spellEnd"/>
      <w:r w:rsidRPr="002A10F4">
        <w:rPr>
          <w:rFonts w:cs="Arial" w:hAnsi="Arial" w:ascii="Arial"/>
        </w:rPr>
        <w:t xml:space="preserve">-2299/2010, zatim foto presliku Ugovora o kreditu broj 776-51007313 kojim se odobrava kredita korisniku kredita u iznosu od 1.630.000,00 EUR u kunskoj protuvrijednosti po srednjem tečaju banke za EUR važeći na dan korištenja kredita sa Sporazumom o osiguranju novčane tražbine zasnivanjem založnog prava na nekretninama i pokretninama zaključenog između HYPO ALPE ADRIA BANK d.d. iz Zagreba kao davatelja kredita i FAVAL d.o.o. iz Čađavice kao korisnika kredita i založnog dužnika, te Tihomira Valenta kao založnog dužnika i jamca platca, te Milene Valent kao jamca platca, te je priložio i foto preslike izvatka iz zemljišnih knjiga za navedene nekretnine na kojima je upisano založno pravo za navedeno potraživanje. Pored toga </w:t>
      </w:r>
      <w:r w:rsidRPr="002A10F4">
        <w:rPr>
          <w:rFonts w:cs="Arial" w:hAnsi="Arial" w:ascii="Arial"/>
        </w:rPr>
        <w:lastRenderedPageBreak/>
        <w:t xml:space="preserve">predlagatelj je u svrhu dokaza predao na uvid izvod iz poslovnih knjiga o stanju na dan 06.10.2016. godine. </w:t>
      </w:r>
    </w:p>
    <w:p w:rsidRDefault="002A10F4" w:rsidP="002A10F4" w:rsidR="002A10F4" w:rsidRPr="002A10F4">
      <w:pPr>
        <w:pStyle w:val="Uvuenotijeloteksta"/>
        <w:ind w:firstLine="720" w:left="0"/>
        <w:jc w:val="both"/>
        <w:rPr>
          <w:rFonts w:cs="Arial" w:hAnsi="Arial" w:ascii="Arial"/>
        </w:rPr>
      </w:pPr>
      <w:bookmarkStart w:name="_GoBack" w:id="0"/>
      <w:bookmarkEnd w:id="0"/>
    </w:p>
    <w:p w:rsidRDefault="002A10F4" w:rsidP="002A10F4" w:rsidR="002A10F4">
      <w:pPr>
        <w:pStyle w:val="Uvuenotijeloteksta"/>
        <w:ind w:firstLine="720" w:left="0"/>
        <w:jc w:val="both"/>
        <w:rPr>
          <w:rFonts w:cs="Arial" w:hAnsi="Arial" w:ascii="Arial"/>
        </w:rPr>
      </w:pPr>
      <w:r w:rsidRPr="002A10F4">
        <w:rPr>
          <w:rFonts w:cs="Arial" w:hAnsi="Arial" w:ascii="Arial"/>
        </w:rPr>
        <w:t xml:space="preserve"> Na održanom ročištu predlagatelj je predložio da se nad dužnikom FAVAL d.o.o. iz Čađavice otvori stečajni postupak jer dužnik ima imovine na kojoj postoji založno pravo u korist predlagatelja, i iz koje se mogu pokriti troškovi stečajnog postupka. </w:t>
      </w:r>
    </w:p>
    <w:p w:rsidRDefault="002A10F4" w:rsidP="002A10F4" w:rsidR="002A10F4" w:rsidRPr="002A10F4">
      <w:pPr>
        <w:pStyle w:val="Uvuenotijeloteksta"/>
        <w:ind w:firstLine="720" w:left="0"/>
        <w:jc w:val="both"/>
        <w:rPr>
          <w:rFonts w:cs="Arial" w:hAnsi="Arial" w:ascii="Arial"/>
        </w:rPr>
      </w:pPr>
    </w:p>
    <w:p w:rsidRDefault="002A10F4" w:rsidP="002A10F4" w:rsidR="002A10F4">
      <w:pPr>
        <w:pStyle w:val="Uvuenotijeloteksta"/>
        <w:ind w:firstLine="720" w:left="0"/>
        <w:jc w:val="both"/>
        <w:rPr>
          <w:rFonts w:cs="Arial" w:hAnsi="Arial" w:ascii="Arial"/>
        </w:rPr>
      </w:pPr>
      <w:r w:rsidRPr="002A10F4">
        <w:rPr>
          <w:rFonts w:cs="Arial" w:hAnsi="Arial" w:ascii="Arial"/>
        </w:rPr>
        <w:t xml:space="preserve">Zakonski zastupnik dužnika i dužnik uredno pozvan nisu pristupili na ročište radi izjašnjenja o prijedlogu za otvaranje stečaja nad dužnikom, a niti su se očitovali na isti u roku kojeg im je sud dostavio zbog očitovanja.  </w:t>
      </w:r>
    </w:p>
    <w:p w:rsidRDefault="002A10F4" w:rsidP="002A10F4" w:rsidR="002A10F4">
      <w:pPr>
        <w:pStyle w:val="Uvuenotijeloteksta"/>
        <w:ind w:firstLine="720" w:left="0"/>
        <w:jc w:val="both"/>
      </w:pPr>
    </w:p>
    <w:p w:rsidRDefault="002A10F4" w:rsidP="002A10F4" w:rsidR="002A10F4">
      <w:pPr>
        <w:pStyle w:val="Uvuenotijeloteksta"/>
        <w:ind w:firstLine="720" w:left="0"/>
        <w:jc w:val="both"/>
        <w:rPr>
          <w:rFonts w:cs="Arial" w:hAnsi="Arial" w:ascii="Arial"/>
        </w:rPr>
      </w:pPr>
      <w:r w:rsidRPr="002A10F4">
        <w:rPr>
          <w:rFonts w:cs="Arial" w:hAnsi="Arial" w:ascii="Arial"/>
        </w:rPr>
        <w:t xml:space="preserve">Tijekom dokaznog postupka, sud je izvršio uvid u priloženu dokumentaciju predlagatelja uz njegov prijedlog za pokretanje stečajnog postupka. Iz te dokumentacije sud je utvrdio da je na predlagatelja preneseno potraživanje založnog vjerovnika HYPO ALPE ADRIA BANK d.d. prema dužniku FAVAL d.o.o. iz Čađavice, temeljem Ugovora o ustupu tražbine. Nadalje iz te dokumentacije sud je utvrdio da je ta tražbina osigurana založnim pravom na nekretninama i pokretninama dužnika, da trenutno stanje duga na dan 06.10.2016. godine iznosi 21.551.224,03 kuna, da dužnik ima imovine iz koje se mogu pokriti troškovi stečajnog postupka, kao i da je dužnik u neprekidnoj blokadi računa preko kojeg je poslovao duže od 60 dana, slijedom čega sud utvrđuje da su ispunjeni stečajni razlozi predviđeni u čl.6.SZ-a, pa je nad dužnikom otvorio stečajni postupak i temeljem odredbi čl.129., 130. i 131.SZ-a, riješio kao u izreci.  </w:t>
      </w:r>
    </w:p>
    <w:p w:rsidRDefault="002A10F4" w:rsidP="002A10F4" w:rsidR="002A10F4">
      <w:pPr>
        <w:pStyle w:val="Uvuenotijeloteksta"/>
        <w:ind w:firstLine="720" w:left="0"/>
        <w:rPr>
          <w:rFonts w:hAnsi="Arial" w:ascii="Arial"/>
        </w:rPr>
      </w:pPr>
      <w:r w:rsidRPr="002A10F4">
        <w:rPr>
          <w:rFonts w:cs="Arial" w:hAnsi="Arial" w:ascii="Arial"/>
        </w:rPr>
        <w:t xml:space="preserve"> </w:t>
      </w:r>
    </w:p>
    <w:p w:rsidRDefault="002A10F4" w:rsidP="002A10F4" w:rsidR="002A10F4">
      <w:pPr>
        <w:ind w:firstLine="720"/>
        <w:jc w:val="both"/>
        <w:rPr>
          <w:rFonts w:hAnsi="Arial" w:ascii="Arial"/>
        </w:rPr>
      </w:pPr>
      <w:r>
        <w:rPr>
          <w:rFonts w:hAnsi="Arial" w:ascii="Arial"/>
        </w:rPr>
        <w:t>U Bjelovaru, 17. studenog 2016. godine</w:t>
      </w:r>
    </w:p>
    <w:p w:rsidRDefault="002A10F4" w:rsidP="002A10F4" w:rsidR="002A10F4">
      <w:pPr>
        <w:ind w:firstLine="720"/>
        <w:jc w:val="both"/>
        <w:rPr>
          <w:rFonts w:hAnsi="Arial" w:ascii="Arial"/>
        </w:rPr>
      </w:pPr>
    </w:p>
    <w:p w:rsidRDefault="002A10F4" w:rsidP="002A10F4" w:rsidR="002A10F4">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2A10F4" w:rsidP="002A10F4" w:rsidR="002A10F4">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2A10F4" w:rsidP="002A10F4" w:rsidR="002A10F4">
      <w:pPr>
        <w:jc w:val="both"/>
        <w:rPr>
          <w:rFonts w:hAnsi="Arial" w:ascii="Arial"/>
        </w:rPr>
      </w:pPr>
    </w:p>
    <w:p w:rsidRDefault="002A10F4" w:rsidP="002A10F4" w:rsidR="002A10F4">
      <w:pPr>
        <w:jc w:val="both"/>
        <w:rPr>
          <w:rFonts w:hAnsi="Arial" w:ascii="Arial"/>
        </w:rPr>
      </w:pPr>
    </w:p>
    <w:p w:rsidRDefault="002A10F4" w:rsidP="002A10F4" w:rsidR="002A10F4">
      <w:pPr>
        <w:ind w:hanging="1985" w:left="1985"/>
        <w:jc w:val="both"/>
        <w:rPr>
          <w:rFonts w:hAnsi="Arial" w:ascii="Arial"/>
        </w:rPr>
      </w:pPr>
      <w:r>
        <w:rPr>
          <w:rFonts w:hAnsi="Arial" w:ascii="Arial"/>
        </w:rPr>
        <w:t>POUKA O PRAVNOM LIJEKU:Protiv ovog rješenja dopuštena je žalba u roku od 8</w:t>
      </w:r>
    </w:p>
    <w:p w:rsidRDefault="002A10F4" w:rsidP="002A10F4" w:rsidR="002A10F4">
      <w:pPr>
        <w:ind w:hanging="1985" w:left="1985"/>
        <w:jc w:val="both"/>
        <w:rPr>
          <w:rFonts w:hAnsi="Arial" w:ascii="Arial"/>
        </w:rPr>
      </w:pPr>
      <w:r>
        <w:rPr>
          <w:rFonts w:hAnsi="Arial" w:ascii="Arial"/>
        </w:rPr>
        <w:t xml:space="preserve"> dana</w:t>
      </w:r>
      <w:r>
        <w:rPr>
          <w:rFonts w:hAnsi="Arial" w:ascii="Arial"/>
        </w:rPr>
        <w:t xml:space="preserve"> </w:t>
      </w:r>
      <w:r>
        <w:rPr>
          <w:rFonts w:hAnsi="Arial" w:ascii="Arial"/>
        </w:rPr>
        <w:t xml:space="preserve">od dostave rješenja, time da protiv točke </w:t>
      </w:r>
      <w:proofErr w:type="spellStart"/>
      <w:r>
        <w:rPr>
          <w:rFonts w:hAnsi="Arial" w:ascii="Arial"/>
        </w:rPr>
        <w:t>I.izreke</w:t>
      </w:r>
      <w:proofErr w:type="spellEnd"/>
      <w:r>
        <w:rPr>
          <w:rFonts w:hAnsi="Arial" w:ascii="Arial"/>
        </w:rPr>
        <w:t xml:space="preserve"> ovog rješenja žalbu može </w:t>
      </w:r>
    </w:p>
    <w:p w:rsidRDefault="002A10F4" w:rsidP="002A10F4" w:rsidR="002A10F4">
      <w:pPr>
        <w:ind w:hanging="1985" w:left="1985"/>
        <w:jc w:val="both"/>
        <w:rPr>
          <w:rFonts w:hAnsi="Arial" w:ascii="Arial"/>
        </w:rPr>
      </w:pPr>
      <w:r>
        <w:rPr>
          <w:rFonts w:hAnsi="Arial" w:ascii="Arial"/>
        </w:rPr>
        <w:t>podnijeti samo</w:t>
      </w:r>
      <w:r>
        <w:rPr>
          <w:rFonts w:hAnsi="Arial" w:ascii="Arial"/>
        </w:rPr>
        <w:t xml:space="preserve"> </w:t>
      </w:r>
      <w:r>
        <w:rPr>
          <w:rFonts w:hAnsi="Arial" w:ascii="Arial"/>
        </w:rPr>
        <w:t xml:space="preserve">osoba ovlaštena za zastupanje dužnika po zakonu do dana </w:t>
      </w:r>
    </w:p>
    <w:p w:rsidRDefault="002A10F4" w:rsidP="002A10F4" w:rsidR="002A10F4">
      <w:pPr>
        <w:ind w:hanging="1985" w:left="1985"/>
        <w:jc w:val="both"/>
        <w:rPr>
          <w:rFonts w:hAnsi="Arial" w:ascii="Arial"/>
        </w:rPr>
      </w:pPr>
      <w:r>
        <w:rPr>
          <w:rFonts w:hAnsi="Arial" w:ascii="Arial"/>
        </w:rPr>
        <w:t>nastupanja pravnih posljedica</w:t>
      </w:r>
      <w:r>
        <w:rPr>
          <w:rFonts w:hAnsi="Arial" w:ascii="Arial"/>
        </w:rPr>
        <w:t xml:space="preserve"> </w:t>
      </w:r>
      <w:r>
        <w:rPr>
          <w:rFonts w:hAnsi="Arial" w:ascii="Arial"/>
        </w:rPr>
        <w:t>otvaranja stečajnog postupka (čl.128., SZ-a). Dostava</w:t>
      </w:r>
    </w:p>
    <w:p w:rsidRDefault="002A10F4" w:rsidP="002A10F4" w:rsidR="002A10F4">
      <w:pPr>
        <w:ind w:hanging="1985" w:left="1985"/>
        <w:jc w:val="both"/>
        <w:rPr>
          <w:rFonts w:hAnsi="Arial" w:ascii="Arial"/>
        </w:rPr>
      </w:pPr>
      <w:r>
        <w:rPr>
          <w:rFonts w:hAnsi="Arial" w:ascii="Arial"/>
        </w:rPr>
        <w:t xml:space="preserve"> se smatra obavljenom istekom 8</w:t>
      </w:r>
      <w:r>
        <w:rPr>
          <w:rFonts w:hAnsi="Arial" w:ascii="Arial"/>
        </w:rPr>
        <w:t xml:space="preserve"> </w:t>
      </w:r>
      <w:r>
        <w:rPr>
          <w:rFonts w:hAnsi="Arial" w:ascii="Arial"/>
        </w:rPr>
        <w:t xml:space="preserve">dana od dana objave ovog rješenja na e-oglasnoj </w:t>
      </w:r>
    </w:p>
    <w:p w:rsidRDefault="002A10F4" w:rsidP="002A10F4" w:rsidR="002A10F4">
      <w:pPr>
        <w:ind w:hanging="1985" w:left="1985"/>
        <w:jc w:val="both"/>
        <w:rPr>
          <w:rFonts w:hAnsi="Arial" w:ascii="Arial"/>
        </w:rPr>
      </w:pPr>
      <w:r>
        <w:rPr>
          <w:rFonts w:hAnsi="Arial" w:ascii="Arial"/>
        </w:rPr>
        <w:lastRenderedPageBreak/>
        <w:t>ploči suda (čl.12.st.1.SZ-a). Žalba se podnosi u dva primjerka Visokom trgovačkom</w:t>
      </w:r>
    </w:p>
    <w:p w:rsidRDefault="002A10F4" w:rsidP="002A10F4" w:rsidR="002A10F4">
      <w:pPr>
        <w:ind w:hanging="1985" w:left="1985"/>
        <w:jc w:val="both"/>
        <w:rPr>
          <w:rFonts w:hAnsi="Arial" w:ascii="Arial"/>
        </w:rPr>
      </w:pPr>
      <w:r>
        <w:rPr>
          <w:rFonts w:hAnsi="Arial" w:ascii="Arial"/>
        </w:rPr>
        <w:t xml:space="preserve"> sudu RH u Zagrebu, putem ovog suda (čl.19.st.1. i st.2.SZ.-a). Žalba ne odgađa</w:t>
      </w:r>
    </w:p>
    <w:p w:rsidRDefault="002A10F4" w:rsidP="002A10F4" w:rsidR="002A10F4">
      <w:pPr>
        <w:ind w:hanging="1985" w:left="1985"/>
        <w:jc w:val="both"/>
        <w:rPr>
          <w:rFonts w:hAnsi="Arial" w:ascii="Arial"/>
        </w:rPr>
      </w:pPr>
      <w:r>
        <w:rPr>
          <w:rFonts w:hAnsi="Arial" w:ascii="Arial"/>
        </w:rPr>
        <w:t xml:space="preserve"> provedbu rješenja (čl.19.st.3.SZ-a). </w:t>
      </w:r>
    </w:p>
    <w:p w:rsidRDefault="002A10F4" w:rsidP="002A10F4" w:rsidR="002A10F4">
      <w:pPr>
        <w:ind w:hanging="1985" w:left="1985"/>
        <w:jc w:val="both"/>
        <w:rPr>
          <w:rFonts w:hAnsi="Arial" w:ascii="Arial"/>
        </w:rPr>
      </w:pPr>
    </w:p>
    <w:p w:rsidRDefault="002A10F4" w:rsidP="002A10F4" w:rsidR="002A10F4">
      <w:pPr>
        <w:ind w:hanging="1985" w:left="1985"/>
        <w:jc w:val="both"/>
        <w:rPr>
          <w:rFonts w:hAnsi="Arial" w:ascii="Arial"/>
        </w:rPr>
      </w:pPr>
    </w:p>
    <w:p w:rsidRDefault="002A10F4" w:rsidP="002A10F4" w:rsidR="002A10F4">
      <w:pPr>
        <w:ind w:hanging="1985" w:left="1985"/>
        <w:jc w:val="both"/>
        <w:rPr>
          <w:rFonts w:hAnsi="Arial" w:ascii="Arial"/>
        </w:rPr>
      </w:pPr>
    </w:p>
    <w:p w:rsidRDefault="002A10F4" w:rsidP="002A10F4" w:rsidR="002A10F4">
      <w:pPr>
        <w:ind w:hanging="1985" w:left="1985"/>
        <w:jc w:val="both"/>
        <w:rPr>
          <w:rFonts w:hAnsi="Arial" w:ascii="Arial"/>
        </w:rPr>
      </w:pPr>
    </w:p>
    <w:p w:rsidRDefault="002A10F4" w:rsidP="002A10F4" w:rsidR="002A10F4">
      <w:pPr>
        <w:ind w:hanging="1985" w:left="1985"/>
        <w:jc w:val="both"/>
        <w:rPr>
          <w:rFonts w:hAnsi="Arial" w:ascii="Arial"/>
        </w:rPr>
      </w:pPr>
      <w:proofErr w:type="spellStart"/>
      <w:r>
        <w:rPr>
          <w:rFonts w:hAnsi="Arial" w:ascii="Arial"/>
        </w:rPr>
        <w:t>Rj</w:t>
      </w:r>
      <w:proofErr w:type="spellEnd"/>
      <w:r>
        <w:rPr>
          <w:rFonts w:hAnsi="Arial" w:ascii="Arial"/>
        </w:rPr>
        <w:t>.</w:t>
      </w:r>
    </w:p>
    <w:p w:rsidRDefault="002A10F4" w:rsidP="002A10F4" w:rsidR="002A10F4">
      <w:pPr>
        <w:ind w:hanging="1985" w:left="1985"/>
        <w:jc w:val="both"/>
        <w:rPr>
          <w:rFonts w:hAnsi="Arial" w:ascii="Arial"/>
        </w:rPr>
      </w:pPr>
      <w:r>
        <w:rPr>
          <w:rFonts w:hAnsi="Arial" w:ascii="Arial"/>
        </w:rPr>
        <w:t>Dna:predlagatelju – putem e-oglasne ploče suda</w:t>
      </w:r>
    </w:p>
    <w:p w:rsidRDefault="002A10F4" w:rsidP="002A10F4" w:rsidR="002A10F4">
      <w:pPr>
        <w:ind w:hanging="1985" w:left="1985"/>
        <w:jc w:val="both"/>
        <w:rPr>
          <w:rFonts w:hAnsi="Arial" w:ascii="Arial"/>
        </w:rPr>
      </w:pPr>
      <w:r>
        <w:rPr>
          <w:rFonts w:hAnsi="Arial" w:ascii="Arial"/>
        </w:rPr>
        <w:t xml:space="preserve">       dužniku – putem e-oglasne ploče suda</w:t>
      </w:r>
    </w:p>
    <w:p w:rsidRDefault="002A10F4" w:rsidP="002A10F4" w:rsidR="002A10F4">
      <w:pPr>
        <w:ind w:hanging="567" w:left="567"/>
        <w:jc w:val="both"/>
        <w:rPr>
          <w:rFonts w:hAnsi="Arial" w:ascii="Arial"/>
        </w:rPr>
      </w:pPr>
      <w:r>
        <w:rPr>
          <w:rFonts w:hAnsi="Arial" w:ascii="Arial"/>
        </w:rPr>
        <w:t xml:space="preserve">       zakonskom zastupniku dužnika putem e-oglasne ploče </w:t>
      </w:r>
    </w:p>
    <w:p w:rsidRDefault="002A10F4" w:rsidP="002A10F4" w:rsidR="002A10F4">
      <w:pPr>
        <w:ind w:hanging="567" w:left="567"/>
        <w:jc w:val="both"/>
        <w:rPr>
          <w:rFonts w:hAnsi="Arial" w:ascii="Arial"/>
        </w:rPr>
      </w:pPr>
      <w:r>
        <w:rPr>
          <w:rFonts w:hAnsi="Arial" w:ascii="Arial"/>
        </w:rPr>
        <w:t xml:space="preserve">       stečajnom upravitelju putem e-oglasne ploče suda</w:t>
      </w:r>
    </w:p>
    <w:p w:rsidRDefault="002A10F4" w:rsidP="002A10F4" w:rsidR="002A10F4">
      <w:pPr>
        <w:ind w:hanging="567" w:left="567"/>
        <w:jc w:val="both"/>
        <w:rPr>
          <w:rFonts w:hAnsi="Arial" w:ascii="Arial"/>
        </w:rPr>
      </w:pPr>
      <w:r>
        <w:rPr>
          <w:rFonts w:hAnsi="Arial" w:ascii="Arial"/>
        </w:rPr>
        <w:t xml:space="preserve">       ŽDO u Bjelovaru putem e-oglasne ploče suda </w:t>
      </w:r>
    </w:p>
    <w:p w:rsidRDefault="002A10F4" w:rsidP="002A10F4" w:rsidR="002A10F4">
      <w:pPr>
        <w:ind w:hanging="567" w:left="567"/>
        <w:jc w:val="both"/>
        <w:rPr>
          <w:rFonts w:hAnsi="Arial" w:ascii="Arial"/>
        </w:rPr>
      </w:pPr>
      <w:r>
        <w:rPr>
          <w:rFonts w:hAnsi="Arial" w:ascii="Arial"/>
        </w:rPr>
        <w:t xml:space="preserve">       sudskom registru odmah elektroničkim putem</w:t>
      </w:r>
    </w:p>
    <w:p w:rsidRDefault="002A10F4" w:rsidP="002A10F4" w:rsidR="002A10F4">
      <w:pPr>
        <w:ind w:hanging="567" w:left="567"/>
        <w:jc w:val="both"/>
        <w:rPr>
          <w:rFonts w:hAnsi="Arial" w:ascii="Arial"/>
        </w:rPr>
      </w:pPr>
      <w:r>
        <w:rPr>
          <w:rFonts w:hAnsi="Arial" w:ascii="Arial"/>
        </w:rPr>
        <w:t xml:space="preserve">       e-oglasna ploča suda</w:t>
      </w:r>
    </w:p>
    <w:p w:rsidRDefault="002A10F4" w:rsidP="002A10F4" w:rsidR="002A10F4">
      <w:pPr>
        <w:ind w:hanging="567" w:left="567"/>
        <w:jc w:val="both"/>
        <w:rPr>
          <w:rFonts w:hAnsi="Arial" w:ascii="Arial"/>
        </w:rPr>
      </w:pPr>
      <w:r>
        <w:rPr>
          <w:rFonts w:hAnsi="Arial" w:ascii="Arial"/>
        </w:rPr>
        <w:t>Sc. ročište</w:t>
      </w:r>
    </w:p>
    <w:p w:rsidRDefault="002A10F4" w:rsidP="002A10F4" w:rsidR="002A10F4">
      <w:pPr>
        <w:ind w:hanging="567" w:left="567"/>
        <w:jc w:val="both"/>
        <w:rPr>
          <w:rFonts w:hAnsi="Arial" w:ascii="Arial"/>
        </w:rPr>
      </w:pPr>
      <w:r>
        <w:rPr>
          <w:rFonts w:hAnsi="Arial" w:ascii="Arial"/>
        </w:rPr>
        <w:t>Bj.17.11.2016.g.</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0F4"/>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733149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St-344/2016-7</izvorni_sadrzaj>
    <derivirana_varijabla naziv="DomainObject.Oznaka_1">St-344/2016-7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izvorni_sadrzaj>
    <derivirana_varijabla naziv="DomainObject.Predmet.Broj_1">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St-344/2016</izvorni_sadrzaj>
    <derivirana_varijabla naziv="DomainObject.Predmet.OznakaBroj_1">St-344/2016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FAVAL društvo s ograničenom odgovornošću za poljoprivredu, trgovinu i usluge, Čađavica</izvorni_sadrzaj>
    <derivirana_varijabla naziv="DomainObject.Predmet.ProtustrankaFormated_1">  FAVAL društvo s ograničenom odgovornošću za poljoprivredu, trgovinu i usluge, Čađavica</derivirana_varijabla>
  </DomainObject.Predmet.ProtustrankaFormated>
  <DomainObject.Predmet.ProtustrankaFormatedOIB>
    <izvorni_sadrzaj>  FAVAL društvo s ograničenom odgovornošću za poljoprivredu, trgovinu i usluge, Čađavica, OIB 73104708356</izvorni_sadrzaj>
    <derivirana_varijabla naziv="DomainObject.Predmet.ProtustrankaFormatedOIB_1">  FAVAL društvo s ograničenom odgovornošću za poljoprivredu, trgovinu i usluge, Čađavica, OIB 73104708356</derivirana_varijabla>
  </DomainObject.Predmet.ProtustrankaFormatedOIB>
  <DomainObject.Predmet.ProtustrankaFormatedWithAdress>
    <izvorni_sadrzaj> FAVAL društvo s ograničenom odgovornošću za poljoprivredu, trgovinu i usluge, Čađavica, Vukovarska 75, 33523 Čađavica</izvorni_sadrzaj>
    <derivirana_varijabla naziv="DomainObject.Predmet.ProtustrankaFormatedWithAdress_1"> FAVAL društvo s ograničenom odgovornošću za poljoprivredu, trgovinu i usluge, Čađavica, Vukovarska 75, 33523 Čađavica</derivirana_varijabla>
  </DomainObject.Predmet.ProtustrankaFormatedWithAdress>
  <DomainObject.Predmet.ProtustrankaFormatedWithAdressOIB>
    <izvorni_sadrzaj> FAVAL društvo s ograničenom odgovornošću za poljoprivredu, trgovinu i usluge, Čađavica, OIB 73104708356, Vukovarska 75, 33523 Čađavica</izvorni_sadrzaj>
    <derivirana_varijabla naziv="DomainObject.Predmet.ProtustrankaFormatedWithAdressOIB_1"> FAVAL društvo s ograničenom odgovornošću za poljoprivredu, trgovinu i usluge, Čađavica, OIB 73104708356, Vukovarska 75, 33523 Čađavica</derivirana_varijabla>
  </DomainObject.Predmet.ProtustrankaFormatedWithAdressOIB>
  <DomainObject.Predmet.ProtustrankaWithAdress>
    <izvorni_sadrzaj>FAVAL društvo s ograničenom odgovornošću za poljoprivredu, trgovinu i usluge, Čađavica Vukovarska 75, 33523 Čađavica</izvorni_sadrzaj>
    <derivirana_varijabla naziv="DomainObject.Predmet.ProtustrankaWithAdress_1">FAVAL društvo s ograničenom odgovornošću za poljoprivredu, trgovinu i usluge, Čađavica Vukovarska 75, 33523 Čađavica</derivirana_varijabla>
  </DomainObject.Predmet.ProtustrankaWithAdress>
  <DomainObject.Predmet.ProtustrankaWithAdressOIB>
    <izvorni_sadrzaj>FAVAL društvo s ograničenom odgovornošću za poljoprivredu, trgovinu i usluge, Čađavica, OIB 73104708356, Vukovarska 75, 33523 Čađavica</izvorni_sadrzaj>
    <derivirana_varijabla naziv="DomainObject.Predmet.ProtustrankaWithAdressOIB_1">FAVAL društvo s ograničenom odgovornošću za poljoprivredu, trgovinu i usluge, Čađavica, OIB 73104708356, Vukovarska 75, 33523 Čađavica</derivirana_varijabla>
  </DomainObject.Predmet.ProtustrankaWithAdressOIB>
  <DomainObject.Predmet.ProtustrankaNazivFormated>
    <izvorni_sadrzaj>FAVAL društvo s ograničenom odgovornošću za poljoprivredu, trgovinu i usluge, Čađavica</izvorni_sadrzaj>
    <derivirana_varijabla naziv="DomainObject.Predmet.ProtustrankaNazivFormated_1">FAVAL društvo s ograničenom odgovornošću za poljoprivredu, trgovinu i usluge, Čađavica</derivirana_varijabla>
  </DomainObject.Predmet.ProtustrankaNazivFormated>
  <DomainObject.Predmet.ProtustrankaNazivFormatedOIB>
    <izvorni_sadrzaj>FAVAL društvo s ograničenom odgovornošću za poljoprivredu, trgovinu i usluge, Čađavica, OIB 73104708356</izvorni_sadrzaj>
    <derivirana_varijabla naziv="DomainObject.Predmet.ProtustrankaNazivFormatedOIB_1">FAVAL društvo s ograničenom odgovornošću za poljoprivredu, trgovinu i usluge, Čađavica, OIB 73104708356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H-ABDUCO d.o.o.</izvorni_sadrzaj>
    <derivirana_varijabla naziv="DomainObject.Predmet.StrankaFormated_1">  H-ABDUCO d.o.o.</derivirana_varijabla>
  </DomainObject.Predmet.StrankaFormated>
  <DomainObject.Predmet.StrankaFormatedOIB>
    <izvorni_sadrzaj>  H-ABDUCO d.o.o., OIB 13667298928</izvorni_sadrzaj>
    <derivirana_varijabla naziv="DomainObject.Predmet.StrankaFormatedOIB_1">  H-ABDUCO d.o.o., OIB 13667298928</derivirana_varijabla>
  </DomainObject.Predmet.StrankaFormatedOIB>
  <DomainObject.Predmet.StrankaFormatedWithAdress>
    <izvorni_sadrzaj> H-ABDUCO d.o.o., Slavonska avenija 6a, 10000 Zagreb</izvorni_sadrzaj>
    <derivirana_varijabla naziv="DomainObject.Predmet.StrankaFormatedWithAdress_1"> H-ABDUCO d.o.o., Slavonska avenija 6a, 10000 Zagreb</derivirana_varijabla>
  </DomainObject.Predmet.StrankaFormatedWithAdress>
  <DomainObject.Predmet.StrankaFormatedWithAdressOIB>
    <izvorni_sadrzaj> H-ABDUCO d.o.o., OIB 13667298928, Slavonska avenija 6a, 10000 Zagreb</izvorni_sadrzaj>
    <derivirana_varijabla naziv="DomainObject.Predmet.StrankaFormatedWithAdressOIB_1"> H-ABDUCO d.o.o., OIB 13667298928, Slavonska avenija 6a, 10000 Zagreb</derivirana_varijabla>
  </DomainObject.Predmet.StrankaFormatedWithAdressOIB>
  <DomainObject.Predmet.StrankaWithAdress>
    <izvorni_sadrzaj>H-ABDUCO d.o.o. Slavonska avenija 6a,10000 Zagreb</izvorni_sadrzaj>
    <derivirana_varijabla naziv="DomainObject.Predmet.StrankaWithAdress_1">H-ABDUCO d.o.o. Slavonska avenija 6a,10000 Zagreb</derivirana_varijabla>
  </DomainObject.Predmet.StrankaWithAdress>
  <DomainObject.Predmet.StrankaWithAdressOIB>
    <izvorni_sadrzaj>H-ABDUCO d.o.o., OIB 13667298928, Slavonska avenija 6a,10000 Zagreb</izvorni_sadrzaj>
    <derivirana_varijabla naziv="DomainObject.Predmet.StrankaWithAdressOIB_1">H-ABDUCO d.o.o., OIB 13667298928, Slavonska avenija 6a,10000 Zagreb</derivirana_varijabla>
  </DomainObject.Predmet.StrankaWithAdressOIB>
  <DomainObject.Predmet.StrankaNazivFormated>
    <izvorni_sadrzaj>H-ABDUCO d.o.o.</izvorni_sadrzaj>
    <derivirana_varijabla naziv="DomainObject.Predmet.StrankaNazivFormated_1">H-ABDUCO d.o.o.</derivirana_varijabla>
  </DomainObject.Predmet.StrankaNazivFormated>
  <DomainObject.Predmet.StrankaNazivFormatedOIB>
    <izvorni_sadrzaj>H-ABDUCO d.o.o., OIB 13667298928</izvorni_sadrzaj>
    <derivirana_varijabla naziv="DomainObject.Predmet.StrankaNazivFormatedOIB_1">H-ABDUCO d.o.o., OIB 13667298928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H-ABDUCO d.o.o.</item>
    </izvorni_sadrzaj>
    <derivirana_varijabla naziv="DomainObject.Predmet.StrankaListFormated_1">
      <item>H-ABDUCO d.o.o.</item>
    </derivirana_varijabla>
  </DomainObject.Predmet.StrankaListFormated>
  <DomainObject.Predmet.StrankaListFormatedOIB>
    <izvorni_sadrzaj>
      <item>H-ABDUCO d.o.o., OIB 13667298928</item>
    </izvorni_sadrzaj>
    <derivirana_varijabla naziv="DomainObject.Predmet.StrankaListFormatedOIB_1">
      <item>H-ABDUCO d.o.o., OIB 13667298928</item>
    </derivirana_varijabla>
  </DomainObject.Predmet.StrankaListFormatedOIB>
  <DomainObject.Predmet.StrankaListFormatedWithAdress>
    <izvorni_sadrzaj>
      <item>H-ABDUCO d.o.o., Slavonska avenija 6a, 10000 Zagreb</item>
    </izvorni_sadrzaj>
    <derivirana_varijabla naziv="DomainObject.Predmet.StrankaListFormatedWithAdress_1">
      <item>H-ABDUCO d.o.o., Slavonska avenija 6a, 10000 Zagreb</item>
    </derivirana_varijabla>
  </DomainObject.Predmet.StrankaListFormatedWithAdress>
  <DomainObject.Predmet.StrankaListFormatedWithAdressOIB>
    <izvorni_sadrzaj>
      <item>H-ABDUCO d.o.o., OIB 13667298928, Slavonska avenija 6a, 10000 Zagreb</item>
    </izvorni_sadrzaj>
    <derivirana_varijabla naziv="DomainObject.Predmet.StrankaListFormatedWithAdressOIB_1">
      <item>H-ABDUCO d.o.o., OIB 13667298928, Slavonska avenija 6a, 10000 Zagreb</item>
    </derivirana_varijabla>
  </DomainObject.Predmet.StrankaListFormatedWithAdressOIB>
  <DomainObject.Predmet.StrankaListNazivFormated>
    <izvorni_sadrzaj>
      <item>H-ABDUCO d.o.o.</item>
    </izvorni_sadrzaj>
    <derivirana_varijabla naziv="DomainObject.Predmet.StrankaListNazivFormated_1">
      <item>H-ABDUCO d.o.o.</item>
    </derivirana_varijabla>
  </DomainObject.Predmet.StrankaListNazivFormated>
  <DomainObject.Predmet.StrankaListNazivFormatedOIB>
    <izvorni_sadrzaj>
      <item>H-ABDUCO d.o.o., OIB 13667298928</item>
    </izvorni_sadrzaj>
    <derivirana_varijabla naziv="DomainObject.Predmet.StrankaListNazivFormatedOIB_1">
      <item>H-ABDUCO d.o.o., OIB 13667298928</item>
    </derivirana_varijabla>
  </DomainObject.Predmet.StrankaListNazivFormatedOIB>
  <DomainObject.Predmet.ProtuStrankaListFormated>
    <izvorni_sadrzaj>
      <item>FAVAL društvo s ograničenom odgovornošću za poljoprivredu, trgovinu i usluge, Čađavica</item>
    </izvorni_sadrzaj>
    <derivirana_varijabla naziv="DomainObject.Predmet.ProtuStrankaListFormated_1">
      <item>FAVAL društvo s ograničenom odgovornošću za poljoprivredu, trgovinu i usluge, Čađavica</item>
    </derivirana_varijabla>
  </DomainObject.Predmet.ProtuStrankaListFormated>
  <DomainObject.Predmet.ProtuStrankaListFormatedOIB>
    <izvorni_sadrzaj>
      <item>FAVAL društvo s ograničenom odgovornošću za poljoprivredu, trgovinu i usluge, Čađavica, OIB 73104708356</item>
    </izvorni_sadrzaj>
    <derivirana_varijabla naziv="DomainObject.Predmet.ProtuStrankaListFormatedOIB_1">
      <item>FAVAL društvo s ograničenom odgovornošću za poljoprivredu, trgovinu i usluge, Čađavica, OIB 73104708356</item>
    </derivirana_varijabla>
  </DomainObject.Predmet.ProtuStrankaListFormatedOIB>
  <DomainObject.Predmet.ProtuStrankaListFormatedWithAdress>
    <izvorni_sadrzaj>
      <item>FAVAL društvo s ograničenom odgovornošću za poljoprivredu, trgovinu i usluge, Čađavica, Vukovarska 75, 33523 Čađavica</item>
    </izvorni_sadrzaj>
    <derivirana_varijabla naziv="DomainObject.Predmet.ProtuStrankaListFormatedWithAdress_1">
      <item>FAVAL društvo s ograničenom odgovornošću za poljoprivredu, trgovinu i usluge, Čađavica, Vukovarska 75, 33523 Čađavica</item>
    </derivirana_varijabla>
  </DomainObject.Predmet.ProtuStrankaListFormatedWithAdress>
  <DomainObject.Predmet.ProtuStrankaListFormatedWithAdressOIB>
    <izvorni_sadrzaj>
      <item>FAVAL društvo s ograničenom odgovornošću za poljoprivredu, trgovinu i usluge, Čađavica, OIB 73104708356, Vukovarska 75, 33523 Čađavica</item>
    </izvorni_sadrzaj>
    <derivirana_varijabla naziv="DomainObject.Predmet.ProtuStrankaListFormatedWithAdressOIB_1">
      <item>FAVAL društvo s ograničenom odgovornošću za poljoprivredu, trgovinu i usluge, Čađavica, OIB 73104708356, Vukovarska 75, 33523 Čađavica</item>
    </derivirana_varijabla>
  </DomainObject.Predmet.ProtuStrankaListFormatedWithAdressOIB>
  <DomainObject.Predmet.ProtuStrankaListNazivFormated>
    <izvorni_sadrzaj>
      <item>FAVAL društvo s ograničenom odgovornošću za poljoprivredu, trgovinu i usluge, Čađavica</item>
    </izvorni_sadrzaj>
    <derivirana_varijabla naziv="DomainObject.Predmet.ProtuStrankaListNazivFormated_1">
      <item>FAVAL društvo s ograničenom odgovornošću za poljoprivredu, trgovinu i usluge, Čađavica</item>
    </derivirana_varijabla>
  </DomainObject.Predmet.ProtuStrankaListNazivFormated>
  <DomainObject.Predmet.ProtuStrankaListNazivFormatedOIB>
    <izvorni_sadrzaj>
      <item>FAVAL društvo s ograničenom odgovornošću za poljoprivredu, trgovinu i usluge, Čađavica, OIB 73104708356</item>
    </izvorni_sadrzaj>
    <derivirana_varijabla naziv="DomainObject.Predmet.ProtuStrankaListNazivFormatedOIB_1">
      <item>FAVAL društvo s ograničenom odgovornošću za poljoprivredu, trgovinu i usluge, Čađavica, OIB 73104708356</item>
    </derivirana_varijabla>
  </DomainObject.Predmet.ProtuStrankaListNazivFormatedOIB>
  <DomainObject.Predmet.OstaliListFormated>
    <izvorni_sadrzaj>
      <item>TIHOMIR VALENT</item>
    </izvorni_sadrzaj>
    <derivirana_varijabla naziv="DomainObject.Predmet.OstaliListFormated_1">
      <item>TIHOMIR VALENT</item>
    </derivirana_varijabla>
  </DomainObject.Predmet.OstaliListFormated>
  <DomainObject.Predmet.OstaliListFormatedOIB>
    <izvorni_sadrzaj>
      <item>TIHOMIR VALENT, OIB 36006094889</item>
    </izvorni_sadrzaj>
    <derivirana_varijabla naziv="DomainObject.Predmet.OstaliListFormatedOIB_1">
      <item>TIHOMIR VALENT, OIB 36006094889</item>
    </derivirana_varijabla>
  </DomainObject.Predmet.OstaliListFormatedOIB>
  <DomainObject.Predmet.OstaliListFormatedWithAdress>
    <izvorni_sadrzaj>
      <item>TIHOMIR VALENT, Vukovarska 75, 33523 Čađavica</item>
    </izvorni_sadrzaj>
    <derivirana_varijabla naziv="DomainObject.Predmet.OstaliListFormatedWithAdress_1">
      <item>TIHOMIR VALENT, Vukovarska 75, 33523 Čađavica</item>
    </derivirana_varijabla>
  </DomainObject.Predmet.OstaliListFormatedWithAdress>
  <DomainObject.Predmet.OstaliListFormatedWithAdressOIB>
    <izvorni_sadrzaj>
      <item>TIHOMIR VALENT, OIB 36006094889, Vukovarska 75, 33523 Čađavica</item>
    </izvorni_sadrzaj>
    <derivirana_varijabla naziv="DomainObject.Predmet.OstaliListFormatedWithAdressOIB_1">
      <item>TIHOMIR VALENT, OIB 36006094889, Vukovarska 75, 33523 Čađavica</item>
    </derivirana_varijabla>
  </DomainObject.Predmet.OstaliListFormatedWithAdressOIB>
  <DomainObject.Predmet.OstaliListNazivFormated>
    <izvorni_sadrzaj>
      <item>TIHOMIR VALENT</item>
    </izvorni_sadrzaj>
    <derivirana_varijabla naziv="DomainObject.Predmet.OstaliListNazivFormated_1">
      <item>TIHOMIR VALENT</item>
    </derivirana_varijabla>
  </DomainObject.Predmet.OstaliListNazivFormated>
  <DomainObject.Predmet.OstaliListNazivFormatedOIB>
    <izvorni_sadrzaj>
      <item>TIHOMIR VALENT, OIB 36006094889</item>
    </izvorni_sadrzaj>
    <derivirana_varijabla naziv="DomainObject.Predmet.OstaliListNazivFormatedOIB_1">
      <item>TIHOMIR VALENT, OIB 36006094889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St-344/2016-7</izvorni_sadrzaj>
    <derivirana_varijabla naziv="DomainObject.PoslovniBrojDokumenta_1">St-344/2016-7</derivirana_varijabla>
  </DomainObject.PoslovniBrojDokumenta>
  <DomainObject.Predmet.StrankaIDrugi>
    <izvorni_sadrzaj>H-ABDUCO d.o.o.</izvorni_sadrzaj>
    <derivirana_varijabla naziv="DomainObject.Predmet.StrankaIDrugi_1">H-ABDUCO d.o.o.</derivirana_varijabla>
  </DomainObject.Predmet.StrankaIDrugi>
  <DomainObject.Predmet.ProtustrankaIDrugi>
    <izvorni_sadrzaj>FAVAL društvo s ograničenom odgovornošću za poljoprivredu, trgovinu i usluge, Čađavica</izvorni_sadrzaj>
    <derivirana_varijabla naziv="DomainObject.Predmet.ProtustrankaIDrugi_1">FAVAL društvo s ograničenom odgovornošću za poljoprivredu, trgovinu i usluge, Čađavica</derivirana_varijabla>
  </DomainObject.Predmet.ProtustrankaIDrugi>
  <DomainObject.Predmet.StrankaIDrugiAdressOIB>
    <izvorni_sadrzaj>H-ABDUCO d.o.o., OIB 13667298928, Slavonska avenija 6a, 10000 Zagreb</izvorni_sadrzaj>
    <derivirana_varijabla naziv="DomainObject.Predmet.StrankaIDrugiAdressOIB_1">H-ABDUCO d.o.o., OIB 13667298928, Slavonska avenija 6a, 10000 Zagreb</derivirana_varijabla>
  </DomainObject.Predmet.StrankaIDrugiAdressOIB>
  <DomainObject.Predmet.ProtustrankaIDrugiAdressOIB>
    <izvorni_sadrzaj>FAVAL društvo s ograničenom odgovornošću za poljoprivredu, trgovinu i usluge, Čađavica, OIB 73104708356, Vukovarska 75, 33523 Čađavica</izvorni_sadrzaj>
    <derivirana_varijabla naziv="DomainObject.Predmet.ProtustrankaIDrugiAdressOIB_1">FAVAL društvo s ograničenom odgovornošću za poljoprivredu, trgovinu i usluge, Čađavica, OIB 73104708356, Vukovarska 75, 33523 Čađavica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FAVAL društvo s ograničenom odgovornošću za poljoprivredu, trgovinu i usluge, Čađavica</item>
      <item>TIHOMIR VALENT</item>
      <item>H-ABDUCO d.o.o.</item>
    </izvorni_sadrzaj>
    <derivirana_varijabla naziv="DomainObject.Predmet.SudioniciListNaziv_1">
      <item>FAVAL društvo s ograničenom odgovornošću za poljoprivredu, trgovinu i usluge, Čađavica</item>
      <item>TIHOMIR VALENT</item>
      <item>H-ABDUCO d.o.o.</item>
    </derivirana_varijabla>
  </DomainObject.Predmet.SudioniciListNaziv>
  <DomainObject.Predmet.SudioniciListAdressOIB>
    <izvorni_sadrzaj>
      <item>FAVAL društvo s ograničenom odgovornošću za poljoprivredu, trgovinu i usluge, Čađavica, OIB 73104708356, Vukovarska 75,33523 Čađavica</item>
      <item>TIHOMIR VALENT, OIB 36006094889, Vukovarska 75,33523 Čađavica</item>
      <item>H-ABDUCO d.o.o., OIB 13667298928, Slavonska avenija 6a,10000 Zagreb</item>
    </izvorni_sadrzaj>
    <derivirana_varijabla naziv="DomainObject.Predmet.SudioniciListAdressOIB_1">
      <item>FAVAL društvo s ograničenom odgovornošću za poljoprivredu, trgovinu i usluge, Čađavica, OIB 73104708356, Vukovarska 75,33523 Čađavica</item>
      <item>TIHOMIR VALENT, OIB 36006094889, Vukovarska 75,33523 Čađavica</item>
      <item>H-ABDUCO d.o.o.,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543A15-8951-492F-9AD3-C2B11C85F4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1371</properties:Words>
  <properties:Characters>7805</properties:Characters>
  <properties:Lines>171</properties:Lines>
  <properties:Paragraphs>48</properties:Paragraphs>
  <properties:TotalTime>33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2016-11-17T12:54:00Z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St-344/2016-7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