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39"/>
        <w:tblLook w:val="04A0" w:noVBand="1" w:noHBand="0" w:lastColumn="0" w:firstColumn="1" w:lastRow="0" w:firstRow="1"/>
      </w:tblPr>
      <w:tblGrid>
        <w:gridCol w:w="439"/>
        <w:gridCol w:w="2944"/>
      </w:tblGrid>
      <w:tr w:rsidTr="00891A78" w:rsidR="005F20D9" w:rsidRPr="005F20D9">
        <w:trPr>
          <w:gridBefore w:val="1"/>
          <w:wBefore w:type="dxa" w:w="439"/>
        </w:trPr>
        <w:tc>
          <w:tcPr>
            <w:tcW w:type="dxa" w:w="2944"/>
            <w:shd w:fill="auto" w:color="auto" w:val="clear"/>
          </w:tcPr>
          <w:p w:rsidRDefault="005F20D9" w:rsidP="005F20D9" w:rsidR="005F20D9" w:rsidRPr="005F20D9">
            <w:pPr>
              <w:jc w:val="center"/>
              <w:rPr>
                <w:rFonts w:eastAsia="Calibri"/>
                <w:lang w:eastAsia="en-US"/>
              </w:rPr>
            </w:pPr>
            <w:r w:rsidRPr="005F20D9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F20D9" w:rsidP="005F20D9" w:rsidR="005F20D9" w:rsidRPr="005F20D9">
            <w:pPr>
              <w:jc w:val="center"/>
              <w:rPr>
                <w:rFonts w:eastAsia="Calibri"/>
                <w:lang w:eastAsia="en-US"/>
              </w:rPr>
            </w:pPr>
            <w:r w:rsidRPr="005F20D9">
              <w:rPr>
                <w:rFonts w:eastAsia="Calibri"/>
                <w:lang w:eastAsia="en-US"/>
              </w:rPr>
              <w:t>Republika Hrvatska</w:t>
            </w:r>
          </w:p>
          <w:p w:rsidRDefault="005F20D9" w:rsidP="005F20D9" w:rsidR="005F20D9" w:rsidRPr="005F20D9">
            <w:pPr>
              <w:jc w:val="center"/>
              <w:rPr>
                <w:rFonts w:eastAsia="Calibri"/>
                <w:lang w:eastAsia="en-US"/>
              </w:rPr>
            </w:pPr>
            <w:r w:rsidRPr="005F20D9">
              <w:rPr>
                <w:rFonts w:eastAsia="Calibri"/>
                <w:lang w:eastAsia="en-US"/>
              </w:rPr>
              <w:t>Trgovački sud u Varaždinu</w:t>
            </w:r>
          </w:p>
          <w:p w:rsidRDefault="005F20D9" w:rsidP="005F20D9" w:rsidR="005F20D9" w:rsidRPr="005F20D9">
            <w:pPr>
              <w:jc w:val="center"/>
              <w:rPr>
                <w:rFonts w:eastAsia="Calibri"/>
                <w:lang w:eastAsia="en-US"/>
              </w:rPr>
            </w:pPr>
            <w:r w:rsidRPr="005F20D9">
              <w:rPr>
                <w:rFonts w:eastAsia="Calibri"/>
                <w:lang w:eastAsia="en-US"/>
              </w:rPr>
              <w:t>Varaždin, Braće Radić 2</w:t>
            </w:r>
          </w:p>
        </w:tc>
      </w:tr>
      <w:tr w:rsidTr="00891A78" w:rsidR="005F20D9" w:rsidRPr="005F20D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  <w:gridSpan w:val="2"/>
          </w:tcPr>
          <w:p w:rsidRDefault="005F20D9" w:rsidP="005F20D9" w:rsidR="005F20D9" w:rsidRPr="005F20D9">
            <w:pPr>
              <w:jc w:val="right"/>
            </w:pPr>
            <w:r w:rsidRPr="005F20D9">
              <w:t xml:space="preserve">Poslovni broj: 2 </w:t>
            </w:r>
            <w:r>
              <w:t>St-559/2016-2</w:t>
            </w:r>
            <w:r w:rsidR="00257D99">
              <w:t>3</w:t>
            </w:r>
            <w:bookmarkStart w:name="_GoBack" w:id="0"/>
            <w:bookmarkEnd w:id="0"/>
          </w:p>
        </w:tc>
      </w:tr>
      <w:tr w:rsidTr="00891A78" w:rsidR="005F20D9" w:rsidRPr="005F20D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  <w:gridSpan w:val="2"/>
          </w:tcPr>
          <w:p w:rsidRDefault="005F20D9" w:rsidP="005F20D9" w:rsidR="005F20D9" w:rsidRPr="005F20D9">
            <w:pPr>
              <w:jc w:val="right"/>
            </w:pPr>
          </w:p>
        </w:tc>
      </w:tr>
    </w:tbl>
    <w:p w14:textId="fd79406" w14:paraId="fd79406" w:rsidRDefault="005F20D9" w:rsidP="005F20D9" w:rsidR="005F20D9" w:rsidRPr="005F20D9">
      <w:pPr>
        <w:jc w:val="both"/>
        <w15:collapsed w:val="false"/>
        <w:rPr>
          <w:rFonts w:eastAsia="Calibri"/>
          <w:lang w:eastAsia="en-US"/>
        </w:rPr>
      </w:pPr>
    </w:p>
    <w:p w:rsidRDefault="005F20D9" w:rsidP="005F20D9" w:rsidR="005F20D9" w:rsidRPr="005F20D9">
      <w:pPr>
        <w:jc w:val="both"/>
        <w:rPr>
          <w:rFonts w:eastAsia="Calibri"/>
          <w:lang w:eastAsia="en-US"/>
        </w:rPr>
      </w:pPr>
    </w:p>
    <w:p w:rsidRDefault="005F20D9" w:rsidP="005F20D9" w:rsidR="005F20D9" w:rsidRPr="005F20D9">
      <w:pPr>
        <w:jc w:val="both"/>
        <w:rPr>
          <w:rFonts w:eastAsia="Calibri"/>
          <w:lang w:eastAsia="en-US"/>
        </w:rPr>
      </w:pPr>
    </w:p>
    <w:p w:rsidRDefault="0085186E" w:rsidP="002D7F56" w:rsidR="005F20D9" w:rsidRPr="005F20D9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SLUŽBENA BILJEŠKA</w:t>
      </w:r>
    </w:p>
    <w:tbl>
      <w:tblPr>
        <w:tblStyle w:val="Reetkatablice"/>
        <w:tblW w:type="auto" w:w="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shd w:themeFill="background1" w:fill="FFFFFF" w:color="auto" w:val="clear"/>
        <w:tblLook w:val="04A0" w:noVBand="1" w:noHBand="0" w:lastColumn="0" w:firstColumn="1" w:lastRow="0" w:firstRow="1"/>
      </w:tblPr>
      <w:tblGrid>
        <w:gridCol w:w="4111"/>
      </w:tblGrid>
      <w:tr w:rsidTr="00891A78" w:rsidR="005F20D9" w:rsidRPr="005F20D9">
        <w:tc>
          <w:tcPr>
            <w:tcW w:type="dxa" w:w="4111"/>
            <w:shd w:themeFill="background1" w:fill="FFFFFF" w:color="auto" w:val="clear"/>
          </w:tcPr>
          <w:p w:rsidRDefault="002D7F56" w:rsidP="002D7F56" w:rsidR="002D7F56" w:rsidRPr="005F20D9">
            <w:pPr>
              <w:rPr>
                <w:rFonts w:hAnsi="Times New Roman" w:ascii="Times New Roman"/>
                <w:lang w:eastAsia="en-US"/>
              </w:rPr>
            </w:pPr>
          </w:p>
        </w:tc>
      </w:tr>
    </w:tbl>
    <w:p w:rsidRDefault="00FC1AB5" w:rsidR="00FC1AB5"/>
    <w:p w:rsidRDefault="00FC1AB5" w:rsidP="002D7F56" w:rsidR="00FC1AB5">
      <w:pPr>
        <w:jc w:val="both"/>
      </w:pPr>
    </w:p>
    <w:p w:rsidRDefault="002D7F56" w:rsidP="002D7F56" w:rsidR="005B15A7">
      <w:pPr>
        <w:jc w:val="both"/>
      </w:pPr>
      <w:r>
        <w:tab/>
        <w:t xml:space="preserve">Konstatira se da je ročište radi sklapanja </w:t>
      </w:r>
      <w:proofErr w:type="spellStart"/>
      <w:r>
        <w:t>predstečajne</w:t>
      </w:r>
      <w:proofErr w:type="spellEnd"/>
      <w:r>
        <w:t xml:space="preserve"> nagodbe za dužnika </w:t>
      </w:r>
      <w:r w:rsidR="005F20D9">
        <w:t xml:space="preserve">IN – MAR d.o.o., Varaždinske Toplice, </w:t>
      </w:r>
      <w:proofErr w:type="spellStart"/>
      <w:r w:rsidR="005F20D9">
        <w:t>Ludbreška</w:t>
      </w:r>
      <w:proofErr w:type="spellEnd"/>
      <w:r w:rsidR="005F20D9">
        <w:t xml:space="preserve"> cesta 5</w:t>
      </w:r>
      <w:r w:rsidR="008F3762">
        <w:t xml:space="preserve">, OIB: </w:t>
      </w:r>
      <w:r w:rsidR="005F20D9">
        <w:t>67934137784</w:t>
      </w:r>
      <w:r w:rsidR="005B15A7">
        <w:t xml:space="preserve">, </w:t>
      </w:r>
      <w:r>
        <w:t xml:space="preserve">zakazano za dan 25. siječnja 2018. održano 27. prosinca 2017. na kojem su prisustvovali svi vjerovnici koji su glasovali za plan financijskog restrukturiranja na ročištu kod Fine. </w:t>
      </w:r>
    </w:p>
    <w:p w:rsidRDefault="005B15A7" w:rsidP="005B15A7" w:rsidR="005B15A7">
      <w:pPr>
        <w:jc w:val="both"/>
      </w:pPr>
    </w:p>
    <w:p w:rsidRDefault="005B15A7" w:rsidP="005B15A7" w:rsidR="005B15A7">
      <w:pPr>
        <w:jc w:val="both"/>
      </w:pPr>
    </w:p>
    <w:p w:rsidRDefault="00FD4324" w:rsidP="00D16CC8" w:rsidR="00B73AD0">
      <w:pPr>
        <w:jc w:val="center"/>
      </w:pPr>
      <w:r>
        <w:t>U Varaždinu</w:t>
      </w:r>
      <w:r w:rsidR="005F20D9">
        <w:t xml:space="preserve"> </w:t>
      </w:r>
      <w:r w:rsidR="002D7F56">
        <w:t>28</w:t>
      </w:r>
      <w:r w:rsidR="005F20D9">
        <w:t xml:space="preserve">. prosinca 2017.    </w:t>
      </w:r>
    </w:p>
    <w:p w:rsidRDefault="00B73AD0" w:rsidP="005B15A7" w:rsidR="00B73AD0">
      <w:pPr>
        <w:jc w:val="both"/>
      </w:pPr>
    </w:p>
    <w:p w:rsidRDefault="00B73AD0" w:rsidP="005B15A7" w:rsidR="00B73AD0">
      <w:pPr>
        <w:jc w:val="both"/>
      </w:pPr>
    </w:p>
    <w:p w:rsidRDefault="00B73AD0" w:rsidP="00B73AD0" w:rsidR="005B15A7">
      <w:pPr>
        <w:ind w:left="4956"/>
        <w:jc w:val="center"/>
      </w:pPr>
      <w:r>
        <w:t>Sutkinja</w:t>
      </w:r>
    </w:p>
    <w:p w:rsidRDefault="008352CF" w:rsidP="00B73AD0" w:rsidR="008352CF">
      <w:pPr>
        <w:ind w:left="4956"/>
        <w:jc w:val="center"/>
      </w:pPr>
    </w:p>
    <w:p w:rsidRDefault="008352CF" w:rsidP="00B73AD0" w:rsidR="00B73AD0">
      <w:pPr>
        <w:ind w:left="4956"/>
        <w:jc w:val="center"/>
      </w:pPr>
      <w:r>
        <w:t>Melita Poljanec Bubaš</w:t>
      </w:r>
    </w:p>
    <w:p w:rsidRDefault="00B73AD0" w:rsidP="00B73AD0" w:rsidR="00B73AD0">
      <w:pPr>
        <w:ind w:left="4956"/>
        <w:jc w:val="center"/>
      </w:pPr>
    </w:p>
    <w:p w:rsidRDefault="005B15A7" w:rsidP="005B15A7" w:rsidR="005B15A7">
      <w:pPr>
        <w:jc w:val="both"/>
      </w:pPr>
    </w:p>
    <w:p w:rsidRDefault="005B15A7" w:rsidP="00B73AD0" w:rsidR="00B73AD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742281">
        <w:t xml:space="preserve"> </w:t>
      </w:r>
    </w:p>
    <w:p w:rsidRDefault="00742281" w:rsidP="00742281" w:rsidR="00742281">
      <w:pPr>
        <w:ind w:firstLine="708" w:left="5664"/>
      </w:pPr>
    </w:p>
    <w:sectPr w:rsidR="0074228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AD0" w:rsidP="00B73AD0" w:rsidR="00B73AD0">
      <w:r>
        <w:separator/>
      </w:r>
    </w:p>
  </w:endnote>
  <w:endnote w:id="0" w:type="continuationSeparator">
    <w:p w:rsidRDefault="00B73AD0" w:rsidP="00B73AD0" w:rsidR="00B73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AD0" w:rsidP="00B73AD0" w:rsidR="00B73AD0">
      <w:r>
        <w:separator/>
      </w:r>
    </w:p>
  </w:footnote>
  <w:footnote w:id="0" w:type="continuationSeparator">
    <w:p w:rsidRDefault="00B73AD0" w:rsidP="00B73AD0" w:rsidR="00B73A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AD0" w:rsidP="00B73AD0" w:rsidR="00B73AD0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15A7"/>
    <w:rsid w:val="00064397"/>
    <w:rsid w:val="000E46AB"/>
    <w:rsid w:val="00130AFE"/>
    <w:rsid w:val="00223028"/>
    <w:rsid w:val="00257D99"/>
    <w:rsid w:val="002B5448"/>
    <w:rsid w:val="002D7F56"/>
    <w:rsid w:val="004131C5"/>
    <w:rsid w:val="004215B5"/>
    <w:rsid w:val="004B50E8"/>
    <w:rsid w:val="005B15A7"/>
    <w:rsid w:val="005E054A"/>
    <w:rsid w:val="005F20D9"/>
    <w:rsid w:val="00661642"/>
    <w:rsid w:val="006E2DF2"/>
    <w:rsid w:val="00742281"/>
    <w:rsid w:val="008352CF"/>
    <w:rsid w:val="0085186E"/>
    <w:rsid w:val="008B46E1"/>
    <w:rsid w:val="008F3762"/>
    <w:rsid w:val="009963CF"/>
    <w:rsid w:val="009A41B6"/>
    <w:rsid w:val="009B1EC5"/>
    <w:rsid w:val="00A333ED"/>
    <w:rsid w:val="00A934E8"/>
    <w:rsid w:val="00AE116D"/>
    <w:rsid w:val="00B73AD0"/>
    <w:rsid w:val="00C8012F"/>
    <w:rsid w:val="00D16CC8"/>
    <w:rsid w:val="00D701F8"/>
    <w:rsid w:val="00DD4FF7"/>
    <w:rsid w:val="00E36EB2"/>
    <w:rsid w:val="00E922D9"/>
    <w:rsid w:val="00FC1AB5"/>
    <w:rsid w:val="00FD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B15A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73A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73AD0"/>
    <w:rPr>
      <w:sz w:val="24"/>
      <w:szCs w:val="24"/>
    </w:rPr>
  </w:style>
  <w:style w:styleId="Podnoje" w:type="paragraph">
    <w:name w:val="footer"/>
    <w:basedOn w:val="Normal"/>
    <w:link w:val="PodnojeChar"/>
    <w:rsid w:val="00B73A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73AD0"/>
    <w:rPr>
      <w:sz w:val="24"/>
      <w:szCs w:val="24"/>
    </w:rPr>
  </w:style>
  <w:style w:styleId="Reetkatablice" w:type="table">
    <w:name w:val="Table Grid"/>
    <w:basedOn w:val="Obinatablica"/>
    <w:uiPriority w:val="59"/>
    <w:rsid w:val="005F20D9"/>
    <w:rPr>
      <w:rFonts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B15A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73A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73AD0"/>
    <w:rPr>
      <w:sz w:val="24"/>
      <w:szCs w:val="24"/>
    </w:rPr>
  </w:style>
  <w:style w:styleId="Podnoje" w:type="paragraph">
    <w:name w:val="footer"/>
    <w:basedOn w:val="Normal"/>
    <w:link w:val="PodnojeChar"/>
    <w:rsid w:val="00B73A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73AD0"/>
    <w:rPr>
      <w:sz w:val="24"/>
      <w:szCs w:val="24"/>
    </w:rPr>
  </w:style>
  <w:style w:styleId="Reetkatablice" w:type="table">
    <w:name w:val="Table Grid"/>
    <w:basedOn w:val="Obinatablica"/>
    <w:uiPriority w:val="59"/>
    <w:rsid w:val="005F20D9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35A38B7-6710-4743-ADCD-D9B90345E98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82</properties:Words>
  <properties:Characters>474</properties:Characters>
  <properties:Lines>3</properties:Lines>
  <properties:Paragraphs>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2015-03-19T07:46:00Z</dcterms:created>
  <dc:creator>alesjak</dc:creator>
  <cp:lastModifiedBy>Nikolina Cvek</cp:lastModifiedBy>
  <cp:lastPrinted>2017-12-28T12:02:00Z</cp:lastPrinted>
  <dcterms:modified xmlns:xsi="http://www.w3.org/2001/XMLSchema-instance" xsi:type="dcterms:W3CDTF">2017-12-28T12:02:00Z</dcterms:modified>
  <cp:revision>20</cp:revision>
</cp:coreProperties>
</file>