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855e" w14:paraId="87a855e"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76CDE" w:rsidP="00F957D4" w:rsidR="00376CDE" w:rsidRPr="00BF2330">
      <w:pPr>
        <w:jc w:val="both"/>
      </w:pPr>
    </w:p>
    <w:p w:rsidRDefault="00891948" w:rsidP="00891948" w:rsidR="00891948">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dužnika po zakonskom zastupniku za otvaranje stečajnog postupka nad dužnikom: MB </w:t>
      </w:r>
      <w:proofErr w:type="spellStart"/>
      <w:r>
        <w:rPr>
          <w:color w:val="000000"/>
        </w:rPr>
        <w:t>GlassCom</w:t>
      </w:r>
      <w:proofErr w:type="spellEnd"/>
      <w:r>
        <w:rPr>
          <w:color w:val="000000"/>
        </w:rPr>
        <w:t xml:space="preserve"> d.o.o., Osijek, </w:t>
      </w:r>
      <w:proofErr w:type="spellStart"/>
      <w:r>
        <w:rPr>
          <w:color w:val="000000"/>
        </w:rPr>
        <w:t>Kapelska</w:t>
      </w:r>
      <w:proofErr w:type="spellEnd"/>
      <w:r>
        <w:rPr>
          <w:color w:val="000000"/>
        </w:rPr>
        <w:t xml:space="preserve"> ulica 51/b, MBS: 030042361, OIB: 63989656037, dana 16. kolovoza 2018. godine </w:t>
      </w: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B106DC" w:rsidP="00B106DC" w:rsidR="00B106DC">
      <w:pPr>
        <w:jc w:val="center"/>
      </w:pPr>
    </w:p>
    <w:p w:rsidRDefault="00376CDE" w:rsidP="00B106DC" w:rsidR="00376CDE">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891948" w:rsidRPr="00891948">
        <w:rPr>
          <w:color w:val="000000"/>
        </w:rPr>
        <w:t xml:space="preserve"> </w:t>
      </w:r>
      <w:r w:rsidR="00891948">
        <w:rPr>
          <w:color w:val="000000"/>
        </w:rPr>
        <w:t xml:space="preserve">MB </w:t>
      </w:r>
      <w:proofErr w:type="spellStart"/>
      <w:r w:rsidR="00891948">
        <w:rPr>
          <w:color w:val="000000"/>
        </w:rPr>
        <w:t>GlassCom</w:t>
      </w:r>
      <w:proofErr w:type="spellEnd"/>
      <w:r w:rsidR="00891948">
        <w:rPr>
          <w:color w:val="000000"/>
        </w:rPr>
        <w:t xml:space="preserve"> d.o.o., Osijek, </w:t>
      </w:r>
      <w:proofErr w:type="spellStart"/>
      <w:r w:rsidR="00891948">
        <w:rPr>
          <w:color w:val="000000"/>
        </w:rPr>
        <w:t>Kapelska</w:t>
      </w:r>
      <w:proofErr w:type="spellEnd"/>
      <w:r w:rsidR="00891948">
        <w:rPr>
          <w:color w:val="000000"/>
        </w:rPr>
        <w:t xml:space="preserve"> ulica 51/b, MBS: 030042361, OIB: 63989656037</w:t>
      </w:r>
      <w:r>
        <w:t>.</w:t>
      </w:r>
    </w:p>
    <w:p w:rsidRDefault="00B106DC" w:rsidP="00B106DC" w:rsidR="00B106DC">
      <w:pPr>
        <w:ind w:left="1065"/>
        <w:jc w:val="both"/>
        <w:rPr>
          <w:bCs/>
        </w:rPr>
      </w:pPr>
    </w:p>
    <w:p w:rsidRDefault="00B106DC" w:rsidP="0080767B" w:rsidR="00B106DC" w:rsidRPr="0080767B">
      <w:pPr>
        <w:numPr>
          <w:ilvl w:val="0"/>
          <w:numId w:val="15"/>
        </w:numPr>
        <w:jc w:val="both"/>
      </w:pPr>
      <w:r w:rsidRPr="0080767B">
        <w:t>Za stečajnog upravitelja imenuje se</w:t>
      </w:r>
      <w:r w:rsidR="00F43B74" w:rsidRPr="0080767B">
        <w:t xml:space="preserve"> </w:t>
      </w:r>
      <w:r w:rsidR="00891948">
        <w:t xml:space="preserve">Milan Stanić OIB: 01567983373 sa sjedištem i poslovnom adresom u Slavonskom Brodu, Matije Gupca 28 i adresom prebivališta u Slavonskom Brodu, Vinogradska cesta 78 </w:t>
      </w:r>
      <w:r w:rsidR="0080767B">
        <w:t>automatskom dodjelom</w:t>
      </w:r>
      <w:r w:rsidR="00891948">
        <w:t xml:space="preserve"> – promjenom uloge</w:t>
      </w:r>
      <w:r w:rsidR="0080767B">
        <w:t>.</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392A3F">
        <w:rPr>
          <w:color w:val="000000"/>
        </w:rPr>
        <w:t xml:space="preserve">MB </w:t>
      </w:r>
      <w:proofErr w:type="spellStart"/>
      <w:r w:rsidR="00392A3F">
        <w:rPr>
          <w:color w:val="000000"/>
        </w:rPr>
        <w:t>GlassCom</w:t>
      </w:r>
      <w:proofErr w:type="spellEnd"/>
      <w:r w:rsidR="00392A3F">
        <w:rPr>
          <w:color w:val="000000"/>
        </w:rPr>
        <w:t xml:space="preserve"> d.o.o., Osijek, </w:t>
      </w:r>
      <w:proofErr w:type="spellStart"/>
      <w:r w:rsidR="00392A3F">
        <w:rPr>
          <w:color w:val="000000"/>
        </w:rPr>
        <w:t>Kapelska</w:t>
      </w:r>
      <w:proofErr w:type="spellEnd"/>
      <w:r w:rsidR="00392A3F">
        <w:rPr>
          <w:color w:val="000000"/>
        </w:rPr>
        <w:t xml:space="preserve"> ulica 51/b, MBS: 030042361, OIB: 63989656037</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376CDE" w:rsidP="00B106DC" w:rsidR="00376CDE"/>
    <w:p w:rsidRDefault="00392A3F" w:rsidP="00392A3F" w:rsidR="00392A3F">
      <w:pPr>
        <w:ind w:firstLine="708"/>
        <w:jc w:val="both"/>
        <w:rPr>
          <w:color w:val="000000"/>
        </w:rPr>
      </w:pPr>
      <w:r>
        <w:rPr>
          <w:color w:val="000000"/>
        </w:rPr>
        <w:t xml:space="preserve">Predlagatelj - dužnik po zakonskom zastupniku dužnika Mateju </w:t>
      </w:r>
      <w:proofErr w:type="spellStart"/>
      <w:r>
        <w:rPr>
          <w:color w:val="000000"/>
        </w:rPr>
        <w:t>Boršoš</w:t>
      </w:r>
      <w:proofErr w:type="spellEnd"/>
      <w:r>
        <w:rPr>
          <w:color w:val="000000"/>
        </w:rPr>
        <w:t xml:space="preserve">, OIB: 68785050871, Osijek, </w:t>
      </w:r>
      <w:proofErr w:type="spellStart"/>
      <w:r>
        <w:rPr>
          <w:color w:val="000000"/>
        </w:rPr>
        <w:t>Maceljska</w:t>
      </w:r>
      <w:proofErr w:type="spellEnd"/>
      <w:r>
        <w:rPr>
          <w:color w:val="000000"/>
        </w:rPr>
        <w:t xml:space="preserve"> 4</w:t>
      </w:r>
      <w:r>
        <w:t>,</w:t>
      </w:r>
      <w:r>
        <w:rPr>
          <w:rFonts w:cs="CourierNew" w:hAnsi="CourierNew" w:ascii="CourierNew"/>
          <w:sz w:val="20"/>
          <w:szCs w:val="20"/>
        </w:rPr>
        <w:t xml:space="preserve"> </w:t>
      </w:r>
      <w:r>
        <w:rPr>
          <w:color w:val="000000"/>
        </w:rPr>
        <w:t xml:space="preserve">dana 18. prosinca 2017. godine podnio je ovome sudu prijedlog za otvaranje stečajnog postupka nad dužnikom MB </w:t>
      </w:r>
      <w:proofErr w:type="spellStart"/>
      <w:r>
        <w:rPr>
          <w:color w:val="000000"/>
        </w:rPr>
        <w:t>GlassCom</w:t>
      </w:r>
      <w:proofErr w:type="spellEnd"/>
      <w:r>
        <w:rPr>
          <w:color w:val="000000"/>
        </w:rPr>
        <w:t xml:space="preserve"> d.o.o., Osijek, </w:t>
      </w:r>
      <w:proofErr w:type="spellStart"/>
      <w:r>
        <w:rPr>
          <w:color w:val="000000"/>
        </w:rPr>
        <w:t>Kapelska</w:t>
      </w:r>
      <w:proofErr w:type="spellEnd"/>
      <w:r>
        <w:rPr>
          <w:color w:val="000000"/>
        </w:rPr>
        <w:t xml:space="preserve"> ulica 51/b, MBS: 030042361, OIB: 63989656037, u kojem navodi da kod dužnika postoji stečajni razlog zbog nesposobnosti za plaćanje i prezaduženost (čl. 6. st. 2. i čl. 7. st. 1.  </w:t>
      </w:r>
      <w:r>
        <w:rPr>
          <w:color w:val="000000"/>
        </w:rPr>
        <w:lastRenderedPageBreak/>
        <w:t xml:space="preserve">Stečajnog zakona) što je i vidljivo iz potvrde o blokadi računa i novčanih sredstava </w:t>
      </w:r>
      <w:proofErr w:type="spellStart"/>
      <w:r>
        <w:rPr>
          <w:color w:val="000000"/>
        </w:rPr>
        <w:t>ovšenika</w:t>
      </w:r>
      <w:proofErr w:type="spellEnd"/>
      <w:r>
        <w:rPr>
          <w:color w:val="000000"/>
        </w:rPr>
        <w:t xml:space="preserve"> izdane 15. prosinca 2017. od FINA-e. Nepodmirene obveze na dan izdavanja potvrde iznose 82.730,14 kn. Društvo ne posjeduje nikakvu imovinu, stoga ne postoje preduvjeti za formiranje stečajne mase koja bi se u budućnosti mogla unovčiti. </w:t>
      </w:r>
    </w:p>
    <w:p w:rsidRDefault="00392A3F" w:rsidP="00392A3F" w:rsidR="00392A3F">
      <w:pPr>
        <w:ind w:firstLine="708"/>
        <w:jc w:val="both"/>
        <w:rPr>
          <w:color w:val="000000"/>
        </w:rPr>
      </w:pPr>
    </w:p>
    <w:p w:rsidRDefault="00392A3F" w:rsidP="00392A3F" w:rsidR="00392A3F">
      <w:pPr>
        <w:jc w:val="both"/>
        <w:rPr>
          <w:color w:val="000000"/>
        </w:rPr>
      </w:pPr>
      <w:r>
        <w:rPr>
          <w:color w:val="000000"/>
        </w:rPr>
        <w:tab/>
        <w:t xml:space="preserve">U privitku prijedloga za otvarane stečajnog postupka dostavlja potvrdu FINA-e o blokadi, bilancu i račun dobiti i gubitka na dan 13.12.2017., bruto bilancu na dan 13.12.2017., prijave o prestanku osiguranja radnika (obrazac eM-2P) i </w:t>
      </w:r>
      <w:proofErr w:type="spellStart"/>
      <w:r>
        <w:rPr>
          <w:color w:val="000000"/>
        </w:rPr>
        <w:t>prokazni</w:t>
      </w:r>
      <w:proofErr w:type="spellEnd"/>
      <w:r>
        <w:rPr>
          <w:color w:val="000000"/>
        </w:rPr>
        <w:t xml:space="preserve"> popis imovine ovjeren kod javnog bilježnika Hrvatina </w:t>
      </w:r>
      <w:proofErr w:type="spellStart"/>
      <w:r>
        <w:rPr>
          <w:color w:val="000000"/>
        </w:rPr>
        <w:t>Šustića</w:t>
      </w:r>
      <w:proofErr w:type="spellEnd"/>
      <w:r>
        <w:rPr>
          <w:color w:val="000000"/>
        </w:rPr>
        <w:t xml:space="preserve"> iz Osijeka, Hrvatske Republike 31b Broj: OV-3926/17 od 18. prosinca 2017. godine.</w:t>
      </w:r>
    </w:p>
    <w:p w:rsidRDefault="00392A3F" w:rsidP="00392A3F" w:rsidR="00392A3F">
      <w:pPr>
        <w:jc w:val="both"/>
        <w:rPr>
          <w:color w:val="000000"/>
        </w:rPr>
      </w:pPr>
    </w:p>
    <w:p w:rsidRDefault="00392A3F" w:rsidP="00392A3F" w:rsidR="00392A3F">
      <w:pPr>
        <w:ind w:firstLine="708"/>
        <w:jc w:val="both"/>
      </w:pPr>
      <w:r>
        <w:rPr>
          <w:color w:val="000000"/>
        </w:rPr>
        <w:t>Sud je utvrdio da je predlagatelj ovlašten za podnošenje predmetnoga prijedloga u skladu s čl. 109. st. 1. SZ-a, te je donio rješenje o pokretanju prethodnog postupka i imenovao privremenog stečajnog upravitelja (čl. 115. st. 1. i 2. SZ-a), odredio mu dužnosti (čl. 119. st. 2. i 3. SZ-a) i zakazao ročište (čl. 123. i čl. 128. st.1. SZ-a).</w:t>
      </w:r>
    </w:p>
    <w:p w:rsidRDefault="00F43B74" w:rsidP="00F43B74" w:rsidR="00F43B74">
      <w:pPr>
        <w:ind w:firstLine="708"/>
        <w:jc w:val="both"/>
      </w:pPr>
    </w:p>
    <w:p w:rsidRDefault="00545FF5" w:rsidP="00545FF5" w:rsidR="00545FF5">
      <w:pPr>
        <w:pStyle w:val="Tijeloteksta"/>
        <w:ind w:firstLine="708"/>
        <w:rPr>
          <w:sz w:val="24"/>
        </w:rPr>
      </w:pPr>
      <w:r>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 xml:space="preserve">Nad dužnikom je pokrenut prethodni postupak radi utvrđivanja uvjeta za otvaranje stečajnog postupka, tijekom kojeg je za privremenog stečajnog upravitelja imenovan </w:t>
      </w:r>
      <w:r w:rsidR="00545FF5">
        <w:t xml:space="preserve">Milan Stanić OIB: 01567983373 sa sjedištem i poslovnom adresom u Slavonskom Brodu, Matije Gupca 28 i adresom prebivališta u Slavonskom Brodu, Vinogradska cesta 78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545FF5">
        <w:rPr>
          <w:bCs/>
        </w:rPr>
        <w:t>10. travnja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tečajnog upravitelja</w:t>
      </w:r>
      <w:r w:rsidR="003B5DE3">
        <w:t xml:space="preserve"> proizlazi da dužnik nema nikakve imovine te da stoga postoji stečajni razlog prezaduženosti jer je imovina dužnika manja od postojećih obveza, koje na dan 10</w:t>
      </w:r>
      <w:r w:rsidR="00020938">
        <w:t>.</w:t>
      </w:r>
      <w:r w:rsidR="003B5DE3">
        <w:t xml:space="preserve"> kolovoza 2018. prema Očevidniku neizvršenih osnova za plaćanje preuzetog iz sustava </w:t>
      </w:r>
      <w:proofErr w:type="spellStart"/>
      <w:r w:rsidR="003B5DE3">
        <w:t>eBlokade</w:t>
      </w:r>
      <w:proofErr w:type="spellEnd"/>
      <w:r w:rsidR="003B5DE3">
        <w:t xml:space="preserve"> iznose 113.501,17 kn. </w:t>
      </w:r>
    </w:p>
    <w:p w:rsidRDefault="00755BAC" w:rsidP="00A728B6" w:rsidR="00020938">
      <w:pPr>
        <w:ind w:firstLine="708"/>
        <w:jc w:val="both"/>
      </w:pPr>
      <w:r w:rsidRPr="009C6746">
        <w:t>S</w:t>
      </w:r>
      <w:r w:rsidR="001F0FB2" w:rsidRPr="009C6746">
        <w:t xml:space="preserve">ud je također izvršio i na dan </w:t>
      </w:r>
      <w:r w:rsidR="00020938" w:rsidRPr="009C6746">
        <w:t>16. kolovoza</w:t>
      </w:r>
      <w:r w:rsidRPr="009C6746">
        <w:t xml:space="preserve"> 2018. uvid u Očevidnik neizvršenih</w:t>
      </w:r>
      <w:r>
        <w:t xml:space="preserve"> osnova za plaćanje  iz elektroničkog sustava </w:t>
      </w:r>
      <w:proofErr w:type="spellStart"/>
      <w:r>
        <w:t>eBlokade</w:t>
      </w:r>
      <w:proofErr w:type="spellEnd"/>
      <w:r>
        <w:t xml:space="preserve"> i utvrdio da je dužnik i nada</w:t>
      </w:r>
      <w:r w:rsidR="001F0FB2">
        <w:t xml:space="preserve">lje blokiran za ukupan iznos od </w:t>
      </w:r>
      <w:r w:rsidR="009C6746">
        <w:t>113.635,16</w:t>
      </w:r>
      <w:r>
        <w:t xml:space="preserve"> kn. </w:t>
      </w:r>
    </w:p>
    <w:p w:rsidRDefault="00711300" w:rsidP="00A728B6" w:rsidR="00711300">
      <w:pPr>
        <w:ind w:firstLine="708"/>
        <w:jc w:val="both"/>
      </w:pPr>
      <w:r>
        <w:t xml:space="preserve"> </w:t>
      </w: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t>Prema podacima d</w:t>
      </w:r>
      <w:r w:rsidR="00CA5840">
        <w:rPr>
          <w:rFonts w:hAnsi="Times New Roman" w:ascii="Times New Roman"/>
          <w:sz w:val="24"/>
          <w:szCs w:val="24"/>
        </w:rPr>
        <w:t>obive</w:t>
      </w:r>
      <w:r w:rsidR="00C42908">
        <w:rPr>
          <w:rFonts w:hAnsi="Times New Roman" w:ascii="Times New Roman"/>
          <w:sz w:val="24"/>
          <w:szCs w:val="24"/>
        </w:rPr>
        <w:t xml:space="preserve">nim od Općinskog suda u </w:t>
      </w:r>
      <w:r w:rsidR="007A174A">
        <w:rPr>
          <w:rFonts w:hAnsi="Times New Roman" w:ascii="Times New Roman"/>
          <w:sz w:val="24"/>
          <w:szCs w:val="24"/>
        </w:rPr>
        <w:t>Osijeku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7A174A">
        <w:rPr>
          <w:rFonts w:hAnsi="Times New Roman" w:ascii="Times New Roman"/>
          <w:sz w:val="24"/>
          <w:szCs w:val="24"/>
        </w:rPr>
        <w:t>Osijek</w:t>
      </w:r>
      <w:r w:rsidR="00C42908">
        <w:rPr>
          <w:rFonts w:hAnsi="Times New Roman" w:ascii="Times New Roman"/>
          <w:sz w:val="24"/>
          <w:szCs w:val="24"/>
        </w:rPr>
        <w:t xml:space="preserve"> od </w:t>
      </w:r>
      <w:r w:rsidR="00DB1B23">
        <w:rPr>
          <w:rFonts w:hAnsi="Times New Roman" w:ascii="Times New Roman"/>
          <w:sz w:val="24"/>
          <w:szCs w:val="24"/>
        </w:rPr>
        <w:t>21</w:t>
      </w:r>
      <w:r w:rsidR="007A174A">
        <w:rPr>
          <w:rFonts w:hAnsi="Times New Roman" w:ascii="Times New Roman"/>
          <w:sz w:val="24"/>
          <w:szCs w:val="24"/>
        </w:rPr>
        <w:t>. ožujka</w:t>
      </w:r>
      <w:r>
        <w:rPr>
          <w:rFonts w:hAnsi="Times New Roman" w:ascii="Times New Roman"/>
          <w:sz w:val="24"/>
          <w:szCs w:val="24"/>
        </w:rPr>
        <w:t xml:space="preserve"> 2018. godine dužnik nije upisan kao vlasnik nekretnina na području nadležnosti ovoga zemljišnoknjižnog odjela.</w:t>
      </w:r>
    </w:p>
    <w:p w:rsidRDefault="00020938" w:rsidP="00711300" w:rsidR="00020938">
      <w:pPr>
        <w:pStyle w:val="Bezproreda"/>
        <w:ind w:firstLine="708"/>
        <w:jc w:val="both"/>
        <w:rPr>
          <w:rFonts w:hAnsi="Times New Roman" w:ascii="Times New Roman"/>
          <w:sz w:val="24"/>
          <w:szCs w:val="24"/>
        </w:rPr>
      </w:pPr>
    </w:p>
    <w:p w:rsidRDefault="00424D4B" w:rsidP="00012267" w:rsidR="00012267">
      <w:pPr>
        <w:ind w:firstLine="708"/>
        <w:jc w:val="both"/>
      </w:pPr>
      <w:r>
        <w:t>Prema U</w:t>
      </w:r>
      <w:r w:rsidRPr="002956D1">
        <w:t xml:space="preserve">vjerenju  </w:t>
      </w:r>
      <w:r w:rsidR="00DB1B23">
        <w:t xml:space="preserve">Centra za vozila CVH STP „VUKOVAR“ </w:t>
      </w:r>
      <w:r w:rsidR="009A5D2A">
        <w:t>od 2</w:t>
      </w:r>
      <w:r w:rsidR="00DB1B23">
        <w:t>1</w:t>
      </w:r>
      <w:r w:rsidR="00020938">
        <w:t>. veljače 2018. godine</w:t>
      </w:r>
      <w:r w:rsidRPr="002956D1">
        <w:t xml:space="preserve">, dužnik </w:t>
      </w:r>
      <w:r>
        <w:t>je</w:t>
      </w:r>
      <w:r w:rsidRPr="002956D1">
        <w:t xml:space="preserve"> evidentiran kao vlasnik </w:t>
      </w:r>
      <w:r>
        <w:t xml:space="preserve"> </w:t>
      </w:r>
      <w:r w:rsidR="007A174A">
        <w:t>vozila</w:t>
      </w:r>
      <w:r w:rsidR="00020938">
        <w:t xml:space="preserve"> </w:t>
      </w:r>
      <w:r w:rsidR="000B45C0">
        <w:t>PRIKLJUČNO VOZILO, marka KASSBOHRER V 12 B, godina proizvodnje 1991, broj šasije H01036000K1057CPP, reg. oznaka OS142DV, O4, marka WACKENHUT LZAA, godina proizvoenje1996, broj šasije WWA00000039680131, reg. oznaka OS871HI, N3, marka MERCEDES L, godina proizvodnje 1996, broj šasije WDB6514471K187353, reg. oznaka OS371HL</w:t>
      </w:r>
      <w:r w:rsidR="007A174A">
        <w:t xml:space="preserve"> ali prema </w:t>
      </w:r>
      <w:r w:rsidR="007A174A">
        <w:lastRenderedPageBreak/>
        <w:t xml:space="preserve">izvješću stečajnog upravitelja i prema popisu imovine i obveza danog od zakonskog zastupnika dužnika i ovjerenog od javnog bilježnika dužnik više nema u vlasništvu navedena vozila niti su bila u vlasništvu dužnika kada je isti preuzeo članska i upravljačka prava u dužniku. </w:t>
      </w:r>
      <w:r>
        <w:t xml:space="preserve"> </w:t>
      </w:r>
    </w:p>
    <w:p w:rsidRDefault="007C7620" w:rsidP="00012267" w:rsidR="007C7620">
      <w:pPr>
        <w:ind w:firstLine="708"/>
        <w:jc w:val="both"/>
      </w:pPr>
    </w:p>
    <w:p w:rsidRDefault="00B106DC" w:rsidP="00F43B74" w:rsidR="00B106DC">
      <w:pPr>
        <w:ind w:firstLine="708"/>
        <w:jc w:val="both"/>
      </w:pPr>
      <w:r w:rsidRPr="00F43B74">
        <w:t xml:space="preserve">Na temelju podataka navedenih u izvješću privremeni stečajni upravitelj je mišljenja da je stečajni dužnik </w:t>
      </w:r>
      <w:r w:rsidR="00ED3CC7">
        <w:t>prezadužen</w:t>
      </w:r>
      <w:r w:rsidR="00101886">
        <w:t xml:space="preserve"> </w:t>
      </w:r>
      <w:r w:rsidR="00352AAF">
        <w:t xml:space="preserve"> te budući  da je</w:t>
      </w:r>
      <w:r w:rsidRPr="00F43B74">
        <w:t xml:space="preserve"> kod dužnika ispunjen</w:t>
      </w:r>
      <w:r w:rsidR="00384393">
        <w:t xml:space="preserve"> stečajni ra</w:t>
      </w:r>
      <w:r w:rsidR="00352AAF">
        <w:t xml:space="preserve">zlog iz </w:t>
      </w:r>
      <w:r w:rsidR="00ED3CC7">
        <w:t xml:space="preserve"> članka 7. </w:t>
      </w:r>
      <w:r w:rsidR="0077637F">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B106DC" w:rsidP="00F43B74" w:rsidR="007C7620">
      <w:pPr>
        <w:ind w:firstLine="708"/>
        <w:jc w:val="both"/>
        <w:rPr>
          <w:bCs/>
        </w:rPr>
      </w:pPr>
      <w:r w:rsidRPr="007C7620">
        <w:rPr>
          <w:bCs/>
        </w:rPr>
        <w:t xml:space="preserve">Sud je izvršio uvid u spis i dokumente u spisu i to: </w:t>
      </w:r>
      <w:r w:rsidR="007C7620">
        <w:rPr>
          <w:bCs/>
        </w:rPr>
        <w:t xml:space="preserve">Dopis zakonskog zastupnika dužnika od 15.12.2017., Prijedlog dužnika za otvaranje stečajnoga postupka od 15.12.2017., </w:t>
      </w:r>
      <w:r w:rsidR="002E11B2">
        <w:rPr>
          <w:bCs/>
        </w:rPr>
        <w:t xml:space="preserve">Zapisnik od 15.12.2017., Potvrdu FINE o blokadi računa i novčanih sredstava </w:t>
      </w:r>
      <w:proofErr w:type="spellStart"/>
      <w:r w:rsidR="002E11B2">
        <w:rPr>
          <w:bCs/>
        </w:rPr>
        <w:t>ovrš</w:t>
      </w:r>
      <w:r w:rsidR="001276A2">
        <w:rPr>
          <w:bCs/>
        </w:rPr>
        <w:t>enika</w:t>
      </w:r>
      <w:proofErr w:type="spellEnd"/>
      <w:r w:rsidR="001276A2">
        <w:rPr>
          <w:bCs/>
        </w:rPr>
        <w:t xml:space="preserve"> od 15.12.2017., </w:t>
      </w:r>
      <w:proofErr w:type="spellStart"/>
      <w:r w:rsidR="001276A2">
        <w:rPr>
          <w:bCs/>
        </w:rPr>
        <w:t>Brutto</w:t>
      </w:r>
      <w:proofErr w:type="spellEnd"/>
      <w:r w:rsidR="001276A2">
        <w:rPr>
          <w:bCs/>
        </w:rPr>
        <w:t xml:space="preserve"> bilancu od 14.12.2017., </w:t>
      </w:r>
      <w:r w:rsidR="002E11B2">
        <w:rPr>
          <w:bCs/>
        </w:rPr>
        <w:t xml:space="preserve">Bilancu stanje na dan 13.12.2017., Račun dobiti i gubitka od 01.01.2017. do 13.12.2017., </w:t>
      </w:r>
      <w:r w:rsidR="001276A2">
        <w:rPr>
          <w:bCs/>
        </w:rPr>
        <w:t xml:space="preserve">HZMO Obrasce eM-2P prijava o prestanku osiguranja od 29.11.2017., Popis imovine i obveza od 18.12.2017., Povijesni izvadak iz sudskog registra od 19.12.2017., 15.01.2018., </w:t>
      </w:r>
      <w:proofErr w:type="spellStart"/>
      <w:r w:rsidR="001276A2">
        <w:rPr>
          <w:bCs/>
        </w:rPr>
        <w:t>eBlokade</w:t>
      </w:r>
      <w:proofErr w:type="spellEnd"/>
      <w:r w:rsidR="001276A2">
        <w:rPr>
          <w:bCs/>
        </w:rPr>
        <w:t xml:space="preserve"> na dan 15.01.2018., Izvješće privremenog stečajnog upravitelja od 04.04.2018., Izjavu zakonskog zastupnika dužnika od 29.03.2018., Uvjerenje Stanice za tehnički pregled vozila Centar za vozila Hrvatske d.d. CVH STP „EUROBROD“ od 22.03.2018., Potvrdu Općinskog suda u Osijeku Zemljišnoknjižni odjel Osijek od 21.03.2018., </w:t>
      </w:r>
      <w:proofErr w:type="spellStart"/>
      <w:r w:rsidR="001276A2">
        <w:rPr>
          <w:bCs/>
        </w:rPr>
        <w:t>eBlokade</w:t>
      </w:r>
      <w:proofErr w:type="spellEnd"/>
      <w:r w:rsidR="001276A2">
        <w:rPr>
          <w:bCs/>
        </w:rPr>
        <w:t xml:space="preserve"> na dan 09.04.2018., Izvadak iz sudskog registra od 10.08.2018., </w:t>
      </w:r>
      <w:proofErr w:type="spellStart"/>
      <w:r w:rsidR="00FC0A47">
        <w:rPr>
          <w:bCs/>
        </w:rPr>
        <w:t>eBlokade</w:t>
      </w:r>
      <w:proofErr w:type="spellEnd"/>
      <w:r w:rsidR="00FC0A47">
        <w:rPr>
          <w:bCs/>
        </w:rPr>
        <w:t xml:space="preserve"> na dan 10.08.2018. i</w:t>
      </w:r>
      <w:r w:rsidR="001276A2">
        <w:rPr>
          <w:bCs/>
        </w:rPr>
        <w:t xml:space="preserve"> </w:t>
      </w:r>
      <w:r w:rsidR="00FC0A47">
        <w:rPr>
          <w:bCs/>
        </w:rPr>
        <w:t>16.08.2018.</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77637F">
        <w:rPr>
          <w:bCs/>
        </w:rPr>
        <w:t xml:space="preserve"> </w:t>
      </w:r>
      <w:r w:rsidRPr="00F43B74">
        <w:rPr>
          <w:bCs/>
        </w:rPr>
        <w:t>7 St</w:t>
      </w:r>
      <w:r w:rsidR="00851D34">
        <w:rPr>
          <w:bCs/>
        </w:rPr>
        <w:t>-</w:t>
      </w:r>
      <w:r w:rsidR="0077637F">
        <w:rPr>
          <w:bCs/>
        </w:rPr>
        <w:t>1696</w:t>
      </w:r>
      <w:r w:rsidR="00851D34">
        <w:rPr>
          <w:bCs/>
        </w:rPr>
        <w:t>/</w:t>
      </w:r>
      <w:r w:rsidR="0077637F">
        <w:rPr>
          <w:bCs/>
        </w:rPr>
        <w:t>17-11</w:t>
      </w:r>
      <w:r w:rsidRPr="00F43B74">
        <w:rPr>
          <w:bCs/>
        </w:rPr>
        <w:t xml:space="preserve"> od </w:t>
      </w:r>
      <w:r w:rsidR="0077637F">
        <w:rPr>
          <w:bCs/>
        </w:rPr>
        <w:t>15. svibnja 2018</w:t>
      </w:r>
      <w:r w:rsidRPr="00F43B74">
        <w:rPr>
          <w:bCs/>
        </w:rPr>
        <w:t xml:space="preserve">. godine, koje rješenje je objavljeno na e-oglasnoj ploči suda </w:t>
      </w:r>
      <w:r w:rsidR="0077637F">
        <w:rPr>
          <w:bCs/>
        </w:rPr>
        <w:t>16. svibnja 2018</w:t>
      </w:r>
      <w:r w:rsidRPr="00F43B74">
        <w:rPr>
          <w:bCs/>
        </w:rPr>
        <w:t xml:space="preserve">.  pozvao osobe koje imaju pravni interes da se provede stečajni postupak nad dužnikom da u roku od 15 dana uplate na sudski depozit kod ovoga suda ukupan iznos od </w:t>
      </w:r>
      <w:r w:rsidR="0077637F">
        <w:t xml:space="preserve">24.655,00 </w:t>
      </w:r>
      <w:r w:rsidRPr="00F43B74">
        <w:rPr>
          <w:bCs/>
        </w:rPr>
        <w:t xml:space="preserve">kn predujma za namirenje troškova prethodnoga i otvorenoga stečajnog postupka, a koje troškove čini: </w:t>
      </w:r>
    </w:p>
    <w:p w:rsidRDefault="0077637F" w:rsidP="0077637F" w:rsidR="0077637F">
      <w:pPr>
        <w:spacing w:after="240"/>
        <w:jc w:val="both"/>
      </w:pPr>
      <w:r>
        <w:t>- naknada banke za vođenje računa – mjesečno 50,00 kn x 12 mjeseci u iznosu od 600,00 kn u skladu s prosječnom naknadom prema Cjeniku financijskih institucija za usluge platnog prometa na tržištu</w:t>
      </w:r>
    </w:p>
    <w:p w:rsidRDefault="0077637F" w:rsidP="0077637F" w:rsidR="0077637F">
      <w:pPr>
        <w:spacing w:after="240"/>
        <w:jc w:val="both"/>
      </w:pPr>
      <w:r>
        <w:t>- trošak izrade pečata u iznosu od 150,00 kn u skladu s prosječnom važećom cijenom takvih usluga na tržištu</w:t>
      </w:r>
    </w:p>
    <w:p w:rsidRDefault="0077637F" w:rsidP="0077637F" w:rsidR="0077637F">
      <w:pPr>
        <w:spacing w:after="240"/>
        <w:jc w:val="both"/>
      </w:pPr>
      <w:r>
        <w:t>- trošak knjigovodstvenih usluga – mjesečno 600,00 kn x 12 mjeseci u iznosu od 7.200,00 kn u skladu s prosječnom cijenom takvih usluga na tržištu</w:t>
      </w:r>
    </w:p>
    <w:p w:rsidRDefault="0077637F" w:rsidP="0077637F" w:rsidR="0077637F">
      <w:pPr>
        <w:spacing w:after="240"/>
        <w:jc w:val="both"/>
      </w:pPr>
      <w:r>
        <w:t>- poštanski troškovi u tijeku stečajnog postupka – cijena preporučene pošiljke 9,50 kn – predvidivo 10 pošiljki u iznosu od 95,00 kn u skladu s Cjenikom poštanskih usluga u unutarnjem prometu za preporučene pošiljke</w:t>
      </w:r>
    </w:p>
    <w:p w:rsidRDefault="0077637F" w:rsidP="0077637F" w:rsidR="0077637F">
      <w:pPr>
        <w:spacing w:after="240"/>
        <w:jc w:val="both"/>
      </w:pPr>
      <w:r>
        <w:t>- nagrada stečajnom upravitelju – čl. 7. Uredbe u bruto iznosu od 9.650,00 kn</w:t>
      </w:r>
    </w:p>
    <w:p w:rsidRDefault="0077637F" w:rsidP="0077637F" w:rsidR="0077637F">
      <w:pPr>
        <w:spacing w:after="240"/>
        <w:jc w:val="both"/>
      </w:pPr>
      <w:r>
        <w:lastRenderedPageBreak/>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77637F" w:rsidP="0077637F" w:rsidR="0077637F">
      <w:pPr>
        <w:jc w:val="both"/>
      </w:pPr>
      <w:r>
        <w:t>- arhiviranje dokumentacije – (pohrana dokumentacije u skladu sa Zakonom o arhivskom gradivu i arhivima prema Cjeniku u iznosu od 1.000,00 kn.</w:t>
      </w:r>
    </w:p>
    <w:p w:rsidRDefault="0077637F" w:rsidP="0077637F" w:rsidR="0077637F">
      <w:pPr>
        <w:ind w:firstLine="708"/>
        <w:jc w:val="both"/>
      </w:pPr>
    </w:p>
    <w:p w:rsidRDefault="0077637F" w:rsidP="0077637F" w:rsidR="0077637F">
      <w:pPr>
        <w:spacing w:after="240"/>
        <w:jc w:val="both"/>
      </w:pPr>
      <w:r>
        <w:t xml:space="preserve">- paušalna sudska pristojba u stečajnom postupku, </w:t>
      </w:r>
      <w:proofErr w:type="spellStart"/>
      <w:r>
        <w:t>Tbr</w:t>
      </w:r>
      <w:proofErr w:type="spellEnd"/>
      <w:r>
        <w:t>. 24. Zakona o sudskim pristojbama u iznosu od 2.000,00 kn</w:t>
      </w:r>
    </w:p>
    <w:p w:rsidRDefault="0077637F" w:rsidP="0077637F" w:rsidR="00B46883">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r w:rsidR="00B46883">
        <w:t xml:space="preserve"> </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DD4AA8" w:rsidP="00DD4AA8" w:rsidR="00DD4AA8">
      <w:pPr>
        <w:ind w:firstLine="708"/>
        <w:jc w:val="both"/>
      </w:pPr>
      <w:r>
        <w:t>Za stečajnog upravitelja, automatskim oda</w:t>
      </w:r>
      <w:r w:rsidR="0077637F">
        <w:t>birom promjenom uloge, imenovan</w:t>
      </w:r>
      <w:r>
        <w:t xml:space="preserve"> je </w:t>
      </w:r>
      <w:r w:rsidR="0077637F">
        <w:t xml:space="preserve">Milan Stanić OIB: 01567983373 sa sjedištem i poslovnom adresom u Slavonskom Brodu, Matije Gupca 28 i adresom prebivališta u Slavonskom Brodu, Vinogradska cesta 78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D55831" w:rsidP="00DD4AA8" w:rsidR="00D55831">
      <w:pPr>
        <w:ind w:firstLine="708"/>
        <w:jc w:val="both"/>
      </w:pPr>
    </w:p>
    <w:p w:rsidRDefault="007D503F" w:rsidP="007D503F" w:rsidR="007D503F">
      <w:pPr>
        <w:pStyle w:val="Tijeloteksta"/>
        <w:jc w:val="center"/>
        <w:rPr>
          <w:sz w:val="24"/>
        </w:rPr>
      </w:pPr>
      <w:r w:rsidRPr="00BF2330">
        <w:rPr>
          <w:sz w:val="24"/>
        </w:rPr>
        <w:t>U Osijeku</w:t>
      </w:r>
      <w:r w:rsidR="006C52F5">
        <w:rPr>
          <w:sz w:val="24"/>
        </w:rPr>
        <w:t xml:space="preserve"> </w:t>
      </w:r>
      <w:r w:rsidR="0077637F">
        <w:rPr>
          <w:sz w:val="24"/>
        </w:rPr>
        <w:t>16. kolovoza 2018</w:t>
      </w:r>
      <w:r w:rsidRPr="00BF2330">
        <w:rPr>
          <w:sz w:val="24"/>
        </w:rPr>
        <w:t xml:space="preserve">. </w:t>
      </w:r>
    </w:p>
    <w:p w:rsidRDefault="0077637F" w:rsidP="007D503F" w:rsidR="0077637F" w:rsidRPr="00BF2330">
      <w:pPr>
        <w:pStyle w:val="Tijeloteksta"/>
        <w:jc w:val="center"/>
        <w:rPr>
          <w:sz w:val="24"/>
          <w:lang w:val="x-none"/>
        </w:rPr>
      </w:pPr>
    </w:p>
    <w:p w:rsidRDefault="00F43B74" w:rsidP="00F43B74" w:rsidR="00B106DC">
      <w:pPr>
        <w:jc w:val="center"/>
      </w:pPr>
      <w:r>
        <w:t xml:space="preserve">                                                                                   </w:t>
      </w:r>
      <w:r w:rsidR="0077637F">
        <w:t xml:space="preserve"> </w:t>
      </w:r>
      <w:r>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2E235D" w:rsidP="00B106DC" w:rsidR="002E235D">
      <w:pPr>
        <w:jc w:val="both"/>
        <w:rPr>
          <w:color w:val="000000"/>
        </w:rPr>
      </w:pP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jc w:val="both"/>
      </w:pPr>
      <w:r w:rsidRPr="00F11A4A">
        <w:lastRenderedPageBreak/>
        <w:t>DNA</w:t>
      </w:r>
      <w:r w:rsidR="00E8319F">
        <w:t>:</w:t>
      </w:r>
    </w:p>
    <w:p w:rsidRDefault="000B45C0" w:rsidP="000B45C0" w:rsidR="000B45C0">
      <w:r>
        <w:t xml:space="preserve">-          </w:t>
      </w:r>
      <w:r w:rsidR="002E235D">
        <w:t xml:space="preserve">FINA </w:t>
      </w:r>
    </w:p>
    <w:p w:rsidRDefault="000B45C0" w:rsidP="000B45C0" w:rsidR="000B45C0">
      <w:r>
        <w:t>-          Stečajni upravitelj</w:t>
      </w:r>
      <w:r w:rsidR="002E235D" w:rsidRPr="002E235D">
        <w:t xml:space="preserve"> </w:t>
      </w:r>
      <w:r w:rsidR="002E235D">
        <w:t>Milan Stanić,</w:t>
      </w:r>
      <w:r w:rsidR="002E235D" w:rsidRPr="002E235D">
        <w:t xml:space="preserve"> </w:t>
      </w:r>
      <w:r w:rsidR="002E235D">
        <w:t>Slavonski Brod, Matije Gupca 28</w:t>
      </w:r>
    </w:p>
    <w:p w:rsidRDefault="000B45C0" w:rsidP="000B45C0" w:rsidR="000B45C0">
      <w:r>
        <w:t>-</w:t>
      </w:r>
      <w:r>
        <w:tab/>
        <w:t>Dužnik</w:t>
      </w:r>
      <w:r w:rsidR="002E235D" w:rsidRPr="002E235D">
        <w:rPr>
          <w:color w:val="000000"/>
        </w:rPr>
        <w:t xml:space="preserve"> </w:t>
      </w:r>
      <w:r w:rsidR="002E235D">
        <w:rPr>
          <w:color w:val="000000"/>
        </w:rPr>
        <w:t xml:space="preserve">MB </w:t>
      </w:r>
      <w:proofErr w:type="spellStart"/>
      <w:r w:rsidR="002E235D">
        <w:rPr>
          <w:color w:val="000000"/>
        </w:rPr>
        <w:t>GlassCom</w:t>
      </w:r>
      <w:proofErr w:type="spellEnd"/>
      <w:r w:rsidR="002E235D">
        <w:rPr>
          <w:color w:val="000000"/>
        </w:rPr>
        <w:t xml:space="preserve"> d.o.o., Osijek, </w:t>
      </w:r>
      <w:proofErr w:type="spellStart"/>
      <w:r w:rsidR="002E235D">
        <w:rPr>
          <w:color w:val="000000"/>
        </w:rPr>
        <w:t>Kapelska</w:t>
      </w:r>
      <w:proofErr w:type="spellEnd"/>
      <w:r w:rsidR="002E235D">
        <w:rPr>
          <w:color w:val="000000"/>
        </w:rPr>
        <w:t xml:space="preserve"> ulica 51/b</w:t>
      </w:r>
    </w:p>
    <w:p w:rsidRDefault="000B45C0" w:rsidP="000B45C0" w:rsidR="000B45C0">
      <w:r>
        <w:t>-</w:t>
      </w:r>
      <w:r>
        <w:tab/>
        <w:t xml:space="preserve">Zakonski zastupnik dužnika Matej </w:t>
      </w:r>
      <w:proofErr w:type="spellStart"/>
      <w:r>
        <w:t>Boršoš</w:t>
      </w:r>
      <w:proofErr w:type="spellEnd"/>
      <w:r>
        <w:t xml:space="preserve">, Osijek, </w:t>
      </w:r>
      <w:proofErr w:type="spellStart"/>
      <w:r>
        <w:t>Maceljska</w:t>
      </w:r>
      <w:proofErr w:type="spellEnd"/>
      <w:r>
        <w:t xml:space="preserve"> 4</w:t>
      </w:r>
      <w:r w:rsidR="002E235D">
        <w:t xml:space="preserve"> </w:t>
      </w:r>
    </w:p>
    <w:p w:rsidRDefault="000B45C0" w:rsidP="000B45C0" w:rsidR="000B45C0">
      <w:r>
        <w:t>-</w:t>
      </w:r>
      <w:r>
        <w:tab/>
        <w:t>e-oglasna ploča</w:t>
      </w:r>
    </w:p>
    <w:p w:rsidRDefault="000B45C0" w:rsidP="000B45C0" w:rsidR="000B45C0">
      <w:r>
        <w:t>-</w:t>
      </w:r>
      <w:r>
        <w:tab/>
        <w:t xml:space="preserve">Registru – elektroničkim putem </w:t>
      </w:r>
      <w:r w:rsidRPr="002E235D">
        <w:rPr>
          <w:b/>
          <w:u w:val="single"/>
        </w:rPr>
        <w:t>odmah i nakon pravomoćnosti</w:t>
      </w:r>
    </w:p>
    <w:p w:rsidRDefault="000B45C0" w:rsidP="000B45C0" w:rsidR="000B45C0">
      <w:r>
        <w:t>-</w:t>
      </w:r>
      <w:r>
        <w:tab/>
        <w:t>ŽDO GUO Osijek</w:t>
      </w:r>
    </w:p>
    <w:p w:rsidRDefault="000B45C0" w:rsidP="000B45C0" w:rsidR="000B45C0">
      <w:r>
        <w:t>-</w:t>
      </w:r>
      <w:r>
        <w:tab/>
        <w:t>Porezna uprava Osijek</w:t>
      </w:r>
    </w:p>
    <w:p w:rsidRDefault="000B45C0" w:rsidP="000B45C0" w:rsidR="000B45C0">
      <w:r>
        <w:t>-</w:t>
      </w:r>
      <w:r>
        <w:tab/>
        <w:t xml:space="preserve">RH Ministarstvo pravosuđa </w:t>
      </w:r>
      <w:proofErr w:type="spellStart"/>
      <w:r w:rsidRPr="002E235D">
        <w:rPr>
          <w:b/>
        </w:rPr>
        <w:t>elek</w:t>
      </w:r>
      <w:proofErr w:type="spellEnd"/>
      <w:r w:rsidRPr="002E235D">
        <w:rPr>
          <w:b/>
        </w:rPr>
        <w:t>. poštom</w:t>
      </w:r>
    </w:p>
    <w:p w:rsidRDefault="000B45C0" w:rsidP="000B45C0" w:rsidR="000B45C0">
      <w:r>
        <w:t>-</w:t>
      </w:r>
      <w:r>
        <w:tab/>
        <w:t>Riješeno otvaranjem i zaključenjem</w:t>
      </w:r>
    </w:p>
    <w:p w:rsidRDefault="000B45C0" w:rsidP="000B45C0" w:rsidR="00671A4A" w:rsidRPr="00BF2330">
      <w:r>
        <w:t>-</w:t>
      </w:r>
      <w:r>
        <w:tab/>
        <w:t>kal. 31.10.2018.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6EAF" w:rsidR="001E6EAF">
      <w:r>
        <w:separator/>
      </w:r>
    </w:p>
  </w:endnote>
  <w:endnote w:id="0" w:type="continuationSeparator">
    <w:p w:rsidRDefault="001E6EAF" w:rsidR="001E6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6EAF" w:rsidR="001E6EAF">
      <w:r>
        <w:separator/>
      </w:r>
    </w:p>
  </w:footnote>
  <w:footnote w:id="0" w:type="continuationSeparator">
    <w:p w:rsidRDefault="001E6EAF" w:rsidR="001E6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60B8">
      <w:rPr>
        <w:rStyle w:val="Brojstranice"/>
        <w:noProof/>
      </w:rPr>
      <w:t>4</w:t>
    </w:r>
    <w:r>
      <w:rPr>
        <w:rStyle w:val="Brojstranice"/>
      </w:rPr>
      <w:fldChar w:fldCharType="end"/>
    </w:r>
  </w:p>
  <w:p w:rsidRDefault="00BF3E59" w:rsidP="00CC79DC" w:rsidR="00CC79DC">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CC79DC">
      <w:t>7 St-1696/17-15</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CC79DC">
      <w:t>7 St-1696/17-15</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938"/>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5C0"/>
    <w:rsid w:val="000B495B"/>
    <w:rsid w:val="000B4A40"/>
    <w:rsid w:val="000B58CC"/>
    <w:rsid w:val="000B7D61"/>
    <w:rsid w:val="000C1141"/>
    <w:rsid w:val="000C1412"/>
    <w:rsid w:val="000C3BF4"/>
    <w:rsid w:val="000C410B"/>
    <w:rsid w:val="000C4BD0"/>
    <w:rsid w:val="000C4BD3"/>
    <w:rsid w:val="000C51CD"/>
    <w:rsid w:val="000C6004"/>
    <w:rsid w:val="000C638F"/>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0B8"/>
    <w:rsid w:val="00126AEC"/>
    <w:rsid w:val="001273AD"/>
    <w:rsid w:val="001276A2"/>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6EAF"/>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4A0B"/>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11B2"/>
    <w:rsid w:val="002E2327"/>
    <w:rsid w:val="002E235D"/>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2AAF"/>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2A3F"/>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5DE3"/>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5FF5"/>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1DE5"/>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37F"/>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174A"/>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C7620"/>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1948"/>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746"/>
    <w:rsid w:val="009C6CA8"/>
    <w:rsid w:val="009D1393"/>
    <w:rsid w:val="009D1564"/>
    <w:rsid w:val="009D17F4"/>
    <w:rsid w:val="009D329A"/>
    <w:rsid w:val="009D3DAA"/>
    <w:rsid w:val="009D496A"/>
    <w:rsid w:val="009D4C9C"/>
    <w:rsid w:val="009D4D2B"/>
    <w:rsid w:val="009D531A"/>
    <w:rsid w:val="009E0388"/>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C79DC"/>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5A34"/>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0A47"/>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C79D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C79D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984320">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5100063">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203103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97834474">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 w:id="21410670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St-1696/2017-15</izvorni_sadrzaj>
    <derivirana_varijabla naziv="DomainObject.Oznaka_1">St-1696/2017-15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1696</izvorni_sadrzaj>
    <derivirana_varijabla naziv="DomainObject.Predmet.Broj_1">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kolovoza 2018.</izvorni_sadrzaj>
    <derivirana_varijabla naziv="DomainObject.Predmet.DatumRjesavanja_1">16.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St-1696/2017</izvorni_sadrzaj>
    <derivirana_varijabla naziv="DomainObject.Predmet.OznakaBroj_1">St-1696/2017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MB GlassCom d.o.o. za proizvodnju i trgovinu</izvorni_sadrzaj>
    <derivirana_varijabla naziv="DomainObject.Predmet.StrankaFormated_1">  MB GlassCom d.o.o. za proizvodnju i trgovinu</derivirana_varijabla>
  </DomainObject.Predmet.StrankaFormated>
  <DomainObject.Predmet.StrankaFormatedOIB>
    <izvorni_sadrzaj>  MB GlassCom d.o.o. za proizvodnju i trgovinu, OIB 63989656037</izvorni_sadrzaj>
    <derivirana_varijabla naziv="DomainObject.Predmet.StrankaFormatedOIB_1">  MB GlassCom d.o.o. za proizvodnju i trgovinu, OIB 63989656037</derivirana_varijabla>
  </DomainObject.Predmet.StrankaFormatedOIB>
  <DomainObject.Predmet.StrankaFormatedWithAdress>
    <izvorni_sadrzaj> MB GlassCom d.o.o. za proizvodnju i trgovinu, Kapelska ulica 51b, 31000 Osijek</izvorni_sadrzaj>
    <derivirana_varijabla naziv="DomainObject.Predmet.StrankaFormatedWithAdress_1"> MB GlassCom d.o.o. za proizvodnju i trgovinu, Kapelska ulica 51b, 31000 Osijek</derivirana_varijabla>
  </DomainObject.Predmet.StrankaFormatedWithAdress>
  <DomainObject.Predmet.StrankaFormatedWithAdressOIB>
    <izvorni_sadrzaj> MB GlassCom d.o.o. za proizvodnju i trgovinu, OIB 63989656037, Kapelska ulica 51b, 31000 Osijek</izvorni_sadrzaj>
    <derivirana_varijabla naziv="DomainObject.Predmet.StrankaFormatedWithAdressOIB_1"> MB GlassCom d.o.o. za proizvodnju i trgovinu, OIB 63989656037, Kapelska ulica 51b, 31000 Osijek</derivirana_varijabla>
  </DomainObject.Predmet.StrankaFormatedWithAdressOIB>
  <DomainObject.Predmet.StrankaWithAdress>
    <izvorni_sadrzaj>MB GlassCom d.o.o. za proizvodnju i trgovinu Kapelska ulica 51b,31000 Osijek</izvorni_sadrzaj>
    <derivirana_varijabla naziv="DomainObject.Predmet.StrankaWithAdress_1">MB GlassCom d.o.o. za proizvodnju i trgovinu Kapelska ulica 51b,31000 Osijek</derivirana_varijabla>
  </DomainObject.Predmet.StrankaWithAdress>
  <DomainObject.Predmet.StrankaWithAdressOIB>
    <izvorni_sadrzaj>MB GlassCom d.o.o. za proizvodnju i trgovinu, OIB 63989656037, Kapelska ulica 51b,31000 Osijek</izvorni_sadrzaj>
    <derivirana_varijabla naziv="DomainObject.Predmet.StrankaWithAdressOIB_1">MB GlassCom d.o.o. za proizvodnju i trgovinu, OIB 63989656037, Kapelska ulica 51b,31000 Osijek</derivirana_varijabla>
  </DomainObject.Predmet.StrankaWithAdressOIB>
  <DomainObject.Predmet.StrankaNazivFormated>
    <izvorni_sadrzaj>MB GlassCom d.o.o. za proizvodnju i trgovinu</izvorni_sadrzaj>
    <derivirana_varijabla naziv="DomainObject.Predmet.StrankaNazivFormated_1">MB GlassCom d.o.o. za proizvodnju i trgovinu</derivirana_varijabla>
  </DomainObject.Predmet.StrankaNazivFormated>
  <DomainObject.Predmet.StrankaNazivFormatedOIB>
    <izvorni_sadrzaj>MB GlassCom d.o.o. za proizvodnju i trgovinu, OIB 63989656037</izvorni_sadrzaj>
    <derivirana_varijabla naziv="DomainObject.Predmet.StrankaNazivFormatedOIB_1">MB GlassCom d.o.o. za proizvodnju i trgovinu, OIB 63989656037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MB GlassCom d.o.o. za proizvodnju i trgovinu</item>
    </izvorni_sadrzaj>
    <derivirana_varijabla naziv="DomainObject.Predmet.StrankaListFormated_1">
      <item>MB GlassCom d.o.o. za proizvodnju i trgovinu</item>
    </derivirana_varijabla>
  </DomainObject.Predmet.StrankaListFormated>
  <DomainObject.Predmet.StrankaListFormatedOIB>
    <izvorni_sadrzaj>
      <item>MB GlassCom d.o.o. za proizvodnju i trgovinu, OIB 63989656037</item>
    </izvorni_sadrzaj>
    <derivirana_varijabla naziv="DomainObject.Predmet.StrankaListFormatedOIB_1">
      <item>MB GlassCom d.o.o. za proizvodnju i trgovinu, OIB 63989656037</item>
    </derivirana_varijabla>
  </DomainObject.Predmet.StrankaListFormatedOIB>
  <DomainObject.Predmet.StrankaListFormatedWithAdress>
    <izvorni_sadrzaj>
      <item>MB GlassCom d.o.o. za proizvodnju i trgovinu, Kapelska ulica 51b, 31000 Osijek</item>
    </izvorni_sadrzaj>
    <derivirana_varijabla naziv="DomainObject.Predmet.StrankaListFormatedWithAdress_1">
      <item>MB GlassCom d.o.o. za proizvodnju i trgovinu, Kapelska ulica 51b, 31000 Osijek</item>
    </derivirana_varijabla>
  </DomainObject.Predmet.StrankaListFormatedWithAdress>
  <DomainObject.Predmet.StrankaListFormatedWithAdressOIB>
    <izvorni_sadrzaj>
      <item>MB GlassCom d.o.o. za proizvodnju i trgovinu, OIB 63989656037, Kapelska ulica 51b, 31000 Osijek</item>
    </izvorni_sadrzaj>
    <derivirana_varijabla naziv="DomainObject.Predmet.StrankaListFormatedWithAdressOIB_1">
      <item>MB GlassCom d.o.o. za proizvodnju i trgovinu, OIB 63989656037, Kapelska ulica 51b, 31000 Osijek</item>
    </derivirana_varijabla>
  </DomainObject.Predmet.StrankaListFormatedWithAdressOIB>
  <DomainObject.Predmet.StrankaListNazivFormated>
    <izvorni_sadrzaj>
      <item>MB GlassCom d.o.o. za proizvodnju i trgovinu</item>
    </izvorni_sadrzaj>
    <derivirana_varijabla naziv="DomainObject.Predmet.StrankaListNazivFormated_1">
      <item>MB GlassCom d.o.o. za proizvodnju i trgovinu</item>
    </derivirana_varijabla>
  </DomainObject.Predmet.StrankaListNazivFormated>
  <DomainObject.Predmet.StrankaListNazivFormatedOIB>
    <izvorni_sadrzaj>
      <item>MB GlassCom d.o.o. za proizvodnju i trgovinu, OIB 63989656037</item>
    </izvorni_sadrzaj>
    <derivirana_varijabla naziv="DomainObject.Predmet.StrankaListNazivFormatedOIB_1">
      <item>MB GlassCom d.o.o. za proizvodnju i trgovinu, OIB 63989656037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Županijsko državno odvjetništvo u Osijeku</item>
      <item>Matej Boršoš</item>
    </izvorni_sadrzaj>
    <derivirana_varijabla naziv="DomainObject.Predmet.OstaliListFormated_1">
      <item>Županijsko državno odvjetništvo u Osijeku</item>
      <item>Matej Boršoš</item>
    </derivirana_varijabla>
  </DomainObject.Predmet.OstaliListFormated>
  <DomainObject.Predmet.OstaliListFormatedOIB>
    <izvorni_sadrzaj>
      <item>Županijsko državno odvjetništvo u Osijeku, OIB 61379160880</item>
      <item>Matej Boršoš, OIB 68785050871</item>
    </izvorni_sadrzaj>
    <derivirana_varijabla naziv="DomainObject.Predmet.OstaliListFormatedOIB_1">
      <item>Županijsko državno odvjetništvo u Osijeku, OIB 61379160880</item>
      <item>Matej Boršoš, OIB 68785050871</item>
    </derivirana_varijabla>
  </DomainObject.Predmet.OstaliListFormatedOIB>
  <DomainObject.Predmet.OstaliListFormatedWithAdress>
    <izvorni_sadrzaj>
      <item>Županijsko državno odvjetništvo u Osijeku, Kapucinska 21, 31000 Osijek</item>
      <item>Matej Boršoš, Maceljska 4, 31000 Osijek</item>
    </izvorni_sadrzaj>
    <derivirana_varijabla naziv="DomainObject.Predmet.OstaliListFormatedWithAdress_1">
      <item>Županijsko državno odvjetništvo u Osijeku, Kapucinska 21, 31000 Osijek</item>
      <item>Matej Boršoš, Maceljska 4, 31000 Osijek</item>
    </derivirana_varijabla>
  </DomainObject.Predmet.OstaliListFormatedWithAdress>
  <DomainObject.Predmet.OstaliListFormatedWithAdressOIB>
    <izvorni_sadrzaj>
      <item>Županijsko državno odvjetništvo u Osijeku, OIB 61379160880, Kapucinska 21, 31000 Osijek</item>
      <item>Matej Boršoš, OIB 68785050871, Maceljska 4, 31000 Osijek</item>
    </izvorni_sadrzaj>
    <derivirana_varijabla naziv="DomainObject.Predmet.OstaliListFormatedWithAdressOIB_1">
      <item>Županijsko državno odvjetništvo u Osijeku, OIB 61379160880, Kapucinska 21, 31000 Osijek</item>
      <item>Matej Boršoš, OIB 68785050871, Maceljska 4, 31000 Osijek</item>
    </derivirana_varijabla>
  </DomainObject.Predmet.OstaliListFormatedWithAdressOIB>
  <DomainObject.Predmet.OstaliListNazivFormated>
    <izvorni_sadrzaj>
      <item>Županijsko državno odvjetništvo u Osijeku</item>
      <item>Matej Boršoš</item>
    </izvorni_sadrzaj>
    <derivirana_varijabla naziv="DomainObject.Predmet.OstaliListNazivFormated_1">
      <item>Županijsko državno odvjetništvo u Osijeku</item>
      <item>Matej Boršoš</item>
    </derivirana_varijabla>
  </DomainObject.Predmet.OstaliListNazivFormated>
  <DomainObject.Predmet.OstaliListNazivFormatedOIB>
    <izvorni_sadrzaj>
      <item>Županijsko državno odvjetništvo u Osijeku, OIB 61379160880</item>
      <item>Matej Boršoš, OIB 68785050871</item>
    </izvorni_sadrzaj>
    <derivirana_varijabla naziv="DomainObject.Predmet.OstaliListNazivFormatedOIB_1">
      <item>Županijsko državno odvjetništvo u Osijeku, OIB 61379160880</item>
      <item>Matej Boršoš, OIB 68785050871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St-1696/2017-15</izvorni_sadrzaj>
    <derivirana_varijabla naziv="DomainObject.PoslovniBrojDokumenta_1">St-1696/2017-15</derivirana_varijabla>
  </DomainObject.PoslovniBrojDokumenta>
  <DomainObject.Predmet.StrankaIDrugi>
    <izvorni_sadrzaj>MB GlassCom d.o.o. za proizvodnju i trgovinu</izvorni_sadrzaj>
    <derivirana_varijabla naziv="DomainObject.Predmet.StrankaIDrugi_1">MB GlassCom d.o.o.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MB GlassCom d.o.o. za proizvodnju i trgovinu, OIB 63989656037, Kapelska ulica 51b, 31000 Osijek</izvorni_sadrzaj>
    <derivirana_varijabla naziv="DomainObject.Predmet.StrankaIDrugiAdressOIB_1">MB GlassCom d.o.o. za proizvodnju i trgovinu, OIB 63989656037, Kapelska ulica 51b,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kolovoza 2018.</izvorni_sadrzaj>
    <derivirana_varijabla naziv="DomainObject.Predmet.OdlukaRjesenje.DatumDonosenjaOdluke_1">16.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St-1696/2017-15</izvorni_sadrzaj>
    <derivirana_varijabla naziv="DomainObject.Predmet.OdlukaRjesenje.Oznaka_1">St-1696/2017-15</derivirana_varijabla>
  </DomainObject.Predmet.OdlukaRjesenje.Oznaka>
  <DomainObject.Predmet.SudioniciListNaziv>
    <izvorni_sadrzaj>
      <item>MB GlassCom d.o.o. za proizvodnju i trgovinu</item>
      <item>Županijsko državno odvjetništvo u Osijeku</item>
      <item>Matej Boršoš</item>
    </izvorni_sadrzaj>
    <derivirana_varijabla naziv="DomainObject.Predmet.SudioniciListNaziv_1">
      <item>MB GlassCom d.o.o. za proizvodnju i trgovinu</item>
      <item>Županijsko državno odvjetništvo u Osijeku</item>
      <item>Matej Boršoš</item>
    </derivirana_varijabla>
  </DomainObject.Predmet.SudioniciListNaziv>
  <DomainObject.Predmet.SudioniciListAdressOIB>
    <izvorni_sadrzaj>
      <item>MB GlassCom d.o.o. za proizvodnju i trgovinu, OIB 63989656037, Kapelska ulica 51b,31000 Osijek</item>
      <item>Županijsko državno odvjetništvo u Osijeku, OIB 61379160880, Kapucinska 21,31000 Osijek</item>
      <item>Matej Boršoš, OIB 68785050871, Maceljska 4,31000 Osijek</item>
    </izvorni_sadrzaj>
    <derivirana_varijabla naziv="DomainObject.Predmet.SudioniciListAdressOIB_1">
      <item>MB GlassCom d.o.o. za proizvodnju i trgovinu, OIB 63989656037, Kapelska ulica 51b,31000 Osijek</item>
      <item>Županijsko državno odvjetništvo u Osijeku, OIB 61379160880, Kapucinska 21,31000 Osijek</item>
      <item>Matej Boršoš, OIB 68785050871, Maceljska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63989656037</item>
      <item>, OIB 61379160880</item>
      <item>, OIB 68785050871</item>
    </izvorni_sadrzaj>
    <derivirana_varijabla naziv="DomainObject.Predmet.SudioniciListNazivOIB_1">
      <item>, OIB 63989656037</item>
      <item>, OIB 61379160880</item>
      <item>, OIB 68785050871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6CFBE4-C91D-415E-852C-027C42196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1635</properties:Words>
  <properties:Characters>9188</properties:Characters>
  <properties:Lines>204</properties:Lines>
  <properties:Paragraphs>54</properties:Paragraphs>
  <properties:TotalTime>484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2018-08-28T09:24:00Z</cp:lastPrinted>
  <dcterms:modified xmlns:xsi="http://www.w3.org/2001/XMLSchema-instance" xsi:type="dcterms:W3CDTF">2018-08-28T09:24:00Z</dcterms:modified>
  <cp:revision>107</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St-1696/2017-15 / Odluka - Rješenje - otvaranje i zaključenje stečajnog postupka (čl. 132) (1696-17_(-15)_MB_GlassCom_d.o.o._-_MILAN_STANIĆ._-_milan_stanić)</vt:lpwstr>
  </prop:property>
</prop:Properties>
</file>