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8bd0" w14:paraId="cb98bd0"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151ED9">
        <w:rPr>
          <w:rFonts w:hAnsi="Times New Roman" w:ascii="Times New Roman"/>
          <w:szCs w:val="24"/>
        </w:rPr>
        <w:t>4319/16</w:t>
      </w:r>
      <w:r w:rsidR="0090417A">
        <w:rPr>
          <w:rFonts w:hAnsi="Times New Roman" w:ascii="Times New Roman"/>
          <w:szCs w:val="24"/>
        </w:rPr>
        <w:t>-29</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151ED9">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151ED9">
        <w:rPr>
          <w:rFonts w:cs="Times New Roman" w:hAnsi="Times New Roman" w:ascii="Times New Roman"/>
          <w:sz w:val="24"/>
          <w:szCs w:val="24"/>
        </w:rPr>
        <w:t xml:space="preserve">TRGOVAČKI SUD U ZAGREBU, po sucu pojedincu Luciji Butigan, </w:t>
      </w:r>
      <w:r w:rsidR="009277D3" w:rsidRPr="00151ED9">
        <w:rPr>
          <w:rFonts w:hAnsi="Times New Roman" w:ascii="Times New Roman"/>
          <w:sz w:val="24"/>
          <w:szCs w:val="24"/>
          <w:lang w:val="pt-BR"/>
        </w:rPr>
        <w:t>u  stečajnom</w:t>
      </w:r>
      <w:r w:rsidR="00BF7E51" w:rsidRPr="00151ED9">
        <w:rPr>
          <w:rFonts w:hAnsi="Times New Roman" w:ascii="Times New Roman"/>
          <w:sz w:val="24"/>
          <w:szCs w:val="24"/>
          <w:lang w:val="pt-BR"/>
        </w:rPr>
        <w:t xml:space="preserve"> postupka nad </w:t>
      </w:r>
      <w:r w:rsidR="009277D3" w:rsidRPr="00151ED9">
        <w:rPr>
          <w:rFonts w:hAnsi="Times New Roman" w:ascii="Times New Roman"/>
          <w:sz w:val="24"/>
          <w:szCs w:val="24"/>
          <w:lang w:val="pt-BR"/>
        </w:rPr>
        <w:t xml:space="preserve"> stečajnim </w:t>
      </w:r>
      <w:r w:rsidR="00BF7E51" w:rsidRPr="00151ED9">
        <w:rPr>
          <w:rFonts w:hAnsi="Times New Roman" w:ascii="Times New Roman"/>
          <w:sz w:val="24"/>
          <w:szCs w:val="24"/>
          <w:lang w:val="pt-BR"/>
        </w:rPr>
        <w:t xml:space="preserve">dužnikom </w:t>
      </w:r>
      <w:r w:rsidR="00151ED9" w:rsidRPr="00151ED9">
        <w:rPr>
          <w:rFonts w:hAnsi="Times New Roman" w:ascii="Times New Roman"/>
          <w:sz w:val="24"/>
          <w:szCs w:val="24"/>
        </w:rPr>
        <w:t>TEDRA d.o.o. u stečaju, Zagreb, Biševska 13, OIB 25332961433,</w:t>
      </w:r>
      <w:r w:rsidR="00EF2036" w:rsidRPr="00151ED9">
        <w:rPr>
          <w:rFonts w:cs="Times New Roman" w:hAnsi="Times New Roman" w:ascii="Times New Roman"/>
          <w:sz w:val="24"/>
          <w:szCs w:val="24"/>
        </w:rPr>
        <w:t xml:space="preserve"> dana </w:t>
      </w:r>
      <w:r w:rsidR="00151ED9" w:rsidRPr="00151ED9">
        <w:rPr>
          <w:rFonts w:cs="Times New Roman" w:hAnsi="Times New Roman" w:ascii="Times New Roman"/>
          <w:sz w:val="24"/>
          <w:szCs w:val="24"/>
        </w:rPr>
        <w:t>16</w:t>
      </w:r>
      <w:r w:rsidRPr="00151ED9">
        <w:rPr>
          <w:rFonts w:cs="Times New Roman" w:hAnsi="Times New Roman" w:ascii="Times New Roman"/>
          <w:sz w:val="24"/>
          <w:szCs w:val="24"/>
        </w:rPr>
        <w:t xml:space="preserve">. </w:t>
      </w:r>
      <w:r w:rsidR="00151ED9" w:rsidRPr="00151ED9">
        <w:rPr>
          <w:rFonts w:cs="Times New Roman" w:hAnsi="Times New Roman" w:ascii="Times New Roman"/>
          <w:sz w:val="24"/>
          <w:szCs w:val="24"/>
        </w:rPr>
        <w:t>studenog</w:t>
      </w:r>
      <w:r w:rsidR="00510F27" w:rsidRPr="00151ED9">
        <w:rPr>
          <w:rFonts w:cs="Times New Roman" w:hAnsi="Times New Roman" w:ascii="Times New Roman"/>
          <w:sz w:val="24"/>
          <w:szCs w:val="24"/>
        </w:rPr>
        <w:t xml:space="preserve"> 2018</w:t>
      </w:r>
      <w:r w:rsidRPr="00151ED9">
        <w:rPr>
          <w:rFonts w:cs="Times New Roman" w:hAnsi="Times New Roman" w:ascii="Times New Roman"/>
          <w:sz w:val="24"/>
          <w:szCs w:val="24"/>
        </w:rPr>
        <w:t>.</w:t>
      </w:r>
      <w:r w:rsidR="0066743F" w:rsidRPr="00151ED9">
        <w:rPr>
          <w:rFonts w:cs="Times New Roman" w:hAnsi="Times New Roman" w:ascii="Times New Roman"/>
          <w:sz w:val="24"/>
          <w:szCs w:val="24"/>
        </w:rPr>
        <w:t xml:space="preserve"> </w:t>
      </w:r>
      <w:r w:rsidR="00BF7E51" w:rsidRPr="00151ED9">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151ED9">
        <w:rPr>
          <w:rFonts w:cs="Times New Roman" w:hAnsi="Times New Roman" w:ascii="Times New Roman"/>
          <w:sz w:val="24"/>
          <w:szCs w:val="24"/>
        </w:rPr>
        <w:t>4319/16</w:t>
      </w:r>
      <w:r w:rsidR="007F0889">
        <w:rPr>
          <w:rFonts w:cs="Times New Roman" w:hAnsi="Times New Roman" w:ascii="Times New Roman"/>
          <w:sz w:val="24"/>
          <w:szCs w:val="24"/>
        </w:rPr>
        <w:t xml:space="preserve"> od </w:t>
      </w:r>
      <w:r w:rsidR="00151ED9">
        <w:rPr>
          <w:rFonts w:cs="Times New Roman" w:hAnsi="Times New Roman" w:ascii="Times New Roman"/>
          <w:sz w:val="24"/>
          <w:szCs w:val="24"/>
        </w:rPr>
        <w:t>26</w:t>
      </w:r>
      <w:r w:rsidRPr="00997631">
        <w:rPr>
          <w:rFonts w:cs="Times New Roman" w:hAnsi="Times New Roman" w:ascii="Times New Roman"/>
          <w:sz w:val="24"/>
          <w:szCs w:val="24"/>
        </w:rPr>
        <w:t xml:space="preserve">. </w:t>
      </w:r>
      <w:r w:rsidR="00151ED9">
        <w:rPr>
          <w:rFonts w:cs="Times New Roman" w:hAnsi="Times New Roman" w:ascii="Times New Roman"/>
          <w:sz w:val="24"/>
          <w:szCs w:val="24"/>
        </w:rPr>
        <w:t>veljače</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151ED9" w:rsidP="00151ED9" w:rsidR="00151ED9" w:rsidRPr="00151ED9">
      <w:pPr>
        <w:pStyle w:val="Tijeloteksta"/>
        <w:rPr>
          <w:rFonts w:cs="Times New Roman" w:hAnsi="Times New Roman" w:ascii="Times New Roman"/>
          <w:bCs/>
          <w:sz w:val="24"/>
          <w:szCs w:val="24"/>
        </w:rPr>
      </w:pPr>
      <w:r>
        <w:rPr>
          <w:rFonts w:cs="Times New Roman" w:hAnsi="Times New Roman" w:ascii="Times New Roman"/>
          <w:bCs/>
          <w:sz w:val="24"/>
          <w:szCs w:val="24"/>
        </w:rPr>
        <w:t>''I.</w:t>
      </w:r>
      <w:r w:rsidRPr="00151ED9">
        <w:rPr>
          <w:rFonts w:cs="Times New Roman" w:hAnsi="Times New Roman" w:ascii="Times New Roman"/>
          <w:bCs/>
          <w:sz w:val="24"/>
          <w:szCs w:val="24"/>
        </w:rPr>
        <w:t>U prethodnom postupku pokrenutim nad dužnikom TEDRA d. o. o., Zagreb, Biševska 13, OIB 25332961433, za privremenog stečajnog upravitelja imenuje se Marijan Drljanovčan, Miholjanec, A. Mihanovića 131, OIB 49708160625.</w:t>
      </w:r>
    </w:p>
    <w:p w:rsidRDefault="00151ED9" w:rsidP="00151ED9" w:rsidR="00151ED9" w:rsidRPr="00151ED9">
      <w:pPr>
        <w:pStyle w:val="Tijeloteksta"/>
        <w:rPr>
          <w:rFonts w:cs="Times New Roman" w:hAnsi="Times New Roman" w:ascii="Times New Roman"/>
          <w:bCs/>
          <w:sz w:val="24"/>
          <w:szCs w:val="24"/>
        </w:rPr>
      </w:pPr>
    </w:p>
    <w:p w:rsidRDefault="00151ED9" w:rsidP="00151ED9" w:rsidR="00151ED9" w:rsidRPr="00151ED9">
      <w:pPr>
        <w:pStyle w:val="Tijeloteksta"/>
        <w:rPr>
          <w:rFonts w:cs="Times New Roman" w:hAnsi="Times New Roman" w:ascii="Times New Roman"/>
          <w:bCs/>
          <w:sz w:val="24"/>
          <w:szCs w:val="24"/>
        </w:rPr>
      </w:pPr>
      <w:r w:rsidRPr="00151ED9">
        <w:rPr>
          <w:rFonts w:cs="Times New Roman" w:hAnsi="Times New Roman" w:ascii="Times New Roman"/>
          <w:bCs/>
          <w:sz w:val="24"/>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151ED9" w:rsidP="00151ED9" w:rsidR="00151ED9" w:rsidRPr="00151ED9">
      <w:pPr>
        <w:pStyle w:val="Tijeloteksta"/>
        <w:rPr>
          <w:rFonts w:cs="Times New Roman" w:hAnsi="Times New Roman" w:ascii="Times New Roman"/>
          <w:bCs/>
          <w:sz w:val="24"/>
          <w:szCs w:val="24"/>
        </w:rPr>
      </w:pPr>
    </w:p>
    <w:p w:rsidRDefault="00151ED9" w:rsidP="00151ED9" w:rsidR="00F26D06">
      <w:pPr>
        <w:pStyle w:val="Tijeloteksta"/>
        <w:rPr>
          <w:rFonts w:cs="Times New Roman" w:hAnsi="Times New Roman" w:ascii="Times New Roman"/>
          <w:bCs/>
          <w:sz w:val="24"/>
          <w:szCs w:val="24"/>
        </w:rPr>
      </w:pPr>
      <w:r w:rsidRPr="00151ED9">
        <w:rPr>
          <w:rFonts w:cs="Times New Roman" w:hAnsi="Times New Roman" w:ascii="Times New Roman"/>
          <w:bCs/>
          <w:sz w:val="24"/>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hAnsi="Times New Roman" w:ascii="Times New Roman"/>
          <w:bCs/>
          <w:sz w:val="24"/>
          <w:szCs w:val="24"/>
        </w:rPr>
        <w:t>''</w:t>
      </w:r>
    </w:p>
    <w:p w:rsidRDefault="00151ED9" w:rsidP="00151ED9" w:rsidR="00151ED9">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posl. </w:t>
      </w:r>
      <w:r w:rsidRPr="00DD16EA">
        <w:rPr>
          <w:rFonts w:hAnsi="Times New Roman" w:ascii="Times New Roman"/>
          <w:szCs w:val="24"/>
        </w:rPr>
        <w:t>br. St-</w:t>
      </w:r>
      <w:r w:rsidR="00151ED9">
        <w:rPr>
          <w:rFonts w:hAnsi="Times New Roman" w:ascii="Times New Roman"/>
          <w:szCs w:val="24"/>
        </w:rPr>
        <w:t>4319/16</w:t>
      </w:r>
      <w:r w:rsidRPr="00DD16EA">
        <w:rPr>
          <w:rFonts w:hAnsi="Times New Roman" w:ascii="Times New Roman"/>
          <w:szCs w:val="24"/>
        </w:rPr>
        <w:t xml:space="preserve"> od </w:t>
      </w:r>
      <w:r w:rsidR="00151ED9">
        <w:rPr>
          <w:rFonts w:hAnsi="Times New Roman" w:ascii="Times New Roman"/>
          <w:szCs w:val="24"/>
        </w:rPr>
        <w:t>26</w:t>
      </w:r>
      <w:r w:rsidRPr="00DD16EA">
        <w:rPr>
          <w:rFonts w:hAnsi="Times New Roman" w:ascii="Times New Roman"/>
          <w:szCs w:val="24"/>
        </w:rPr>
        <w:t xml:space="preserve">. </w:t>
      </w:r>
      <w:r w:rsidR="00151ED9">
        <w:rPr>
          <w:rFonts w:hAnsi="Times New Roman" w:ascii="Times New Roman"/>
          <w:szCs w:val="24"/>
        </w:rPr>
        <w:t>veljače</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posl. </w:t>
      </w:r>
      <w:r w:rsidRPr="00DD16EA">
        <w:rPr>
          <w:rFonts w:hAnsi="Times New Roman" w:ascii="Times New Roman"/>
          <w:szCs w:val="24"/>
        </w:rPr>
        <w:t>br. St-</w:t>
      </w:r>
      <w:r w:rsidR="00151ED9">
        <w:rPr>
          <w:rFonts w:hAnsi="Times New Roman" w:ascii="Times New Roman"/>
          <w:szCs w:val="24"/>
        </w:rPr>
        <w:t>4319/16</w:t>
      </w:r>
      <w:r w:rsidR="00EF2036">
        <w:rPr>
          <w:rFonts w:hAnsi="Times New Roman" w:ascii="Times New Roman"/>
          <w:szCs w:val="24"/>
        </w:rPr>
        <w:t xml:space="preserve"> od </w:t>
      </w:r>
      <w:r w:rsidR="00151ED9">
        <w:rPr>
          <w:rFonts w:hAnsi="Times New Roman" w:ascii="Times New Roman"/>
          <w:szCs w:val="24"/>
        </w:rPr>
        <w:t>16</w:t>
      </w:r>
      <w:r w:rsidRPr="00393DDB">
        <w:rPr>
          <w:rFonts w:hAnsi="Times New Roman" w:ascii="Times New Roman"/>
          <w:szCs w:val="24"/>
        </w:rPr>
        <w:t xml:space="preserve">. </w:t>
      </w:r>
      <w:r w:rsidR="00151ED9">
        <w:rPr>
          <w:rFonts w:hAnsi="Times New Roman" w:ascii="Times New Roman"/>
          <w:szCs w:val="24"/>
        </w:rPr>
        <w:t>studenog</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 xml:space="preserve">postupak nad </w:t>
      </w:r>
      <w:r w:rsidR="009F2ABB">
        <w:rPr>
          <w:rFonts w:hAnsi="Times New Roman" w:ascii="Times New Roman"/>
          <w:szCs w:val="24"/>
        </w:rPr>
        <w:t xml:space="preserve">stečajnim </w:t>
      </w:r>
      <w:r w:rsidRPr="00DD16EA">
        <w:rPr>
          <w:rFonts w:hAnsi="Times New Roman" w:ascii="Times New Roman"/>
          <w:szCs w:val="24"/>
        </w:rPr>
        <w:t>dužnikom</w:t>
      </w:r>
      <w:r w:rsidRPr="00997631">
        <w:rPr>
          <w:rFonts w:hAnsi="Times New Roman" w:ascii="Times New Roman"/>
          <w:szCs w:val="24"/>
        </w:rPr>
        <w:t xml:space="preserve"> </w:t>
      </w:r>
      <w:r w:rsidR="009F2ABB" w:rsidRPr="00151ED9">
        <w:rPr>
          <w:rFonts w:hAnsi="Times New Roman" w:ascii="Times New Roman"/>
          <w:szCs w:val="24"/>
        </w:rPr>
        <w:t>TEDRA d.o.o. u stečaju, Zagreb, Biševska 13, OIB 25332961433</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9F2ABB">
        <w:rPr>
          <w:rFonts w:hAnsi="Times New Roman" w:ascii="Times New Roman"/>
          <w:szCs w:val="24"/>
        </w:rPr>
        <w:t>16</w:t>
      </w:r>
      <w:r w:rsidRPr="00393DDB">
        <w:rPr>
          <w:rFonts w:hAnsi="Times New Roman" w:ascii="Times New Roman"/>
          <w:szCs w:val="24"/>
        </w:rPr>
        <w:t xml:space="preserve">. </w:t>
      </w:r>
      <w:r w:rsidR="009F2ABB">
        <w:rPr>
          <w:rFonts w:hAnsi="Times New Roman" w:ascii="Times New Roman"/>
          <w:szCs w:val="24"/>
        </w:rPr>
        <w:t>studenog</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90417A">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2A3F7E" w:rsidR="002A3F7E" w:rsidRPr="009F2ABB">
      <w:pPr>
        <w:rPr>
          <w:rFonts w:hAnsi="Times New Roman" w:ascii="Times New Roman"/>
          <w:szCs w:val="24"/>
        </w:rPr>
      </w:pPr>
      <w:r w:rsidRPr="009F2ABB">
        <w:rPr>
          <w:rFonts w:hAnsi="Times New Roman" w:ascii="Times New Roman"/>
          <w:szCs w:val="24"/>
        </w:rPr>
        <w:t>UPUTA O PRAVNOM LIJEKU: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90417A" w:rsidP="00692346" w:rsidR="0090417A">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90417A" w:rsidP="00C662EE" w:rsidR="0090417A"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90417A" w:rsidR="00E33188">
      <w:pPr>
        <w:pStyle w:val="Odlomakpopisa"/>
        <w:ind w:left="720"/>
        <w:jc w:val="both"/>
      </w:pPr>
      <w:r w:rsidRPr="00661213">
        <w:rPr>
          <w:rFonts w:hAnsi="Times New Roman" w:ascii="Times New Roman"/>
          <w:szCs w:val="24"/>
          <w:lang w:val="hr-HR"/>
        </w:rPr>
        <w:t xml:space="preserve"> </w:t>
      </w:r>
    </w:p>
    <w:sectPr w:rsidSect="00151ED9" w:rsidR="00E33188">
      <w:headerReference w:type="default" r:id="rId10"/>
      <w:pgSz w:h="16838" w:w="11906"/>
      <w:pgMar w:gutter="0" w:footer="708" w:header="708" w:left="1417" w:bottom="993"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90417A">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9F2ABB">
      <w:rPr>
        <w:rFonts w:hAnsi="Times New Roman" w:ascii="Times New Roman"/>
        <w:szCs w:val="24"/>
      </w:rPr>
      <w:t>4319/16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3AFD"/>
    <w:rsid w:val="00017551"/>
    <w:rsid w:val="000261C5"/>
    <w:rsid w:val="00047003"/>
    <w:rsid w:val="00073FB9"/>
    <w:rsid w:val="000858D8"/>
    <w:rsid w:val="00130F26"/>
    <w:rsid w:val="00151ED9"/>
    <w:rsid w:val="00253C21"/>
    <w:rsid w:val="002548AA"/>
    <w:rsid w:val="002659AD"/>
    <w:rsid w:val="00275F12"/>
    <w:rsid w:val="002A3F7E"/>
    <w:rsid w:val="002B1108"/>
    <w:rsid w:val="002B7B22"/>
    <w:rsid w:val="00331389"/>
    <w:rsid w:val="00331AD6"/>
    <w:rsid w:val="0034358D"/>
    <w:rsid w:val="00365455"/>
    <w:rsid w:val="00383223"/>
    <w:rsid w:val="00393DDB"/>
    <w:rsid w:val="003D1029"/>
    <w:rsid w:val="0043491B"/>
    <w:rsid w:val="004458ED"/>
    <w:rsid w:val="004540D6"/>
    <w:rsid w:val="004674EB"/>
    <w:rsid w:val="0049640F"/>
    <w:rsid w:val="004B0C95"/>
    <w:rsid w:val="00510F27"/>
    <w:rsid w:val="00517617"/>
    <w:rsid w:val="00526DA3"/>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B658D"/>
    <w:rsid w:val="007C2256"/>
    <w:rsid w:val="007F0889"/>
    <w:rsid w:val="00801B07"/>
    <w:rsid w:val="00845C04"/>
    <w:rsid w:val="00867AA2"/>
    <w:rsid w:val="00880CAF"/>
    <w:rsid w:val="008835B7"/>
    <w:rsid w:val="00895E82"/>
    <w:rsid w:val="008A4386"/>
    <w:rsid w:val="008B35A6"/>
    <w:rsid w:val="0090417A"/>
    <w:rsid w:val="00905F9C"/>
    <w:rsid w:val="009277D3"/>
    <w:rsid w:val="00932418"/>
    <w:rsid w:val="009C07C1"/>
    <w:rsid w:val="009D6505"/>
    <w:rsid w:val="009E28D2"/>
    <w:rsid w:val="009F2ABB"/>
    <w:rsid w:val="00A23D99"/>
    <w:rsid w:val="00A45E5A"/>
    <w:rsid w:val="00A672C4"/>
    <w:rsid w:val="00A75F8D"/>
    <w:rsid w:val="00AD26E4"/>
    <w:rsid w:val="00AE6AD9"/>
    <w:rsid w:val="00AF2050"/>
    <w:rsid w:val="00B04076"/>
    <w:rsid w:val="00B2620A"/>
    <w:rsid w:val="00B37C58"/>
    <w:rsid w:val="00B50421"/>
    <w:rsid w:val="00B62B56"/>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5671"/>
    <w:rsid w:val="00D02A95"/>
    <w:rsid w:val="00D67867"/>
    <w:rsid w:val="00D964F7"/>
    <w:rsid w:val="00DA6C45"/>
    <w:rsid w:val="00DD560F"/>
    <w:rsid w:val="00DE1268"/>
    <w:rsid w:val="00DE269A"/>
    <w:rsid w:val="00E33188"/>
    <w:rsid w:val="00E77771"/>
    <w:rsid w:val="00E91A15"/>
    <w:rsid w:val="00EA6571"/>
    <w:rsid w:val="00EC59E2"/>
    <w:rsid w:val="00EF2036"/>
    <w:rsid w:val="00F24488"/>
    <w:rsid w:val="00F24E7A"/>
    <w:rsid w:val="00F26D06"/>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90417A"/>
    <w:rPr>
      <w:color w:val="808080"/>
      <w:bdr w:space="0" w:sz="0" w:color="auto" w:val="none"/>
      <w:shd w:fill="auto" w:color="auto" w:val="clear"/>
    </w:rPr>
  </w:style>
  <w:style w:customStyle="true" w:styleId="eSPISCCParagraphDefaultFont" w:type="character">
    <w:name w:val="eSPIS_CC_Paragraph Default Font"/>
    <w:basedOn w:val="Zadanifontodlomka"/>
    <w:rsid w:val="009041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417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041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41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90417A"/>
    <w:rPr>
      <w:color w:val="808080"/>
      <w:bdr w:color="auto" w:space="0" w:sz="0" w:val="none"/>
      <w:shd w:color="auto" w:fill="auto" w:val="clear"/>
    </w:rPr>
  </w:style>
  <w:style w:customStyle="1" w:styleId="eSPISCCParagraphDefaultFont" w:type="character">
    <w:name w:val="eSPIS_CC_Paragraph Default Font"/>
    <w:basedOn w:val="Zadanifontodlomka"/>
    <w:rsid w:val="009041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417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041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41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St-4319/2016-29</izvorni_sadrzaj>
    <derivirana_varijabla naziv="DomainObject.Oznaka_1">St-4319/2016-29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4319</izvorni_sadrzaj>
    <derivirana_varijabla naziv="DomainObject.Predmet.Broj_1">4319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St-4319/2016</izvorni_sadrzaj>
    <derivirana_varijabla naziv="DomainObject.Predmet.OznakaBroj_1">St-4319/2016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TEDRA d.o.o. zastupanog po punomoćniku Dragomir Tešić</izvorni_sadrzaj>
    <derivirana_varijabla naziv="DomainObject.Predmet.ProtustrankaFormated_1">  TEDRA d.o.o. zastupanog po punomoćniku Dragomir Tešić</derivirana_varijabla>
  </DomainObject.Predmet.ProtustrankaFormated>
  <DomainObject.Predmet.ProtustrankaFormatedOIB>
    <izvorni_sadrzaj>  TEDRA d.o.o., OIB 25332961433 zastupanog po punomoćniku Dragomir Tešić</izvorni_sadrzaj>
    <derivirana_varijabla naziv="DomainObject.Predmet.ProtustrankaFormatedOIB_1">  TEDRA d.o.o., OIB 25332961433 zastupanog po punomoćniku Dragomir Tešić</derivirana_varijabla>
  </DomainObject.Predmet.ProtustrankaFormatedOIB>
  <DomainObject.Predmet.ProtustrankaFormatedWithAdress>
    <izvorni_sadrzaj> TEDRA d.o.o., Biševska 13, 10000 Zagreb zastupanog po punomoćniku Dragomir Tešić</izvorni_sadrzaj>
    <derivirana_varijabla naziv="DomainObject.Predmet.ProtustrankaFormatedWithAdress_1"> TEDRA d.o.o., Biševska 13, 10000 Zagreb zastupanog po punomoćniku Dragomir Tešić</derivirana_varijabla>
  </DomainObject.Predmet.ProtustrankaFormatedWithAdress>
  <DomainObject.Predmet.ProtustrankaFormatedWithAdressOIB>
    <izvorni_sadrzaj> TEDRA d.o.o., OIB 25332961433, Biševska 13, 10000 Zagreb zastupanog po punomoćniku Dragomir Tešić</izvorni_sadrzaj>
    <derivirana_varijabla naziv="DomainObject.Predmet.ProtustrankaFormatedWithAdressOIB_1"> TEDRA d.o.o., OIB 25332961433, Biševska 13, 10000 Zagreb zastupanog po punomoćniku Dragomir Tešić</derivirana_varijabla>
  </DomainObject.Predmet.ProtustrankaFormatedWithAdressOIB>
  <DomainObject.Predmet.ProtustrankaWithAdress>
    <izvorni_sadrzaj>TEDRA d.o.o. Biševska 13, 10000 Zagreb</izvorni_sadrzaj>
    <derivirana_varijabla naziv="DomainObject.Predmet.ProtustrankaWithAdress_1">TEDRA d.o.o. Biševska 13, 10000 Zagreb</derivirana_varijabla>
  </DomainObject.Predmet.ProtustrankaWithAdress>
  <DomainObject.Predmet.ProtustrankaWithAdressOIB>
    <izvorni_sadrzaj>TEDRA d.o.o., OIB 25332961433, Biševska 13, 10000 Zagreb</izvorni_sadrzaj>
    <derivirana_varijabla naziv="DomainObject.Predmet.ProtustrankaWithAdressOIB_1">TEDRA d.o.o., OIB 25332961433, Biševska 13, 10000 Zagreb</derivirana_varijabla>
  </DomainObject.Predmet.ProtustrankaWithAdressOIB>
  <DomainObject.Predmet.ProtustrankaNazivFormated>
    <izvorni_sadrzaj>TEDRA d.o.o.</izvorni_sadrzaj>
    <derivirana_varijabla naziv="DomainObject.Predmet.ProtustrankaNazivFormated_1">TEDRA d.o.o.</derivirana_varijabla>
  </DomainObject.Predmet.ProtustrankaNazivFormated>
  <DomainObject.Predmet.ProtustrankaNazivFormatedOIB>
    <izvorni_sadrzaj>TEDRA d.o.o., OIB 25332961433</izvorni_sadrzaj>
    <derivirana_varijabla naziv="DomainObject.Predmet.ProtustrankaNazivFormatedOIB_1">TEDRA d.o.o., OIB 25332961433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Dragomir Tešić; vjerovnici</izvorni_sadrzaj>
    <derivirana_varijabla naziv="DomainObject.Predmet.StrankaFormated_1">  FINA Regionalni centar Zagreb; Dragomir Tešić; vjerovnici</derivirana_varijabla>
  </DomainObject.Predmet.StrankaFormated>
  <DomainObject.Predmet.StrankaFormatedOIB>
    <izvorni_sadrzaj>  FINA Regionalni centar Zagreb, OIB 85821130368; Dragomir Tešić, OIB 79775698611; vjerovnici</izvorni_sadrzaj>
    <derivirana_varijabla naziv="DomainObject.Predmet.StrankaFormatedOIB_1">  FINA Regionalni centar Zagreb, OIB 85821130368; Dragomir Tešić, OIB 79775698611; vjerovnici</derivirana_varijabla>
  </DomainObject.Predmet.StrankaFormatedOIB>
  <DomainObject.Predmet.StrankaFormatedWithAdress>
    <izvorni_sadrzaj> FINA Regionalni centar Zagreb, Trg svibanjskih žrtava 1995. br. 1, 10000 Zagreb; Dragomir Tešić, Biševska 13, 10010 Veliko Polje; vjerovnici</izvorni_sadrzaj>
    <derivirana_varijabla naziv="DomainObject.Predmet.StrankaFormatedWithAdress_1"> FINA Regionalni centar Zagreb, Trg svibanjskih žrtava 1995. br. 1, 10000 Zagreb; Dragomir Tešić, Biševska 13, 10010 Veliko Polje; vjerovnici</derivirana_varijabla>
  </DomainObject.Predmet.StrankaFormatedWithAdress>
  <DomainObject.Predmet.StrankaFormatedWithAdressOIB>
    <izvorni_sadrzaj> FINA Regionalni centar Zagreb, OIB 85821130368, Trg svibanjskih žrtava 1995. br. 1, 10000 Zagreb; Dragomir Tešić, OIB 79775698611, Biševska 13, 10010 Veliko Polje; vjerovnici</izvorni_sadrzaj>
    <derivirana_varijabla naziv="DomainObject.Predmet.StrankaFormatedWithAdressOIB_1"> FINA Regionalni centar Zagreb, OIB 85821130368, Trg svibanjskih žrtava 1995. br. 1, 10000 Zagreb; Dragomir Tešić, OIB 79775698611, Biševska 13, 10010 Veliko Polje; vjerovnici</derivirana_varijabla>
  </DomainObject.Predmet.StrankaFormatedWithAdressOIB>
  <DomainObject.Predmet.StrankaWithAdress>
    <izvorni_sadrzaj>FINA Regionalni centar Zagreb Trg svibanjskih žrtava 1995. br. 1,10000 Zagreb,Dragomir Tešić Biševska 13,10010 Veliko Polje,vjerovnici </izvorni_sadrzaj>
    <derivirana_varijabla naziv="DomainObject.Predmet.StrankaWithAdress_1">FINA Regionalni centar Zagreb Trg svibanjskih žrtava 1995. br. 1,10000 Zagreb,Dragomir Tešić Biševska 13,10010 Veliko Polje,vjerovnici </derivirana_varijabla>
  </DomainObject.Predmet.StrankaWithAdress>
  <DomainObject.Predmet.StrankaWithAdressOIB>
    <izvorni_sadrzaj>FINA Regionalni centar Zagreb, OIB 85821130368, Trg svibanjskih žrtava 1995. br. 1,10000 Zagreb,Dragomir Tešić, OIB 79775698611, Biševska 13,10010 Veliko Polje,vjerovnici</izvorni_sadrzaj>
    <derivirana_varijabla naziv="DomainObject.Predmet.StrankaWithAdressOIB_1">FINA Regionalni centar Zagreb, OIB 85821130368, Trg svibanjskih žrtava 1995. br. 1,10000 Zagreb,Dragomir Tešić, OIB 79775698611, Biševska 13,10010 Veliko Polje,vjerovnici</derivirana_varijabla>
  </DomainObject.Predmet.StrankaWithAdressOIB>
  <DomainObject.Predmet.StrankaNazivFormated>
    <izvorni_sadrzaj>FINA Regionalni centar Zagreb,Dragomir Tešić,vjerovnici</izvorni_sadrzaj>
    <derivirana_varijabla naziv="DomainObject.Predmet.StrankaNazivFormated_1">FINA Regionalni centar Zagreb,Dragomir Tešić,vjerovnici</derivirana_varijabla>
  </DomainObject.Predmet.StrankaNazivFormated>
  <DomainObject.Predmet.StrankaNazivFormatedOIB>
    <izvorni_sadrzaj>FINA Regionalni centar Zagreb, OIB 85821130368,Dragomir Tešić, OIB 79775698611,vjerovnici</izvorni_sadrzaj>
    <derivirana_varijabla naziv="DomainObject.Predmet.StrankaNazivFormatedOIB_1">FINA Regionalni centar Zagreb, OIB 85821130368,Dragomir Tešić, OIB 79775698611,vjerovnici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Dragomir Tešić</item>
      <item>vjerovnici</item>
    </izvorni_sadrzaj>
    <derivirana_varijabla naziv="DomainObject.Predmet.StrankaListFormated_1">
      <item>FINA Regionalni centar Zagreb</item>
      <item>Dragomir Tešić</item>
      <item>vjerovnici</item>
    </derivirana_varijabla>
  </DomainObject.Predmet.StrankaListFormated>
  <DomainObject.Predmet.StrankaListFormatedOIB>
    <izvorni_sadrzaj>
      <item>FINA Regionalni centar Zagreb, OIB 85821130368</item>
      <item>Dragomir Tešić, OIB 79775698611</item>
      <item>vjerovnici</item>
    </izvorni_sadrzaj>
    <derivirana_varijabla naziv="DomainObject.Predmet.StrankaListFormatedOIB_1">
      <item>FINA Regionalni centar Zagreb, OIB 85821130368</item>
      <item>Dragomir Tešić, OIB 79775698611</item>
      <item>vjerovnici</item>
    </derivirana_varijabla>
  </DomainObject.Predmet.StrankaListFormatedOIB>
  <DomainObject.Predmet.StrankaListFormatedWithAdress>
    <izvorni_sadrzaj>
      <item>FINA Regionalni centar Zagreb, Trg svibanjskih žrtava 1995. br. 1, 10000 Zagreb</item>
      <item>Dragomir Tešić, Biševska 13, 10010 Veliko Polje</item>
      <item>vjerovnici</item>
    </izvorni_sadrzaj>
    <derivirana_varijabla naziv="DomainObject.Predmet.StrankaListFormatedWithAdress_1">
      <item>FINA Regionalni centar Zagreb, Trg svibanjskih žrtava 1995. br. 1, 10000 Zagreb</item>
      <item>Dragomir Tešić, Biševska 13, 10010 Veliko Polje</item>
      <item>vjerovnici</item>
    </derivirana_varijabla>
  </DomainObject.Predmet.StrankaListFormatedWithAdress>
  <DomainObject.Predmet.StrankaListFormatedWithAdressOIB>
    <izvorni_sadrzaj>
      <item>FINA Regionalni centar Zagreb, OIB 85821130368, Trg svibanjskih žrtava 1995. br. 1, 10000 Zagreb</item>
      <item>Dragomir Tešić, OIB 79775698611, Biševska 13, 10010 Veliko Polje</item>
      <item>vjerovnici</item>
    </izvorni_sadrzaj>
    <derivirana_varijabla naziv="DomainObject.Predmet.StrankaListFormatedWithAdressOIB_1">
      <item>FINA Regionalni centar Zagreb, OIB 85821130368, Trg svibanjskih žrtava 1995. br. 1, 10000 Zagreb</item>
      <item>Dragomir Tešić, OIB 79775698611, Biševska 13, 10010 Veliko Polje</item>
      <item>vjerovnici</item>
    </derivirana_varijabla>
  </DomainObject.Predmet.StrankaListFormatedWithAdressOIB>
  <DomainObject.Predmet.StrankaListNazivFormated>
    <izvorni_sadrzaj>
      <item>FINA Regionalni centar Zagreb</item>
      <item>Dragomir Tešić</item>
      <item>vjerovnici</item>
    </izvorni_sadrzaj>
    <derivirana_varijabla naziv="DomainObject.Predmet.StrankaListNazivFormated_1">
      <item>FINA Regionalni centar Zagreb</item>
      <item>Dragomir Tešić</item>
      <item>vjerovnici</item>
    </derivirana_varijabla>
  </DomainObject.Predmet.StrankaListNazivFormated>
  <DomainObject.Predmet.StrankaListNazivFormatedOIB>
    <izvorni_sadrzaj>
      <item>FINA Regionalni centar Zagreb, OIB 85821130368</item>
      <item>Dragomir Tešić, OIB 79775698611</item>
      <item>vjerovnici</item>
    </izvorni_sadrzaj>
    <derivirana_varijabla naziv="DomainObject.Predmet.StrankaListNazivFormatedOIB_1">
      <item>FINA Regionalni centar Zagreb, OIB 85821130368</item>
      <item>Dragomir Tešić, OIB 79775698611</item>
      <item>vjerovnici</item>
    </derivirana_varijabla>
  </DomainObject.Predmet.StrankaListNazivFormatedOIB>
  <DomainObject.Predmet.ProtuStrankaListFormated>
    <izvorni_sadrzaj>
      <item>TEDRA d.o.o. zastupanog po punomoćniku Dragomir Tešić</item>
    </izvorni_sadrzaj>
    <derivirana_varijabla naziv="DomainObject.Predmet.ProtuStrankaListFormated_1">
      <item>TEDRA d.o.o. zastupanog po punomoćniku Dragomir Tešić</item>
    </derivirana_varijabla>
  </DomainObject.Predmet.ProtuStrankaListFormated>
  <DomainObject.Predmet.ProtuStrankaListFormatedOIB>
    <izvorni_sadrzaj>
      <item>TEDRA d.o.o., OIB 25332961433 zastupanog po punomoćniku Dragomir Tešić</item>
    </izvorni_sadrzaj>
    <derivirana_varijabla naziv="DomainObject.Predmet.ProtuStrankaListFormatedOIB_1">
      <item>TEDRA d.o.o., OIB 25332961433 zastupanog po punomoćniku Dragomir Tešić</item>
    </derivirana_varijabla>
  </DomainObject.Predmet.ProtuStrankaListFormatedOIB>
  <DomainObject.Predmet.ProtuStrankaListFormatedWithAdress>
    <izvorni_sadrzaj>
      <item>TEDRA d.o.o., Biševska 13, 10000 Zagreb zastupanog po punomoćniku Dragomir Tešić</item>
    </izvorni_sadrzaj>
    <derivirana_varijabla naziv="DomainObject.Predmet.ProtuStrankaListFormatedWithAdress_1">
      <item>TEDRA d.o.o., Biševska 13, 10000 Zagreb zastupanog po punomoćniku Dragomir Tešić</item>
    </derivirana_varijabla>
  </DomainObject.Predmet.ProtuStrankaListFormatedWithAdress>
  <DomainObject.Predmet.ProtuStrankaListFormatedWithAdressOIB>
    <izvorni_sadrzaj>
      <item>TEDRA d.o.o., OIB 25332961433, Biševska 13, 10000 Zagreb zastupanog po punomoćniku Dragomir Tešić</item>
    </izvorni_sadrzaj>
    <derivirana_varijabla naziv="DomainObject.Predmet.ProtuStrankaListFormatedWithAdressOIB_1">
      <item>TEDRA d.o.o., OIB 25332961433, Biševska 13, 10000 Zagreb zastupanog po punomoćniku Dragomir Tešić</item>
    </derivirana_varijabla>
  </DomainObject.Predmet.ProtuStrankaListFormatedWithAdressOIB>
  <DomainObject.Predmet.ProtuStrankaListNazivFormated>
    <izvorni_sadrzaj>
      <item>TEDRA d.o.o.</item>
    </izvorni_sadrzaj>
    <derivirana_varijabla naziv="DomainObject.Predmet.ProtuStrankaListNazivFormated_1">
      <item>TEDRA d.o.o.</item>
    </derivirana_varijabla>
  </DomainObject.Predmet.ProtuStrankaListNazivFormated>
  <DomainObject.Predmet.ProtuStrankaListNazivFormatedOIB>
    <izvorni_sadrzaj>
      <item>TEDRA d.o.o., OIB 25332961433</item>
    </izvorni_sadrzaj>
    <derivirana_varijabla naziv="DomainObject.Predmet.ProtuStrankaListNazivFormatedOIB_1">
      <item>TEDRA d.o.o., OIB 25332961433</item>
    </derivirana_varijabla>
  </DomainObject.Predmet.ProtuStrankaListNazivFormatedOIB>
  <DomainObject.Predmet.OstaliListFormated>
    <izvorni_sadrzaj>
      <item>Dragomir Tešić punomoćnik sudionika u postupku TEDRA d.o.o.</item>
      <item>Općinski sud u Novom Zagreb, zk odjel Novi Zagreb</item>
      <item>RH MUP</item>
    </izvorni_sadrzaj>
    <derivirana_varijabla naziv="DomainObject.Predmet.OstaliListFormated_1">
      <item>Dragomir Tešić punomoćnik sudionika u postupku TEDRA d.o.o.</item>
      <item>Općinski sud u Novom Zagreb, zk odjel Novi Zagreb</item>
      <item>RH MUP</item>
    </derivirana_varijabla>
  </DomainObject.Predmet.OstaliListFormated>
  <DomainObject.Predmet.OstaliListFormatedOIB>
    <izvorni_sadrzaj>
      <item>Dragomir Tešić, OIB 79775698611 punomoćnik sudionika u postupku TEDRA d.o.o.</item>
      <item>Općinski sud u Novom Zagreb, zk odjel Novi Zagreb</item>
      <item>RH MUP</item>
    </izvorni_sadrzaj>
    <derivirana_varijabla naziv="DomainObject.Predmet.OstaliListFormatedOIB_1">
      <item>Dragomir Tešić, OIB 79775698611 punomoćnik sudionika u postupku TEDRA d.o.o.</item>
      <item>Općinski sud u Novom Zagreb, zk odjel Novi Zagreb</item>
      <item>RH MUP</item>
    </derivirana_varijabla>
  </DomainObject.Predmet.OstaliListFormatedOIB>
  <DomainObject.Predmet.OstaliListFormatedWithAdress>
    <izvorni_sadrzaj>
      <item>Dragomir Tešić, Biševska 13, 10010 Veliko Polje punomoćnik sudionika u postupku TEDRA d.o.o.</item>
      <item>Općinski sud u Novom Zagreb, zk odjel Novi Zagreb, Turinina 3, 10020 Zagreb</item>
      <item>RH MUP, Petrinjska 30, 10000 Zagreb</item>
    </izvorni_sadrzaj>
    <derivirana_varijabla naziv="DomainObject.Predmet.OstaliListFormatedWithAdress_1">
      <item>Dragomir Tešić, Biševska 13, 10010 Veliko Polje punomoćnik sudionika u postupku TEDRA d.o.o.</item>
      <item>Općinski sud u Novom Zagreb, zk odjel Novi Zagreb, Turinina 3, 10020 Zagreb</item>
      <item>RH MUP, Petrinjska 30, 10000 Zagreb</item>
    </derivirana_varijabla>
  </DomainObject.Predmet.OstaliListFormatedWithAdress>
  <DomainObject.Predmet.OstaliListFormatedWithAdressOIB>
    <izvorni_sadrzaj>
      <item>Dragomir Tešić, OIB 79775698611, Biševska 13, 10010 Veliko Polje punomoćnik sudionika u postupku TEDRA d.o.o.</item>
      <item>Općinski sud u Novom Zagreb, zk odjel Novi Zagreb, Turinina 3, 10020 Zagreb</item>
      <item>RH MUP, Petrinjska 30, 10000 Zagreb</item>
    </izvorni_sadrzaj>
    <derivirana_varijabla naziv="DomainObject.Predmet.OstaliListFormatedWithAdressOIB_1">
      <item>Dragomir Tešić, OIB 79775698611, Biševska 13, 10010 Veliko Polje punomoćnik sudionika u postupku TEDRA d.o.o.</item>
      <item>Općinski sud u Novom Zagreb, zk odjel Novi Zagreb, Turinina 3, 10020 Zagreb</item>
      <item>RH MUP, Petrinjska 30, 10000 Zagreb</item>
    </derivirana_varijabla>
  </DomainObject.Predmet.OstaliListFormatedWithAdressOIB>
  <DomainObject.Predmet.OstaliListNazivFormated>
    <izvorni_sadrzaj>
      <item>Dragomir Tešić</item>
      <item>Općinski sud u Novom Zagreb, zk odjel Novi Zagreb</item>
      <item>RH MUP</item>
    </izvorni_sadrzaj>
    <derivirana_varijabla naziv="DomainObject.Predmet.OstaliListNazivFormated_1">
      <item>Dragomir Tešić</item>
      <item>Općinski sud u Novom Zagreb, zk odjel Novi Zagreb</item>
      <item>RH MUP</item>
    </derivirana_varijabla>
  </DomainObject.Predmet.OstaliListNazivFormated>
  <DomainObject.Predmet.OstaliListNazivFormatedOIB>
    <izvorni_sadrzaj>
      <item>Dragomir Tešić, OIB 79775698611</item>
      <item>Općinski sud u Novom Zagreb, zk odjel Novi Zagreb</item>
      <item>RH MUP</item>
    </izvorni_sadrzaj>
    <derivirana_varijabla naziv="DomainObject.Predmet.OstaliListNazivFormatedOIB_1">
      <item>Dragomir Tešić, OIB 79775698611</item>
      <item>Općinski sud u Novom Zagreb, zk odjel Novi Zagreb</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St-4319/2016-29</izvorni_sadrzaj>
    <derivirana_varijabla naziv="DomainObject.PoslovniBrojDokumenta_1">St-4319/2016-29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TEDRA d.o.o.</izvorni_sadrzaj>
    <derivirana_varijabla naziv="DomainObject.Predmet.ProtustrankaIDrugi_1">TEDRA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TEDRA d.o.o., OIB 25332961433, Biševska 13, 10000 Zagreb</izvorni_sadrzaj>
    <derivirana_varijabla naziv="DomainObject.Predmet.ProtustrankaIDrugiAdressOIB_1">TEDRA d.o.o., OIB 25332961433, Biševska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TEDRA d.o.o.</item>
      <item>Dragomir Tešić</item>
      <item>Dragomir Tešić</item>
      <item>vjerovnici</item>
      <item>Općinski sud u Novom Zagreb, zk odjel Novi Zagreb</item>
      <item>RH MUP</item>
    </izvorni_sadrzaj>
    <derivirana_varijabla naziv="DomainObject.Predmet.SudioniciListNaziv_1">
      <item>FINA Regionalni centar Zagreb</item>
      <item>TEDRA d.o.o.</item>
      <item>Dragomir Tešić</item>
      <item>Dragomir Tešić</item>
      <item>vjerovnici</item>
      <item>Općinski sud u Novom Zagreb, zk odjel Novi Zagreb</item>
      <item>RH MUP</item>
    </derivirana_varijabla>
  </DomainObject.Predmet.SudioniciListNaziv>
  <DomainObject.Predmet.SudioniciListAdressOIB>
    <izvorni_sadrzaj>
      <item>FINA Regionalni centar Zagreb, OIB 85821130368, Trg svibanjskih žrtava 1995. br. 1,10000 Zagreb</item>
      <item>TEDRA d.o.o., OIB 25332961433, Biševska 13,10000 Zagreb</item>
      <item>Dragomir Tešić, OIB 79775698611, Biševska 13,10010 Veliko Polje</item>
      <item>Dragomir Tešić, OIB 79775698611, Biševska 13,10010 Veliko Polje</item>
      <item>vjerovnici</item>
      <item>Općinski sud u Novom Zagreb, zk odjel Novi Zagreb, Turinina 3,10020 Zagreb</item>
      <item>RH MUP, Petrinjska 30,10000 Zagreb</item>
    </izvorni_sadrzaj>
    <derivirana_varijabla naziv="DomainObject.Predmet.SudioniciListAdressOIB_1">
      <item>FINA Regionalni centar Zagreb, OIB 85821130368, Trg svibanjskih žrtava 1995. br. 1,10000 Zagreb</item>
      <item>TEDRA d.o.o., OIB 25332961433, Biševska 13,10000 Zagreb</item>
      <item>Dragomir Tešić, OIB 79775698611, Biševska 13,10010 Veliko Polje</item>
      <item>Dragomir Tešić, OIB 79775698611, Biševska 13,10010 Veliko Polje</item>
      <item>vjerovnici</item>
      <item>Općinski sud u Novom Zagreb, zk odjel Novi Zagreb, Turinina 3,10020 Zagreb</item>
      <item>RH MUP, Petrinjska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25332961433</item>
      <item>, OIB 79775698611</item>
      <item>, OIB 79775698611</item>
      <item>, OIB null</item>
      <item>, OIB null</item>
      <item>, OIB null</item>
    </izvorni_sadrzaj>
    <derivirana_varijabla naziv="DomainObject.Predmet.SudioniciListNazivOIB_1">
      <item>, OIB 85821130368</item>
      <item>, OIB 25332961433</item>
      <item>, OIB 79775698611</item>
      <item>, OIB 79775698611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16. studenog 2018.</izvorni_sadrzaj>
    <derivirana_varijabla naziv="DomainObject.PredzadnjaOdlukaIzPredmeta.DatumDonosenjaOdluke_1">16. studenog 2018.</derivirana_varijabla>
  </DomainObject.PredzadnjaOdlukaIzPredmeta.DatumDonosenjaOdluke>
  <DomainObject.PredzadnjaOdlukaIzPredmeta.Oznaka>
    <izvorni_sadrzaj>St-4319/2016-28</izvorni_sadrzaj>
    <derivirana_varijabla naziv="DomainObject.PredzadnjaOdlukaIzPredmeta.Oznaka_1">St-4319/2016-28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1950</properties:Characters>
  <properties:Lines>61</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2018-11-16T13:34:00Z</dcterms:created>
  <dc:creator>Valentina Kranjčić</dc:creator>
  <cp:lastModifiedBy>Monika Grbac</cp:lastModifiedBy>
  <cp:lastPrinted>2018-10-17T09:35:00Z</cp:lastPrinted>
  <dcterms:modified xmlns:xsi="http://www.w3.org/2001/XMLSchema-instance" xsi:type="dcterms:W3CDTF">2018-11-16T13:38:00Z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St-4319/2016-29 / Odluka - Rješenje - ukidanje mjere osiguranja (st-4319-16 TEDRA.docx)</vt:lpwstr>
  </prop:property>
  <prop:property name="CC_coloring" pid="4" fmtid="{D5CDD505-2E9C-101B-9397-08002B2CF9AE}">
    <vt:bool>false</vt:bool>
  </prop:property>
  <prop:property name="BrojStranica" pid="5" fmtid="{D5CDD505-2E9C-101B-9397-08002B2CF9AE}">
    <vt:i4>2</vt:i4>
  </prop:property>
</prop:Properties>
</file>