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2f1c2" w14:paraId="b22f1c2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997280">
        <w:rPr>
          <w:lang w:val="hr-HR"/>
        </w:rPr>
        <w:t>2</w:t>
      </w:r>
      <w:r w:rsidR="00A56326">
        <w:rPr>
          <w:lang w:val="hr-HR"/>
        </w:rPr>
        <w:t>68</w:t>
      </w:r>
      <w:r w:rsidR="000926F9">
        <w:rPr>
          <w:lang w:val="hr-HR"/>
        </w:rPr>
        <w:t>/2015-</w:t>
      </w:r>
      <w:r w:rsidR="0097587E">
        <w:rPr>
          <w:lang w:val="hr-HR"/>
        </w:rPr>
        <w:t>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CB3FDE">
        <w:rPr>
          <w:lang w:val="hr-HR"/>
        </w:rPr>
        <w:t xml:space="preserve">NETGATE </w:t>
      </w:r>
      <w:r w:rsidR="00D5479E">
        <w:rPr>
          <w:lang w:val="hr-HR"/>
        </w:rPr>
        <w:t>društvo s ograničenom odgovornošću za trgovinu</w:t>
      </w:r>
      <w:r w:rsidR="00CB3FDE">
        <w:rPr>
          <w:lang w:val="hr-HR"/>
        </w:rPr>
        <w:t xml:space="preserve"> i usluge, Bjelovar, Trg Eugena Kvaternika </w:t>
      </w:r>
      <w:proofErr w:type="spellStart"/>
      <w:r w:rsidR="00CB3FDE">
        <w:rPr>
          <w:lang w:val="hr-HR"/>
        </w:rPr>
        <w:t>bb</w:t>
      </w:r>
      <w:proofErr w:type="spellEnd"/>
      <w:r w:rsidR="00CB3FDE">
        <w:rPr>
          <w:lang w:val="hr-HR"/>
        </w:rPr>
        <w:t xml:space="preserve">, </w:t>
      </w:r>
      <w:r w:rsidRPr="000664E3">
        <w:rPr>
          <w:lang w:val="hr-HR"/>
        </w:rPr>
        <w:t>MB</w:t>
      </w:r>
      <w:r w:rsidR="00C83684">
        <w:rPr>
          <w:lang w:val="hr-HR"/>
        </w:rPr>
        <w:t xml:space="preserve">S: </w:t>
      </w:r>
      <w:r w:rsidR="005E0AB9">
        <w:rPr>
          <w:lang w:val="hr-HR"/>
        </w:rPr>
        <w:t>0100</w:t>
      </w:r>
      <w:r w:rsidR="00CB3FDE">
        <w:rPr>
          <w:lang w:val="hr-HR"/>
        </w:rPr>
        <w:t>47258</w:t>
      </w:r>
      <w:r w:rsidR="00FB7F79">
        <w:rPr>
          <w:lang w:val="hr-HR"/>
        </w:rPr>
        <w:t>,</w:t>
      </w:r>
      <w:r w:rsidR="00547A8D">
        <w:rPr>
          <w:lang w:val="hr-HR"/>
        </w:rPr>
        <w:t xml:space="preserve"> OIB: </w:t>
      </w:r>
      <w:r w:rsidR="00CB3FDE">
        <w:rPr>
          <w:lang w:val="hr-HR"/>
        </w:rPr>
        <w:t>03803058676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C620DA">
        <w:rPr>
          <w:lang w:val="hr-HR"/>
        </w:rPr>
        <w:t>2</w:t>
      </w:r>
      <w:r w:rsidR="00CB3FDE">
        <w:rPr>
          <w:lang w:val="hr-HR"/>
        </w:rPr>
        <w:t>68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05119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C34C18">
        <w:rPr>
          <w:lang w:val="hr-HR"/>
        </w:rPr>
        <w:t>1.480.456,42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39680A">
        <w:rPr>
          <w:lang w:val="hr-HR"/>
        </w:rPr>
        <w:t xml:space="preserve"> </w:t>
      </w:r>
      <w:r w:rsidR="00C34C18">
        <w:rPr>
          <w:lang w:val="hr-HR"/>
        </w:rPr>
        <w:t>Ivan Butković, Bjelovar, Osječka 41, OIB: 26129756830 i Robert Veseljak, Varaždin, Branka Šimića 1, OIB: 67946168060,</w:t>
      </w:r>
      <w:r w:rsidR="00824690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D4CBC">
        <w:rPr>
          <w:lang w:val="hr-HR"/>
        </w:rPr>
        <w:t>23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C34C18">
        <w:rPr>
          <w:lang w:val="hr-HR"/>
        </w:rPr>
        <w:t>i</w:t>
      </w:r>
      <w:r w:rsidR="00824690">
        <w:rPr>
          <w:lang w:val="hr-HR"/>
        </w:rPr>
        <w:t>m</w:t>
      </w:r>
      <w:r w:rsidR="00D81A66">
        <w:rPr>
          <w:lang w:val="hr-HR"/>
        </w:rPr>
        <w:t xml:space="preserve"> zastupni</w:t>
      </w:r>
      <w:r w:rsidR="00C34C18">
        <w:rPr>
          <w:lang w:val="hr-HR"/>
        </w:rPr>
        <w:t>cima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7D4CBC">
        <w:rPr>
          <w:lang w:val="hr-HR"/>
        </w:rPr>
        <w:t>23.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0C6E" w:rsidR="00F80C6E">
      <w:r>
        <w:separator/>
      </w:r>
    </w:p>
  </w:endnote>
  <w:endnote w:id="0" w:type="continuationSeparator">
    <w:p w:rsidRDefault="00F80C6E" w:rsidR="00F80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0C6E" w:rsidR="00F80C6E">
      <w:r>
        <w:separator/>
      </w:r>
    </w:p>
  </w:footnote>
  <w:footnote w:id="0" w:type="continuationSeparator">
    <w:p w:rsidRDefault="00F80C6E" w:rsidR="00F80C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4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46F83"/>
    <w:rsid w:val="00051197"/>
    <w:rsid w:val="00056888"/>
    <w:rsid w:val="00061220"/>
    <w:rsid w:val="00071E80"/>
    <w:rsid w:val="00080DAD"/>
    <w:rsid w:val="000926F9"/>
    <w:rsid w:val="000A28EC"/>
    <w:rsid w:val="000E2229"/>
    <w:rsid w:val="000E2494"/>
    <w:rsid w:val="0011376E"/>
    <w:rsid w:val="00184DF0"/>
    <w:rsid w:val="001A552C"/>
    <w:rsid w:val="001B397D"/>
    <w:rsid w:val="001C1600"/>
    <w:rsid w:val="001D619B"/>
    <w:rsid w:val="001E7E8B"/>
    <w:rsid w:val="001F3BB5"/>
    <w:rsid w:val="002030D2"/>
    <w:rsid w:val="00230CD2"/>
    <w:rsid w:val="00253ECC"/>
    <w:rsid w:val="002609EF"/>
    <w:rsid w:val="00262A16"/>
    <w:rsid w:val="002C1150"/>
    <w:rsid w:val="0032457F"/>
    <w:rsid w:val="0033690D"/>
    <w:rsid w:val="00344BEC"/>
    <w:rsid w:val="0039680A"/>
    <w:rsid w:val="003C74AA"/>
    <w:rsid w:val="004173FB"/>
    <w:rsid w:val="00452B5C"/>
    <w:rsid w:val="004629E7"/>
    <w:rsid w:val="004B7E8E"/>
    <w:rsid w:val="004D07A7"/>
    <w:rsid w:val="004D4755"/>
    <w:rsid w:val="004E196E"/>
    <w:rsid w:val="00504309"/>
    <w:rsid w:val="0052619D"/>
    <w:rsid w:val="00547A8D"/>
    <w:rsid w:val="00580753"/>
    <w:rsid w:val="00581A55"/>
    <w:rsid w:val="005A21BE"/>
    <w:rsid w:val="005A3017"/>
    <w:rsid w:val="005A47BC"/>
    <w:rsid w:val="005A66E4"/>
    <w:rsid w:val="005E0638"/>
    <w:rsid w:val="005E0AB9"/>
    <w:rsid w:val="005E0BC4"/>
    <w:rsid w:val="005E536D"/>
    <w:rsid w:val="005F3A4E"/>
    <w:rsid w:val="00605F99"/>
    <w:rsid w:val="0060625A"/>
    <w:rsid w:val="006107FD"/>
    <w:rsid w:val="00617995"/>
    <w:rsid w:val="00634D3A"/>
    <w:rsid w:val="00674F9D"/>
    <w:rsid w:val="006767EE"/>
    <w:rsid w:val="006B32F7"/>
    <w:rsid w:val="006B43C8"/>
    <w:rsid w:val="006D6F97"/>
    <w:rsid w:val="0072748F"/>
    <w:rsid w:val="007371E3"/>
    <w:rsid w:val="007B6FF3"/>
    <w:rsid w:val="007D4CBC"/>
    <w:rsid w:val="007E27E0"/>
    <w:rsid w:val="00802D78"/>
    <w:rsid w:val="00824690"/>
    <w:rsid w:val="008259B1"/>
    <w:rsid w:val="00831DA7"/>
    <w:rsid w:val="00832E31"/>
    <w:rsid w:val="00857E06"/>
    <w:rsid w:val="008750AC"/>
    <w:rsid w:val="008A217A"/>
    <w:rsid w:val="008E3248"/>
    <w:rsid w:val="008E3DB0"/>
    <w:rsid w:val="008F30B7"/>
    <w:rsid w:val="00910778"/>
    <w:rsid w:val="009550FD"/>
    <w:rsid w:val="00973B43"/>
    <w:rsid w:val="0097587E"/>
    <w:rsid w:val="00985844"/>
    <w:rsid w:val="00997280"/>
    <w:rsid w:val="009A6133"/>
    <w:rsid w:val="009B1434"/>
    <w:rsid w:val="009B3802"/>
    <w:rsid w:val="009D597D"/>
    <w:rsid w:val="009F1B25"/>
    <w:rsid w:val="00A235C6"/>
    <w:rsid w:val="00A475FF"/>
    <w:rsid w:val="00A56326"/>
    <w:rsid w:val="00A834BB"/>
    <w:rsid w:val="00A92F8A"/>
    <w:rsid w:val="00AB4255"/>
    <w:rsid w:val="00AB53A6"/>
    <w:rsid w:val="00AC0BD1"/>
    <w:rsid w:val="00AE0D1A"/>
    <w:rsid w:val="00B1124B"/>
    <w:rsid w:val="00B14690"/>
    <w:rsid w:val="00B17986"/>
    <w:rsid w:val="00B24E12"/>
    <w:rsid w:val="00B53751"/>
    <w:rsid w:val="00B53C1D"/>
    <w:rsid w:val="00B7583B"/>
    <w:rsid w:val="00B97F89"/>
    <w:rsid w:val="00BB1C38"/>
    <w:rsid w:val="00BE2EE0"/>
    <w:rsid w:val="00C10334"/>
    <w:rsid w:val="00C34C18"/>
    <w:rsid w:val="00C435AB"/>
    <w:rsid w:val="00C620DA"/>
    <w:rsid w:val="00C83684"/>
    <w:rsid w:val="00CA6057"/>
    <w:rsid w:val="00CB3FDE"/>
    <w:rsid w:val="00CD08D1"/>
    <w:rsid w:val="00CD6B0C"/>
    <w:rsid w:val="00CE4313"/>
    <w:rsid w:val="00D000B4"/>
    <w:rsid w:val="00D11CC8"/>
    <w:rsid w:val="00D37433"/>
    <w:rsid w:val="00D46E25"/>
    <w:rsid w:val="00D5479E"/>
    <w:rsid w:val="00D81A66"/>
    <w:rsid w:val="00DC7979"/>
    <w:rsid w:val="00DD5228"/>
    <w:rsid w:val="00E10A44"/>
    <w:rsid w:val="00E411C7"/>
    <w:rsid w:val="00E4147B"/>
    <w:rsid w:val="00E515D6"/>
    <w:rsid w:val="00E81242"/>
    <w:rsid w:val="00E97333"/>
    <w:rsid w:val="00EC2C0D"/>
    <w:rsid w:val="00EC7A0C"/>
    <w:rsid w:val="00F12ADC"/>
    <w:rsid w:val="00F178C7"/>
    <w:rsid w:val="00F7033E"/>
    <w:rsid w:val="00F80C6E"/>
    <w:rsid w:val="00FA3C36"/>
    <w:rsid w:val="00FB7F79"/>
    <w:rsid w:val="00FC5C0E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D52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2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2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2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2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D52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2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2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2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2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St-268/2015-2</izvorni_sadrzaj>
    <derivirana_varijabla naziv="DomainObject.Oznaka_1">St-268/2015-2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St-268/2015</izvorni_sadrzaj>
    <derivirana_varijabla naziv="DomainObject.Predmet.OznakaBroj_1">St-268/2015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NETGATE društvo s ograničenom odgovornošću za trgovinu i usluge, Bjelovar</izvorni_sadrzaj>
    <derivirana_varijabla naziv="DomainObject.Predmet.ProtustrankaFormated_1">  NETGATE društvo s ograničenom odgovornošću za trgovinu i usluge, Bjelovar</derivirana_varijabla>
  </DomainObject.Predmet.ProtustrankaFormated>
  <DomainObject.Predmet.ProtustrankaFormatedOIB>
    <izvorni_sadrzaj>  NETGATE društvo s ograničenom odgovornošću za trgovinu i usluge, Bjelovar, OIB 03803058676</izvorni_sadrzaj>
    <derivirana_varijabla naziv="DomainObject.Predmet.ProtustrankaFormatedOIB_1">  NETGATE društvo s ograničenom odgovornošću za trgovinu i usluge, Bjelovar, OIB 03803058676</derivirana_varijabla>
  </DomainObject.Predmet.ProtustrankaFormatedOIB>
  <DomainObject.Predmet.ProtustrankaFormatedWithAdress>
    <izvorni_sadrzaj> NETGATE društvo s ograničenom odgovornošću za trgovinu i usluge, Bjelovar, Trg Eugena Kvaternika/bb, 43000 Bjelovar</izvorni_sadrzaj>
    <derivirana_varijabla naziv="DomainObject.Predmet.ProtustrankaFormatedWithAdress_1"> NETGATE društvo s ograničenom odgovornošću za trgovinu i usluge, Bjelovar, Trg Eugena Kvaternika/bb, 43000 Bjelovar</derivirana_varijabla>
  </DomainObject.Predmet.ProtustrankaFormatedWithAdress>
  <DomainObject.Predmet.ProtustrankaFormatedWithAdressOIB>
    <izvorni_sadrzaj> NETGATE društvo s ograničenom odgovornošću za trgovinu i usluge, Bjelovar, OIB 03803058676, Trg Eugena Kvaternika/bb, 43000 Bjelovar</izvorni_sadrzaj>
    <derivirana_varijabla naziv="DomainObject.Predmet.ProtustrankaFormatedWithAdressOIB_1"> NETGATE društvo s ograničenom odgovornošću za trgovinu i usluge, Bjelovar, OIB 03803058676, Trg Eugena Kvaternika/bb, 43000 Bjelovar</derivirana_varijabla>
  </DomainObject.Predmet.ProtustrankaFormatedWithAdressOIB>
  <DomainObject.Predmet.ProtustrankaWithAdress>
    <izvorni_sadrzaj>NETGATE društvo s ograničenom odgovornošću za trgovinu i usluge, Bjelovar Trg Eugena Kvaternika/bb, 43000 Bjelovar</izvorni_sadrzaj>
    <derivirana_varijabla naziv="DomainObject.Predmet.ProtustrankaWithAdress_1">NETGATE društvo s ograničenom odgovornošću za trgovinu i usluge, Bjelovar Trg Eugena Kvaternika/bb, 43000 Bjelovar</derivirana_varijabla>
  </DomainObject.Predmet.ProtustrankaWithAdress>
  <DomainObject.Predmet.ProtustrankaWithAdressOIB>
    <izvorni_sadrzaj>NETGATE društvo s ograničenom odgovornošću za trgovinu i usluge, Bjelovar, OIB 03803058676, Trg Eugena Kvaternika/bb, 43000 Bjelovar</izvorni_sadrzaj>
    <derivirana_varijabla naziv="DomainObject.Predmet.ProtustrankaWithAdressOIB_1">NETGATE društvo s ograničenom odgovornošću za trgovinu i usluge, Bjelovar, OIB 03803058676, Trg Eugena Kvaternika/bb, 43000 Bjelovar</derivirana_varijabla>
  </DomainObject.Predmet.ProtustrankaWithAdressOIB>
  <DomainObject.Predmet.ProtustrankaNazivFormated>
    <izvorni_sadrzaj>NETGATE društvo s ograničenom odgovornošću za trgovinu i usluge, Bjelovar</izvorni_sadrzaj>
    <derivirana_varijabla naziv="DomainObject.Predmet.ProtustrankaNazivFormated_1">NETGATE društvo s ograničenom odgovornošću za trgovinu i usluge, Bjelovar</derivirana_varijabla>
  </DomainObject.Predmet.ProtustrankaNazivFormated>
  <DomainObject.Predmet.ProtustrankaNazivFormatedOIB>
    <izvorni_sadrzaj>NETGATE društvo s ograničenom odgovornošću za trgovinu i usluge, Bjelovar, OIB 03803058676</izvorni_sadrzaj>
    <derivirana_varijabla naziv="DomainObject.Predmet.ProtustrankaNazivFormatedOIB_1">NETGATE društvo s ograničenom odgovornošću za trgovinu i usluge, Bjelovar, OIB 03803058676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NETGATE društvo s ograničenom odgovornošću za trgovinu i usluge, Bjelovar</item>
    </izvorni_sadrzaj>
    <derivirana_varijabla naziv="DomainObject.Predmet.ProtuStrankaListFormated_1">
      <item>NETGATE društvo s ograničenom odgovornošću za trgovinu i usluge, Bjelovar</item>
    </derivirana_varijabla>
  </DomainObject.Predmet.ProtuStrankaListFormated>
  <DomainObject.Predmet.ProtuStrankaListFormatedOIB>
    <izvorni_sadrzaj>
      <item>NETGATE društvo s ograničenom odgovornošću za trgovinu i usluge, Bjelovar, OIB 03803058676</item>
    </izvorni_sadrzaj>
    <derivirana_varijabla naziv="DomainObject.Predmet.ProtuStrankaListFormatedOIB_1">
      <item>NETGATE društvo s ograničenom odgovornošću za trgovinu i usluge, Bjelovar, OIB 03803058676</item>
    </derivirana_varijabla>
  </DomainObject.Predmet.ProtuStrankaListFormatedOIB>
  <DomainObject.Predmet.ProtuStrankaListFormatedWithAdress>
    <izvorni_sadrzaj>
      <item>NETGATE društvo s ograničenom odgovornošću za trgovinu i usluge, Bjelovar, Trg Eugena Kvaternika/bb, 43000 Bjelovar</item>
    </izvorni_sadrzaj>
    <derivirana_varijabla naziv="DomainObject.Predmet.ProtuStrankaListFormatedWithAdress_1">
      <item>NETGATE društvo s ograničenom odgovornošću za trgovinu i usluge, Bjelovar, Trg Eugena Kvaternika/bb, 43000 Bjelovar</item>
    </derivirana_varijabla>
  </DomainObject.Predmet.ProtuStrankaListFormatedWithAdress>
  <DomainObject.Predmet.ProtuStrankaListFormatedWithAdressOIB>
    <izvorni_sadrzaj>
      <item>NETGATE društvo s ograničenom odgovornošću za trgovinu i usluge, Bjelovar, OIB 03803058676, Trg Eugena Kvaternika/bb, 43000 Bjelovar</item>
    </izvorni_sadrzaj>
    <derivirana_varijabla naziv="DomainObject.Predmet.ProtuStrankaListFormatedWithAdressOIB_1">
      <item>NETGATE društvo s ograničenom odgovornošću za trgovinu i usluge, Bjelovar, OIB 03803058676, Trg Eugena Kvaternika/bb, 43000 Bjelovar</item>
    </derivirana_varijabla>
  </DomainObject.Predmet.ProtuStrankaListFormatedWithAdressOIB>
  <DomainObject.Predmet.ProtuStrankaListNazivFormated>
    <izvorni_sadrzaj>
      <item>NETGATE društvo s ograničenom odgovornošću za trgovinu i usluge, Bjelovar</item>
    </izvorni_sadrzaj>
    <derivirana_varijabla naziv="DomainObject.Predmet.ProtuStrankaListNazivFormated_1">
      <item>NETGATE društvo s ograničenom odgovornošću za trgovinu i usluge, Bjelovar</item>
    </derivirana_varijabla>
  </DomainObject.Predmet.ProtuStrankaListNazivFormated>
  <DomainObject.Predmet.ProtuStrankaListNazivFormatedOIB>
    <izvorni_sadrzaj>
      <item>NETGATE društvo s ograničenom odgovornošću za trgovinu i usluge, Bjelovar, OIB 03803058676</item>
    </izvorni_sadrzaj>
    <derivirana_varijabla naziv="DomainObject.Predmet.ProtuStrankaListNazivFormatedOIB_1">
      <item>NETGATE društvo s ograničenom odgovornošću za trgovinu i usluge, Bjelovar, OIB 03803058676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>St-268/2015-2</izvorni_sadrzaj>
    <derivirana_varijabla naziv="DomainObject.PoslovniBrojDokumenta_1">St-268/2015-2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NETGATE društvo s ograničenom odgovornošću za trgovinu i usluge, Bjelovar</izvorni_sadrzaj>
    <derivirana_varijabla naziv="DomainObject.Predmet.ProtustrankaIDrugi_1">NETGATE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NETGATE društvo s ograničenom odgovornošću za trgovinu i usluge, Bjelovar, OIB 03803058676, Trg Eugena Kvaternika/bb, 43000 Bjelovar</izvorni_sadrzaj>
    <derivirana_varijabla naziv="DomainObject.Predmet.ProtustrankaIDrugiAdressOIB_1">NETGATE društvo s ograničenom odgovornošću za trgovinu i usluge, Bjelovar, OIB 03803058676, Trg Eugena Kvaternika/bb,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NETGATE društvo s ograničenom odgovornošću za trgovinu i usluge, Bjelovar</item>
    </izvorni_sadrzaj>
    <derivirana_varijabla naziv="DomainObject.Predmet.SudioniciListNaziv_1">
      <item>FINA, RC ZAGREB, Podružnica Bjelovar</item>
      <item>NETGATE društvo s ograničenom odgovornošću za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NETGATE društvo s ograničenom odgovornošću za trgovinu i usluge, Bjelovar, OIB 03803058676, Trg Eugena Kvaternika/bb,43000 Bjelovar</item>
    </izvorni_sadrzaj>
    <derivirana_varijabla naziv="DomainObject.Predmet.SudioniciListAdressOIB_1">
      <item>FINA, RC ZAGREB, Podružnica Bjelovar, OIB 85821130368, F. Supila 4,43000 Bjelovar</item>
      <item>NETGATE društvo s ograničenom odgovornošću za trgovinu i usluge, Bjelovar, OIB 03803058676, Trg Eugena Kvaternika/bb,43000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03803058676</item>
    </izvorni_sadrzaj>
    <derivirana_varijabla naziv="DomainObject.Predmet.SudioniciListNazivOIB_1">
      <item>, OIB 85821130368</item>
      <item>, OIB 03803058676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809DA6-4784-4BA4-AE51-20E489DB93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320</properties:Words>
  <properties:Characters>1800</properties:Characters>
  <properties:Lines>49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2015-11-23T13:35:00Z</dcterms:created>
  <dc:creator>ssabljic</dc:creator>
  <cp:lastModifiedBy>Suzana Sabljić</cp:lastModifiedBy>
  <cp:lastPrinted>2015-11-23T13:32:00Z</cp:lastPrinted>
  <dcterms:modified xmlns:xsi="http://www.w3.org/2001/XMLSchema-instance" xsi:type="dcterms:W3CDTF">2015-11-23T13:40:00Z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St-268/2015-2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