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94428f" w14:paraId="394428f" w:rsidRDefault="002937FE" w:rsidP="002937FE" w:rsidR="002937FE" w:rsidRPr="007F50B0">
      <w:pPr>
        <w15:collapsed w:val="false"/>
        <w:rPr>
          <w:bCs/>
          <w:sz w:val="24"/>
          <w:szCs w:val="24"/>
        </w:rPr>
      </w:pPr>
      <w:bookmarkStart w:name="_GoBack" w:id="0"/>
      <w:bookmarkEnd w:id="0"/>
      <w:r w:rsidRPr="007F50B0">
        <w:rPr>
          <w:bCs/>
          <w:sz w:val="24"/>
          <w:szCs w:val="24"/>
        </w:rPr>
        <w:t xml:space="preserve">     REPUBLIKA HRVATSKA</w:t>
      </w:r>
    </w:p>
    <w:p w:rsidRDefault="002937FE" w:rsidP="00A602FE" w:rsidR="002937FE" w:rsidRPr="007F50B0">
      <w:pPr>
        <w:rPr>
          <w:bCs/>
          <w:sz w:val="24"/>
          <w:szCs w:val="24"/>
        </w:rPr>
      </w:pPr>
      <w:r w:rsidRPr="007F50B0">
        <w:rPr>
          <w:bCs/>
          <w:sz w:val="24"/>
          <w:szCs w:val="24"/>
        </w:rPr>
        <w:t>TRGOVAČKI SUD U ZAGREBU</w:t>
      </w:r>
      <w:r w:rsidR="00A602FE" w:rsidRPr="007F50B0">
        <w:rPr>
          <w:bCs/>
          <w:sz w:val="24"/>
          <w:szCs w:val="24"/>
        </w:rPr>
        <w:tab/>
      </w:r>
      <w:r w:rsidR="00A602FE" w:rsidRPr="007F50B0">
        <w:rPr>
          <w:bCs/>
          <w:sz w:val="24"/>
          <w:szCs w:val="24"/>
        </w:rPr>
        <w:tab/>
      </w:r>
      <w:r w:rsidR="00A602FE" w:rsidRPr="007F50B0">
        <w:rPr>
          <w:bCs/>
          <w:sz w:val="24"/>
          <w:szCs w:val="24"/>
        </w:rPr>
        <w:tab/>
      </w:r>
      <w:r w:rsidR="00A602FE" w:rsidRPr="007F50B0">
        <w:rPr>
          <w:bCs/>
          <w:sz w:val="24"/>
          <w:szCs w:val="24"/>
        </w:rPr>
        <w:tab/>
      </w:r>
      <w:r w:rsidR="00A602FE" w:rsidRPr="007F50B0">
        <w:rPr>
          <w:bCs/>
          <w:sz w:val="24"/>
          <w:szCs w:val="24"/>
        </w:rPr>
        <w:tab/>
      </w:r>
      <w:r w:rsidR="00A602FE" w:rsidRPr="007F50B0">
        <w:rPr>
          <w:bCs/>
          <w:sz w:val="24"/>
          <w:szCs w:val="24"/>
        </w:rPr>
        <w:tab/>
      </w:r>
      <w:r w:rsidR="00D44A63" w:rsidRPr="007F50B0">
        <w:rPr>
          <w:bCs/>
          <w:sz w:val="24"/>
          <w:szCs w:val="24"/>
        </w:rPr>
        <w:t xml:space="preserve"> </w:t>
      </w:r>
      <w:r w:rsidRPr="007F50B0">
        <w:rPr>
          <w:bCs/>
          <w:sz w:val="24"/>
          <w:szCs w:val="24"/>
        </w:rPr>
        <w:t>St-</w:t>
      </w:r>
      <w:r w:rsidR="00AA44B4">
        <w:rPr>
          <w:bCs/>
          <w:sz w:val="24"/>
          <w:szCs w:val="24"/>
        </w:rPr>
        <w:t>6799</w:t>
      </w:r>
      <w:r w:rsidR="00882DBB">
        <w:rPr>
          <w:bCs/>
          <w:sz w:val="24"/>
          <w:szCs w:val="24"/>
        </w:rPr>
        <w:t>/16</w:t>
      </w:r>
    </w:p>
    <w:p w:rsidRDefault="002937FE" w:rsidP="002937FE" w:rsidR="002937FE" w:rsidRPr="007F50B0">
      <w:pPr>
        <w:rPr>
          <w:bCs/>
          <w:sz w:val="24"/>
          <w:szCs w:val="24"/>
        </w:rPr>
      </w:pPr>
    </w:p>
    <w:p w:rsidRDefault="002937FE" w:rsidP="002937FE" w:rsidR="002937FE" w:rsidRPr="007F50B0">
      <w:pPr>
        <w:pStyle w:val="Naslov3"/>
        <w:rPr>
          <w:b w:val="false"/>
          <w:bCs/>
          <w:szCs w:val="24"/>
        </w:rPr>
      </w:pPr>
      <w:r w:rsidRPr="007F50B0">
        <w:rPr>
          <w:b w:val="false"/>
          <w:bCs/>
          <w:szCs w:val="24"/>
        </w:rPr>
        <w:t>Z A P I S N I K</w:t>
      </w:r>
    </w:p>
    <w:p w:rsidRDefault="002937FE" w:rsidP="002937FE" w:rsidR="002937FE" w:rsidRPr="007F50B0">
      <w:pPr>
        <w:pStyle w:val="Naslov1"/>
        <w:ind w:left="2832"/>
        <w:rPr>
          <w:b w:val="false"/>
          <w:bCs/>
          <w:szCs w:val="24"/>
        </w:rPr>
      </w:pPr>
      <w:r w:rsidRPr="007F50B0">
        <w:rPr>
          <w:b w:val="false"/>
          <w:bCs/>
          <w:szCs w:val="24"/>
        </w:rPr>
        <w:t xml:space="preserve">    S ISPITNOG ROČIŠTA</w:t>
      </w:r>
    </w:p>
    <w:p w:rsidRDefault="002937FE" w:rsidP="002937FE" w:rsidR="002937FE" w:rsidRPr="007F50B0">
      <w:pPr>
        <w:pStyle w:val="Tijeloteksta"/>
        <w:rPr>
          <w:rFonts w:hAnsi="Times New Roman" w:ascii="Times New Roman"/>
          <w:bCs/>
          <w:szCs w:val="24"/>
        </w:rPr>
      </w:pPr>
    </w:p>
    <w:p w:rsidRDefault="007A68E4" w:rsidP="00D25FEA" w:rsidR="007A68E4" w:rsidRPr="002306B2">
      <w:pPr>
        <w:pStyle w:val="Tijeloteksta"/>
        <w:ind w:right="-7"/>
        <w:rPr>
          <w:rFonts w:hAnsi="Times New Roman" w:ascii="Times New Roman"/>
          <w:szCs w:val="24"/>
        </w:rPr>
      </w:pPr>
      <w:r w:rsidRPr="007F50B0">
        <w:rPr>
          <w:rFonts w:hAnsi="Times New Roman" w:ascii="Times New Roman"/>
          <w:szCs w:val="24"/>
        </w:rPr>
        <w:t xml:space="preserve">sastavljen pri Trgovačkom sudu u Zagrebu dana </w:t>
      </w:r>
      <w:r w:rsidR="002306B2">
        <w:rPr>
          <w:rFonts w:hAnsi="Times New Roman" w:ascii="Times New Roman"/>
          <w:szCs w:val="24"/>
        </w:rPr>
        <w:t>6</w:t>
      </w:r>
      <w:r w:rsidR="00882DBB">
        <w:rPr>
          <w:rFonts w:hAnsi="Times New Roman" w:ascii="Times New Roman"/>
          <w:szCs w:val="24"/>
        </w:rPr>
        <w:t>. rujna</w:t>
      </w:r>
      <w:r w:rsidR="004520B8" w:rsidRPr="007F50B0">
        <w:rPr>
          <w:rFonts w:hAnsi="Times New Roman" w:ascii="Times New Roman"/>
          <w:szCs w:val="24"/>
        </w:rPr>
        <w:t xml:space="preserve"> 2017</w:t>
      </w:r>
      <w:r w:rsidRPr="007F50B0">
        <w:rPr>
          <w:rFonts w:hAnsi="Times New Roman" w:ascii="Times New Roman"/>
          <w:szCs w:val="24"/>
        </w:rPr>
        <w:t xml:space="preserve">. u prostorijama suda soba </w:t>
      </w:r>
      <w:r w:rsidR="00A602FE" w:rsidRPr="007F50B0">
        <w:rPr>
          <w:rFonts w:hAnsi="Times New Roman" w:ascii="Times New Roman"/>
          <w:szCs w:val="24"/>
        </w:rPr>
        <w:t>88</w:t>
      </w:r>
      <w:r w:rsidRPr="007F50B0">
        <w:rPr>
          <w:rFonts w:hAnsi="Times New Roman" w:ascii="Times New Roman"/>
          <w:szCs w:val="24"/>
        </w:rPr>
        <w:t xml:space="preserve">/II ulična zgrada </w:t>
      </w:r>
      <w:r w:rsidR="00BD3D8E" w:rsidRPr="007F50B0">
        <w:rPr>
          <w:rFonts w:hAnsi="Times New Roman" w:ascii="Times New Roman"/>
          <w:szCs w:val="24"/>
        </w:rPr>
        <w:t xml:space="preserve">u stečajnom postupku nad dužnikom </w:t>
      </w:r>
      <w:r w:rsidR="002306B2" w:rsidRPr="002306B2">
        <w:rPr>
          <w:rFonts w:hAnsi="Times New Roman" w:ascii="Times New Roman"/>
          <w:szCs w:val="24"/>
        </w:rPr>
        <w:t xml:space="preserve">SPAINTEX d.o.o. za proizvodnju i prodaju tekstilnih proizvoda, </w:t>
      </w:r>
      <w:r w:rsidR="002306B2">
        <w:rPr>
          <w:rFonts w:hAnsi="Times New Roman" w:ascii="Times New Roman"/>
          <w:szCs w:val="24"/>
        </w:rPr>
        <w:t xml:space="preserve">u stečaju, </w:t>
      </w:r>
      <w:r w:rsidR="002306B2" w:rsidRPr="002306B2">
        <w:rPr>
          <w:rFonts w:hAnsi="Times New Roman" w:ascii="Times New Roman"/>
          <w:szCs w:val="24"/>
        </w:rPr>
        <w:t>Zagreb, Pustoselina 5, MBS: 080340991, OIB: 25940623737</w:t>
      </w:r>
      <w:r w:rsidR="00B54B27" w:rsidRPr="002306B2">
        <w:rPr>
          <w:rFonts w:hAnsi="Times New Roman" w:ascii="Times New Roman"/>
          <w:szCs w:val="24"/>
        </w:rPr>
        <w:t>.</w:t>
      </w:r>
    </w:p>
    <w:p w:rsidRDefault="002937FE" w:rsidP="002937FE" w:rsidR="002937FE" w:rsidRPr="007F50B0">
      <w:pPr>
        <w:rPr>
          <w:bCs/>
          <w:sz w:val="24"/>
          <w:szCs w:val="24"/>
        </w:rPr>
      </w:pPr>
    </w:p>
    <w:p w:rsidRDefault="002937FE" w:rsidP="002937FE" w:rsidR="002937FE" w:rsidRPr="007F50B0">
      <w:pPr>
        <w:rPr>
          <w:bCs/>
          <w:sz w:val="24"/>
          <w:szCs w:val="24"/>
        </w:rPr>
      </w:pPr>
      <w:r w:rsidRPr="007F50B0">
        <w:rPr>
          <w:bCs/>
          <w:sz w:val="24"/>
          <w:szCs w:val="24"/>
        </w:rPr>
        <w:t>Nazočni od suda:</w:t>
      </w:r>
    </w:p>
    <w:p w:rsidRDefault="00D44A63" w:rsidP="002937FE" w:rsidR="002937FE" w:rsidRPr="007F50B0">
      <w:pPr>
        <w:rPr>
          <w:bCs/>
          <w:sz w:val="24"/>
          <w:szCs w:val="24"/>
        </w:rPr>
      </w:pPr>
      <w:r w:rsidRPr="007F50B0">
        <w:rPr>
          <w:bCs/>
          <w:sz w:val="24"/>
          <w:szCs w:val="24"/>
        </w:rPr>
        <w:t>Mislav Kolakušić</w:t>
      </w:r>
      <w:r w:rsidR="002937FE" w:rsidRPr="007F50B0">
        <w:rPr>
          <w:bCs/>
          <w:sz w:val="24"/>
          <w:szCs w:val="24"/>
        </w:rPr>
        <w:t>, stečajni sudac</w:t>
      </w:r>
    </w:p>
    <w:p w:rsidRDefault="0067532C" w:rsidP="002937FE" w:rsidR="002937FE" w:rsidRPr="007F50B0">
      <w:pPr>
        <w:rPr>
          <w:bCs/>
          <w:sz w:val="24"/>
          <w:szCs w:val="24"/>
        </w:rPr>
      </w:pPr>
      <w:r w:rsidRPr="007F50B0">
        <w:rPr>
          <w:bCs/>
          <w:sz w:val="24"/>
          <w:szCs w:val="24"/>
        </w:rPr>
        <w:t>Ivana Stam</w:t>
      </w:r>
      <w:r w:rsidR="00B16170" w:rsidRPr="007F50B0">
        <w:rPr>
          <w:bCs/>
          <w:sz w:val="24"/>
          <w:szCs w:val="24"/>
        </w:rPr>
        <w:t>p</w:t>
      </w:r>
      <w:r w:rsidRPr="007F50B0">
        <w:rPr>
          <w:bCs/>
          <w:sz w:val="24"/>
          <w:szCs w:val="24"/>
        </w:rPr>
        <w:t>f</w:t>
      </w:r>
      <w:r w:rsidR="002937FE" w:rsidRPr="007F50B0">
        <w:rPr>
          <w:bCs/>
          <w:sz w:val="24"/>
          <w:szCs w:val="24"/>
        </w:rPr>
        <w:t>, zapisničar</w:t>
      </w:r>
    </w:p>
    <w:p w:rsidRDefault="002937FE" w:rsidP="002937FE" w:rsidR="002937FE" w:rsidRPr="007F50B0">
      <w:pPr>
        <w:rPr>
          <w:bCs/>
          <w:sz w:val="24"/>
          <w:szCs w:val="24"/>
        </w:rPr>
      </w:pPr>
    </w:p>
    <w:p w:rsidRDefault="002937FE" w:rsidP="002937FE" w:rsidR="002937FE" w:rsidRPr="007F50B0">
      <w:pPr>
        <w:rPr>
          <w:sz w:val="24"/>
          <w:szCs w:val="24"/>
        </w:rPr>
      </w:pPr>
      <w:r w:rsidRPr="007F50B0">
        <w:rPr>
          <w:sz w:val="24"/>
          <w:szCs w:val="24"/>
        </w:rPr>
        <w:t xml:space="preserve">Utvrđuje se da je </w:t>
      </w:r>
      <w:r w:rsidR="002858DA" w:rsidRPr="007F50B0">
        <w:rPr>
          <w:sz w:val="24"/>
          <w:szCs w:val="24"/>
        </w:rPr>
        <w:t xml:space="preserve">pristupio stečajni upravitelj </w:t>
      </w:r>
      <w:r w:rsidR="002306B2">
        <w:rPr>
          <w:sz w:val="24"/>
          <w:szCs w:val="24"/>
        </w:rPr>
        <w:t>Goran Brozović</w:t>
      </w:r>
      <w:r w:rsidR="00A35E12" w:rsidRPr="007F50B0">
        <w:rPr>
          <w:sz w:val="24"/>
          <w:szCs w:val="24"/>
        </w:rPr>
        <w:t>.</w:t>
      </w:r>
    </w:p>
    <w:p w:rsidRDefault="002937FE" w:rsidP="002937FE" w:rsidR="002937FE" w:rsidRPr="007F50B0">
      <w:pPr>
        <w:rPr>
          <w:bCs/>
          <w:sz w:val="24"/>
          <w:szCs w:val="24"/>
        </w:rPr>
      </w:pPr>
    </w:p>
    <w:p w:rsidRDefault="002937FE" w:rsidP="002937FE" w:rsidR="002937FE" w:rsidRPr="007F50B0">
      <w:pPr>
        <w:rPr>
          <w:bCs/>
          <w:sz w:val="24"/>
          <w:szCs w:val="24"/>
        </w:rPr>
      </w:pPr>
      <w:r w:rsidRPr="007F50B0">
        <w:rPr>
          <w:bCs/>
          <w:sz w:val="24"/>
          <w:szCs w:val="24"/>
        </w:rPr>
        <w:t xml:space="preserve">Započeto u </w:t>
      </w:r>
      <w:r w:rsidR="00B16170" w:rsidRPr="007F50B0">
        <w:rPr>
          <w:bCs/>
          <w:sz w:val="24"/>
          <w:szCs w:val="24"/>
        </w:rPr>
        <w:t>10</w:t>
      </w:r>
      <w:r w:rsidRPr="007F50B0">
        <w:rPr>
          <w:bCs/>
          <w:sz w:val="24"/>
          <w:szCs w:val="24"/>
        </w:rPr>
        <w:t>,</w:t>
      </w:r>
      <w:r w:rsidR="000D566A">
        <w:rPr>
          <w:bCs/>
          <w:sz w:val="24"/>
          <w:szCs w:val="24"/>
        </w:rPr>
        <w:t>00</w:t>
      </w:r>
      <w:r w:rsidRPr="007F50B0">
        <w:rPr>
          <w:bCs/>
          <w:sz w:val="24"/>
          <w:szCs w:val="24"/>
        </w:rPr>
        <w:t xml:space="preserve"> sati.</w:t>
      </w:r>
    </w:p>
    <w:p w:rsidRDefault="002937FE" w:rsidP="002937FE" w:rsidR="002937FE" w:rsidRPr="007F50B0">
      <w:pPr>
        <w:rPr>
          <w:bCs/>
          <w:sz w:val="24"/>
          <w:szCs w:val="24"/>
        </w:rPr>
      </w:pPr>
      <w:r w:rsidRPr="007F50B0">
        <w:rPr>
          <w:bCs/>
          <w:sz w:val="24"/>
          <w:szCs w:val="24"/>
        </w:rPr>
        <w:t>Ročište je javno.</w:t>
      </w:r>
    </w:p>
    <w:p w:rsidRDefault="002937FE" w:rsidP="002937FE" w:rsidR="002937FE" w:rsidRPr="007F50B0">
      <w:pPr>
        <w:rPr>
          <w:bCs/>
          <w:sz w:val="24"/>
          <w:szCs w:val="24"/>
        </w:rPr>
      </w:pPr>
    </w:p>
    <w:p w:rsidRDefault="002937FE" w:rsidP="002937FE" w:rsidR="002937FE" w:rsidRPr="007F50B0">
      <w:pPr>
        <w:rPr>
          <w:bCs/>
          <w:sz w:val="24"/>
          <w:szCs w:val="24"/>
        </w:rPr>
      </w:pPr>
      <w:r w:rsidRPr="007F50B0">
        <w:rPr>
          <w:bCs/>
          <w:sz w:val="24"/>
          <w:szCs w:val="24"/>
        </w:rPr>
        <w:t xml:space="preserve">Utvrđuje se da su pristupili </w:t>
      </w:r>
      <w:r w:rsidR="00632C10" w:rsidRPr="007F50B0">
        <w:rPr>
          <w:bCs/>
          <w:sz w:val="24"/>
          <w:szCs w:val="24"/>
        </w:rPr>
        <w:t>sljedeći</w:t>
      </w:r>
      <w:r w:rsidRPr="007F50B0">
        <w:rPr>
          <w:bCs/>
          <w:sz w:val="24"/>
          <w:szCs w:val="24"/>
        </w:rPr>
        <w:t xml:space="preserve"> vjerovnici:</w:t>
      </w:r>
      <w:r w:rsidR="00A844F7" w:rsidRPr="007F50B0">
        <w:rPr>
          <w:bCs/>
          <w:sz w:val="24"/>
          <w:szCs w:val="24"/>
        </w:rPr>
        <w:t xml:space="preserve"> </w:t>
      </w:r>
    </w:p>
    <w:p w:rsidRDefault="00FB39F4" w:rsidP="000D566A" w:rsidR="002858DA">
      <w:pPr>
        <w:numPr>
          <w:ilvl w:val="0"/>
          <w:numId w:val="2"/>
        </w:numPr>
        <w:jc w:val="both"/>
        <w:rPr>
          <w:bCs/>
          <w:sz w:val="24"/>
          <w:szCs w:val="24"/>
        </w:rPr>
      </w:pPr>
      <w:r w:rsidRPr="007F50B0">
        <w:rPr>
          <w:bCs/>
          <w:sz w:val="24"/>
          <w:szCs w:val="24"/>
        </w:rPr>
        <w:t xml:space="preserve">za </w:t>
      </w:r>
      <w:r w:rsidR="00031AC5" w:rsidRPr="007F50B0">
        <w:rPr>
          <w:bCs/>
          <w:sz w:val="24"/>
          <w:szCs w:val="24"/>
        </w:rPr>
        <w:t xml:space="preserve">RH, MINISTARSTVO FINANCIJA, POREZNA UPRAVA - </w:t>
      </w:r>
      <w:r w:rsidR="00633A2F">
        <w:rPr>
          <w:bCs/>
          <w:sz w:val="24"/>
          <w:szCs w:val="24"/>
        </w:rPr>
        <w:t>Željka Vrbiček Mesic, viša savjetnica u ŽDO Zagreb</w:t>
      </w:r>
    </w:p>
    <w:p w:rsidRDefault="000D566A" w:rsidP="000D566A" w:rsidR="000D566A">
      <w:pPr>
        <w:jc w:val="both"/>
        <w:rPr>
          <w:bCs/>
          <w:sz w:val="24"/>
          <w:szCs w:val="24"/>
        </w:rPr>
      </w:pPr>
    </w:p>
    <w:p w:rsidRDefault="00B740E7" w:rsidP="00633A2F" w:rsidR="002937FE" w:rsidRPr="007F50B0">
      <w:pPr>
        <w:jc w:val="both"/>
        <w:rPr>
          <w:bCs/>
          <w:sz w:val="24"/>
          <w:szCs w:val="24"/>
        </w:rPr>
      </w:pPr>
      <w:r w:rsidRPr="007F50B0">
        <w:rPr>
          <w:bCs/>
          <w:sz w:val="24"/>
          <w:szCs w:val="24"/>
        </w:rPr>
        <w:tab/>
      </w:r>
      <w:r w:rsidR="002937FE" w:rsidRPr="007F50B0">
        <w:rPr>
          <w:bCs/>
          <w:sz w:val="24"/>
          <w:szCs w:val="24"/>
        </w:rPr>
        <w:t xml:space="preserve">Stečajni sudac otvara </w:t>
      </w:r>
      <w:r w:rsidR="00D44A63" w:rsidRPr="007F50B0">
        <w:rPr>
          <w:bCs/>
          <w:sz w:val="24"/>
          <w:szCs w:val="24"/>
        </w:rPr>
        <w:t>rasp</w:t>
      </w:r>
      <w:r w:rsidR="002937FE" w:rsidRPr="007F50B0">
        <w:rPr>
          <w:bCs/>
          <w:sz w:val="24"/>
          <w:szCs w:val="24"/>
        </w:rPr>
        <w:t>ravu i objavljuje da je predmet današnjeg ročišta ispitivanje prijavljenih tražbina prema iznosima i isplatnom redu kako su uneseni u tablice koje je sastavio stečajni upravitelj i koje tablice su sukladno odredbi čl. 174. SZ-a bile objavljene 8 dana prije održavanja ovog ročišta, te su se nalazile na uvidu u sobi stečajnog suca u Trgovačkom sudu u Zagrebu, soba 8</w:t>
      </w:r>
      <w:r w:rsidR="00D44A63" w:rsidRPr="007F50B0">
        <w:rPr>
          <w:bCs/>
          <w:sz w:val="24"/>
          <w:szCs w:val="24"/>
        </w:rPr>
        <w:t>8</w:t>
      </w:r>
      <w:r w:rsidR="002937FE" w:rsidRPr="007F50B0">
        <w:rPr>
          <w:bCs/>
          <w:sz w:val="24"/>
          <w:szCs w:val="24"/>
        </w:rPr>
        <w:t>/II.</w:t>
      </w:r>
    </w:p>
    <w:p w:rsidRDefault="002937FE" w:rsidP="00B16170" w:rsidR="00313D9A" w:rsidRPr="007F50B0">
      <w:pPr>
        <w:numPr>
          <w:ilvl w:val="12"/>
          <w:numId w:val="0"/>
        </w:numPr>
        <w:ind w:firstLine="720"/>
        <w:jc w:val="both"/>
        <w:rPr>
          <w:sz w:val="24"/>
          <w:szCs w:val="24"/>
        </w:rPr>
      </w:pPr>
      <w:r w:rsidRPr="007F50B0">
        <w:rPr>
          <w:bCs/>
          <w:sz w:val="24"/>
          <w:szCs w:val="24"/>
        </w:rPr>
        <w:t xml:space="preserve">Uz tablice su bile izložene i prijave svih vjerovnika koje su stigle u roku objave </w:t>
      </w:r>
      <w:r w:rsidR="004F2A2B" w:rsidRPr="007F50B0">
        <w:rPr>
          <w:bCs/>
          <w:sz w:val="24"/>
          <w:szCs w:val="24"/>
        </w:rPr>
        <w:t xml:space="preserve">na e-oglasnoj ploči suda </w:t>
      </w:r>
      <w:r w:rsidR="000D566A">
        <w:rPr>
          <w:bCs/>
          <w:sz w:val="24"/>
          <w:szCs w:val="24"/>
        </w:rPr>
        <w:t>4. rujna</w:t>
      </w:r>
      <w:r w:rsidR="004F2A2B" w:rsidRPr="007F50B0">
        <w:rPr>
          <w:bCs/>
          <w:sz w:val="24"/>
          <w:szCs w:val="24"/>
        </w:rPr>
        <w:t xml:space="preserve"> 2017.</w:t>
      </w:r>
    </w:p>
    <w:p w:rsidRDefault="002858DA" w:rsidP="000D566A" w:rsidR="000D566A">
      <w:pPr>
        <w:jc w:val="both"/>
        <w:rPr>
          <w:sz w:val="24"/>
          <w:szCs w:val="24"/>
        </w:rPr>
      </w:pPr>
      <w:r w:rsidRPr="007F50B0">
        <w:rPr>
          <w:sz w:val="24"/>
          <w:szCs w:val="24"/>
        </w:rPr>
        <w:tab/>
        <w:t>Stečajni upravitelj obavještava stečajne vjerovnike da je sastavio tablicu stečajnih vjerovnika I višeg isplatnog reda:</w:t>
      </w:r>
    </w:p>
    <w:tbl>
      <w:tblPr>
        <w:tblpPr w:tblpY="1" w:tblpXSpec="center" w:vertAnchor="text" w:rightFromText="180" w:leftFromText="180"/>
        <w:tblOverlap w:val="never"/>
        <w:tblW w:type="pct" w:w="6015"/>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1216"/>
        <w:gridCol w:w="1579"/>
        <w:gridCol w:w="1500"/>
        <w:gridCol w:w="1645"/>
        <w:gridCol w:w="1383"/>
        <w:gridCol w:w="1215"/>
        <w:gridCol w:w="1149"/>
        <w:gridCol w:w="967"/>
      </w:tblGrid>
      <w:tr w:rsidTr="00605622" w:rsidR="002306B2" w:rsidRPr="00B40BEB">
        <w:trPr>
          <w:jc w:val="center"/>
        </w:trPr>
        <w:tc>
          <w:tcPr>
            <w:tcW w:type="pct" w:w="570"/>
            <w:vAlign w:val="center"/>
          </w:tcPr>
          <w:p w:rsidRDefault="002306B2" w:rsidP="00605622" w:rsidR="002306B2" w:rsidRPr="00B40BEB">
            <w:pPr>
              <w:pStyle w:val="Bezproreda"/>
              <w:jc w:val="center"/>
            </w:pPr>
            <w:r w:rsidRPr="00B40BEB">
              <w:t>Redni broj prijavljene tražbine</w:t>
            </w:r>
          </w:p>
        </w:tc>
        <w:tc>
          <w:tcPr>
            <w:tcW w:type="pct" w:w="741"/>
            <w:vAlign w:val="center"/>
          </w:tcPr>
          <w:p w:rsidRDefault="002306B2" w:rsidP="00605622" w:rsidR="002306B2" w:rsidRPr="00B40BEB">
            <w:pPr>
              <w:pStyle w:val="Bezproreda"/>
              <w:jc w:val="center"/>
            </w:pPr>
            <w:r w:rsidRPr="00B40BEB">
              <w:t xml:space="preserve">Ime i prezime/tvrtka  </w:t>
            </w:r>
            <w:r>
              <w:t xml:space="preserve">ili </w:t>
            </w:r>
            <w:r w:rsidRPr="00B40BEB">
              <w:t>naziv vjerovnika</w:t>
            </w:r>
          </w:p>
        </w:tc>
        <w:tc>
          <w:tcPr>
            <w:tcW w:type="pct" w:w="704"/>
            <w:vAlign w:val="center"/>
          </w:tcPr>
          <w:p w:rsidRDefault="002306B2" w:rsidP="00605622" w:rsidR="002306B2" w:rsidRPr="00B40BEB">
            <w:pPr>
              <w:pStyle w:val="Bezproreda"/>
              <w:jc w:val="center"/>
            </w:pPr>
            <w:r w:rsidRPr="00B40BEB">
              <w:t xml:space="preserve">OIB vjerovnika </w:t>
            </w:r>
          </w:p>
        </w:tc>
        <w:tc>
          <w:tcPr>
            <w:tcW w:type="pct" w:w="772"/>
            <w:vAlign w:val="center"/>
          </w:tcPr>
          <w:p w:rsidRDefault="002306B2" w:rsidP="00605622" w:rsidR="002306B2" w:rsidRPr="00B40BEB">
            <w:pPr>
              <w:pStyle w:val="Bezproreda"/>
              <w:jc w:val="center"/>
            </w:pPr>
            <w:r w:rsidRPr="00B40BEB">
              <w:t>Adresa/sjedište vjerovnika</w:t>
            </w:r>
          </w:p>
        </w:tc>
        <w:tc>
          <w:tcPr>
            <w:tcW w:type="pct" w:w="649"/>
            <w:vAlign w:val="center"/>
          </w:tcPr>
          <w:p w:rsidRDefault="002306B2" w:rsidP="00605622" w:rsidR="002306B2" w:rsidRPr="00B40BEB">
            <w:pPr>
              <w:pStyle w:val="Bezproreda"/>
              <w:jc w:val="center"/>
            </w:pPr>
            <w:r w:rsidRPr="00B40BEB">
              <w:t>Iznos prijavljene</w:t>
            </w:r>
            <w:r>
              <w:t xml:space="preserve"> tražbine</w:t>
            </w:r>
            <w:r w:rsidRPr="00B40BEB">
              <w:t xml:space="preserve"> (kn)</w:t>
            </w:r>
          </w:p>
        </w:tc>
        <w:tc>
          <w:tcPr>
            <w:tcW w:type="pct" w:w="570"/>
            <w:vAlign w:val="center"/>
          </w:tcPr>
          <w:p w:rsidRDefault="002306B2" w:rsidP="00605622" w:rsidR="002306B2" w:rsidRPr="00B40BEB">
            <w:pPr>
              <w:pStyle w:val="Bezproreda"/>
              <w:jc w:val="center"/>
            </w:pPr>
            <w:r w:rsidRPr="00B40BEB">
              <w:t>Pravna osnova prijavljene tražbine</w:t>
            </w:r>
          </w:p>
        </w:tc>
        <w:tc>
          <w:tcPr>
            <w:tcW w:type="pct" w:w="539"/>
            <w:vAlign w:val="center"/>
          </w:tcPr>
          <w:p w:rsidRDefault="002306B2" w:rsidP="00605622" w:rsidR="002306B2" w:rsidRPr="00B40BEB">
            <w:pPr>
              <w:pStyle w:val="Bezproreda"/>
              <w:jc w:val="center"/>
            </w:pPr>
            <w:r w:rsidRPr="00B40BEB">
              <w:t>Iznos priznate tražbine</w:t>
            </w:r>
          </w:p>
          <w:p w:rsidRDefault="002306B2" w:rsidP="00605622" w:rsidR="002306B2" w:rsidRPr="00B40BEB">
            <w:pPr>
              <w:pStyle w:val="Bezproreda"/>
              <w:jc w:val="center"/>
            </w:pPr>
            <w:r w:rsidRPr="00B40BEB">
              <w:t>(kn)</w:t>
            </w:r>
          </w:p>
        </w:tc>
        <w:tc>
          <w:tcPr>
            <w:tcW w:type="pct" w:w="454"/>
            <w:vAlign w:val="center"/>
          </w:tcPr>
          <w:p w:rsidRDefault="002306B2" w:rsidP="00605622" w:rsidR="002306B2" w:rsidRPr="00B40BEB">
            <w:pPr>
              <w:pStyle w:val="Bezproreda"/>
              <w:jc w:val="center"/>
            </w:pPr>
            <w:r w:rsidRPr="00B40BEB">
              <w:t>Pravna osnova priznate tražbine</w:t>
            </w:r>
          </w:p>
        </w:tc>
      </w:tr>
      <w:tr w:rsidTr="00605622" w:rsidR="002306B2" w:rsidRPr="00B40BEB">
        <w:trPr>
          <w:jc w:val="center"/>
        </w:trPr>
        <w:tc>
          <w:tcPr>
            <w:tcW w:type="pct" w:w="570"/>
          </w:tcPr>
          <w:p w:rsidRDefault="002306B2" w:rsidP="00605622" w:rsidR="002306B2" w:rsidRPr="00B40BEB">
            <w:pPr>
              <w:pStyle w:val="Bezproreda"/>
              <w:jc w:val="center"/>
            </w:pPr>
            <w:r>
              <w:t>1</w:t>
            </w:r>
          </w:p>
        </w:tc>
        <w:tc>
          <w:tcPr>
            <w:tcW w:type="pct" w:w="741"/>
          </w:tcPr>
          <w:p w:rsidRDefault="002306B2" w:rsidP="00605622" w:rsidR="002306B2" w:rsidRPr="00B40BEB">
            <w:pPr>
              <w:pStyle w:val="Bezproreda"/>
            </w:pPr>
            <w:r>
              <w:t>Sanja Metelko</w:t>
            </w:r>
          </w:p>
        </w:tc>
        <w:tc>
          <w:tcPr>
            <w:tcW w:type="pct" w:w="704"/>
          </w:tcPr>
          <w:p w:rsidRDefault="002306B2" w:rsidP="00605622" w:rsidR="002306B2" w:rsidRPr="00B40BEB">
            <w:pPr>
              <w:pStyle w:val="Bezproreda"/>
            </w:pPr>
            <w:r>
              <w:t>00345906282</w:t>
            </w:r>
          </w:p>
        </w:tc>
        <w:tc>
          <w:tcPr>
            <w:tcW w:type="pct" w:w="772"/>
          </w:tcPr>
          <w:p w:rsidRDefault="002306B2" w:rsidP="00605622" w:rsidR="002306B2" w:rsidRPr="00B40BEB">
            <w:pPr>
              <w:pStyle w:val="Bezproreda"/>
              <w:jc w:val="center"/>
            </w:pPr>
            <w:r>
              <w:t>Čakovečka 9/1 Sesvete</w:t>
            </w:r>
          </w:p>
        </w:tc>
        <w:tc>
          <w:tcPr>
            <w:tcW w:type="pct" w:w="649"/>
          </w:tcPr>
          <w:p w:rsidRDefault="002306B2" w:rsidP="00605622" w:rsidR="002306B2" w:rsidRPr="00B40BEB">
            <w:pPr>
              <w:pStyle w:val="Bezproreda"/>
            </w:pPr>
            <w:r>
              <w:t>43.224,50 kn</w:t>
            </w:r>
          </w:p>
        </w:tc>
        <w:tc>
          <w:tcPr>
            <w:tcW w:type="pct" w:w="570"/>
          </w:tcPr>
          <w:p w:rsidRDefault="002306B2" w:rsidP="00605622" w:rsidR="002306B2" w:rsidRPr="00B40BEB">
            <w:pPr>
              <w:pStyle w:val="Bezproreda"/>
            </w:pPr>
            <w:r>
              <w:t>Bruto plaća  do otv.st. pos. otp</w:t>
            </w:r>
          </w:p>
        </w:tc>
        <w:tc>
          <w:tcPr>
            <w:tcW w:type="pct" w:w="539"/>
          </w:tcPr>
          <w:p w:rsidRDefault="002306B2" w:rsidP="00605622" w:rsidR="002306B2" w:rsidRPr="00B40BEB">
            <w:pPr>
              <w:pStyle w:val="Bezproreda"/>
            </w:pPr>
            <w:r w:rsidRPr="009D0A0E">
              <w:t>43.224,50 kn</w:t>
            </w:r>
          </w:p>
        </w:tc>
        <w:tc>
          <w:tcPr>
            <w:tcW w:type="pct" w:w="454"/>
          </w:tcPr>
          <w:p w:rsidRDefault="002306B2" w:rsidP="00605622" w:rsidR="002306B2" w:rsidRPr="005F47CA">
            <w:r>
              <w:t>Isplatne liste</w:t>
            </w:r>
          </w:p>
        </w:tc>
      </w:tr>
    </w:tbl>
    <w:p w:rsidRDefault="002306B2" w:rsidP="002306B2" w:rsidR="002306B2">
      <w:pPr>
        <w:pStyle w:val="Bezproreda"/>
      </w:pPr>
      <w:r>
        <w:t xml:space="preserve">Ukupno 1 prijavljena  tražbina I. višeg isplatnog reda u iznosu od </w:t>
      </w:r>
      <w:r w:rsidRPr="009D0A0E">
        <w:t>43.224,50 kn</w:t>
      </w:r>
    </w:p>
    <w:p w:rsidRDefault="002306B2" w:rsidP="000D566A" w:rsidR="002306B2">
      <w:pPr>
        <w:jc w:val="both"/>
        <w:rPr>
          <w:sz w:val="24"/>
          <w:szCs w:val="24"/>
        </w:rPr>
      </w:pPr>
    </w:p>
    <w:p w:rsidRDefault="002306B2" w:rsidP="000D566A" w:rsidR="002306B2">
      <w:pPr>
        <w:jc w:val="both"/>
        <w:rPr>
          <w:sz w:val="24"/>
          <w:szCs w:val="24"/>
        </w:rPr>
      </w:pPr>
    </w:p>
    <w:p w:rsidRDefault="002306B2" w:rsidP="000D566A" w:rsidR="002306B2">
      <w:pPr>
        <w:jc w:val="both"/>
        <w:rPr>
          <w:sz w:val="24"/>
          <w:szCs w:val="24"/>
        </w:rPr>
      </w:pPr>
    </w:p>
    <w:p w:rsidRDefault="002306B2" w:rsidP="000D566A" w:rsidR="002306B2">
      <w:pPr>
        <w:jc w:val="both"/>
        <w:rPr>
          <w:sz w:val="24"/>
          <w:szCs w:val="24"/>
        </w:rPr>
      </w:pPr>
    </w:p>
    <w:p w:rsidRDefault="002306B2" w:rsidP="000D566A" w:rsidR="002306B2">
      <w:pPr>
        <w:jc w:val="both"/>
        <w:rPr>
          <w:sz w:val="24"/>
          <w:szCs w:val="24"/>
        </w:rPr>
      </w:pPr>
    </w:p>
    <w:p w:rsidRDefault="002306B2" w:rsidP="000D566A" w:rsidR="002306B2">
      <w:pPr>
        <w:jc w:val="both"/>
        <w:rPr>
          <w:sz w:val="24"/>
          <w:szCs w:val="24"/>
        </w:rPr>
      </w:pPr>
    </w:p>
    <w:p w:rsidRDefault="002306B2" w:rsidP="000D566A" w:rsidR="002306B2">
      <w:pPr>
        <w:jc w:val="both"/>
        <w:rPr>
          <w:sz w:val="24"/>
          <w:szCs w:val="24"/>
        </w:rPr>
      </w:pPr>
    </w:p>
    <w:p w:rsidRDefault="004A3E09" w:rsidP="000D566A" w:rsidR="000D566A">
      <w:pPr>
        <w:jc w:val="both"/>
        <w:rPr>
          <w:sz w:val="24"/>
          <w:szCs w:val="24"/>
        </w:rPr>
      </w:pPr>
      <w:r w:rsidRPr="007F50B0">
        <w:rPr>
          <w:sz w:val="24"/>
          <w:szCs w:val="24"/>
        </w:rPr>
        <w:lastRenderedPageBreak/>
        <w:t>Stečajni upravitelj obavještava stečajne vjerovnike da je sastavio tablicu stečajnih vjerovnika II višeg isplatnog reda:</w:t>
      </w:r>
    </w:p>
    <w:tbl>
      <w:tblPr>
        <w:tblpPr w:tblpY="1" w:tblpXSpec="center" w:vertAnchor="text" w:rightFromText="180" w:leftFromText="180"/>
        <w:tblOverlap w:val="never"/>
        <w:tblW w:type="pct" w:w="6282"/>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1215"/>
        <w:gridCol w:w="1580"/>
        <w:gridCol w:w="1502"/>
        <w:gridCol w:w="1645"/>
        <w:gridCol w:w="1502"/>
        <w:gridCol w:w="1215"/>
        <w:gridCol w:w="1502"/>
        <w:gridCol w:w="966"/>
      </w:tblGrid>
      <w:tr w:rsidTr="00605622" w:rsidR="002306B2" w:rsidRPr="00B40BEB">
        <w:tc>
          <w:tcPr>
            <w:tcW w:type="pct" w:w="546"/>
            <w:vAlign w:val="center"/>
          </w:tcPr>
          <w:p w:rsidRDefault="002306B2" w:rsidP="00605622" w:rsidR="002306B2" w:rsidRPr="00B40BEB">
            <w:pPr>
              <w:pStyle w:val="Bezproreda"/>
              <w:jc w:val="center"/>
            </w:pPr>
            <w:r w:rsidRPr="00B40BEB">
              <w:t>Redni broj prijavljene tražbine</w:t>
            </w:r>
          </w:p>
        </w:tc>
        <w:tc>
          <w:tcPr>
            <w:tcW w:type="pct" w:w="710"/>
            <w:vAlign w:val="center"/>
          </w:tcPr>
          <w:p w:rsidRDefault="002306B2" w:rsidP="00605622" w:rsidR="002306B2" w:rsidRPr="00B40BEB">
            <w:pPr>
              <w:pStyle w:val="Bezproreda"/>
              <w:jc w:val="center"/>
            </w:pPr>
            <w:r w:rsidRPr="00B40BEB">
              <w:t xml:space="preserve">Ime i prezime/tvrtka  </w:t>
            </w:r>
            <w:r>
              <w:t xml:space="preserve">ili </w:t>
            </w:r>
            <w:r w:rsidRPr="00B40BEB">
              <w:t>naziv vjerovnika</w:t>
            </w:r>
          </w:p>
        </w:tc>
        <w:tc>
          <w:tcPr>
            <w:tcW w:type="pct" w:w="675"/>
            <w:vAlign w:val="center"/>
          </w:tcPr>
          <w:p w:rsidRDefault="002306B2" w:rsidP="00605622" w:rsidR="002306B2" w:rsidRPr="00B40BEB">
            <w:pPr>
              <w:pStyle w:val="Bezproreda"/>
              <w:jc w:val="center"/>
            </w:pPr>
            <w:r w:rsidRPr="00B40BEB">
              <w:t xml:space="preserve">OIB vjerovnika </w:t>
            </w:r>
          </w:p>
        </w:tc>
        <w:tc>
          <w:tcPr>
            <w:tcW w:type="pct" w:w="739"/>
            <w:vAlign w:val="center"/>
          </w:tcPr>
          <w:p w:rsidRDefault="002306B2" w:rsidP="00605622" w:rsidR="002306B2" w:rsidRPr="00B40BEB">
            <w:pPr>
              <w:pStyle w:val="Bezproreda"/>
              <w:jc w:val="center"/>
            </w:pPr>
            <w:r w:rsidRPr="00B40BEB">
              <w:t>Adresa/sjedište vjerovnika</w:t>
            </w:r>
          </w:p>
        </w:tc>
        <w:tc>
          <w:tcPr>
            <w:tcW w:type="pct" w:w="675"/>
            <w:vAlign w:val="center"/>
          </w:tcPr>
          <w:p w:rsidRDefault="002306B2" w:rsidP="00605622" w:rsidR="002306B2" w:rsidRPr="00B40BEB">
            <w:pPr>
              <w:pStyle w:val="Bezproreda"/>
              <w:jc w:val="center"/>
            </w:pPr>
            <w:r w:rsidRPr="00B40BEB">
              <w:t>Iznos prijavljene</w:t>
            </w:r>
            <w:r>
              <w:t xml:space="preserve"> tražbine</w:t>
            </w:r>
            <w:r w:rsidRPr="00B40BEB">
              <w:t xml:space="preserve"> (kn)</w:t>
            </w:r>
          </w:p>
        </w:tc>
        <w:tc>
          <w:tcPr>
            <w:tcW w:type="pct" w:w="546"/>
            <w:vAlign w:val="center"/>
          </w:tcPr>
          <w:p w:rsidRDefault="002306B2" w:rsidP="00605622" w:rsidR="002306B2" w:rsidRPr="00B40BEB">
            <w:pPr>
              <w:pStyle w:val="Bezproreda"/>
              <w:jc w:val="center"/>
            </w:pPr>
            <w:r w:rsidRPr="00B40BEB">
              <w:t>Pravna osnova prijavljene tražbine</w:t>
            </w:r>
          </w:p>
        </w:tc>
        <w:tc>
          <w:tcPr>
            <w:tcW w:type="pct" w:w="675"/>
            <w:vAlign w:val="center"/>
          </w:tcPr>
          <w:p w:rsidRDefault="002306B2" w:rsidP="00605622" w:rsidR="002306B2" w:rsidRPr="00B40BEB">
            <w:pPr>
              <w:pStyle w:val="Bezproreda"/>
              <w:jc w:val="center"/>
            </w:pPr>
            <w:r w:rsidRPr="00B40BEB">
              <w:t>Iznos priznate tražbine</w:t>
            </w:r>
          </w:p>
          <w:p w:rsidRDefault="002306B2" w:rsidP="00605622" w:rsidR="002306B2" w:rsidRPr="00B40BEB">
            <w:pPr>
              <w:pStyle w:val="Bezproreda"/>
              <w:jc w:val="center"/>
            </w:pPr>
            <w:r w:rsidRPr="00B40BEB">
              <w:t>(kn)</w:t>
            </w:r>
          </w:p>
        </w:tc>
        <w:tc>
          <w:tcPr>
            <w:tcW w:type="pct" w:w="434"/>
            <w:vAlign w:val="center"/>
          </w:tcPr>
          <w:p w:rsidRDefault="002306B2" w:rsidP="00605622" w:rsidR="002306B2" w:rsidRPr="00B40BEB">
            <w:pPr>
              <w:pStyle w:val="Bezproreda"/>
              <w:jc w:val="center"/>
            </w:pPr>
            <w:r w:rsidRPr="00B40BEB">
              <w:t>Pravna osnova priznate tražbine</w:t>
            </w:r>
          </w:p>
        </w:tc>
      </w:tr>
      <w:tr w:rsidTr="00605622" w:rsidR="002306B2" w:rsidRPr="00B40BEB">
        <w:trPr>
          <w:trHeight w:val="1680"/>
        </w:trPr>
        <w:tc>
          <w:tcPr>
            <w:tcW w:type="pct" w:w="546"/>
          </w:tcPr>
          <w:p w:rsidRDefault="002306B2" w:rsidP="00605622" w:rsidR="002306B2" w:rsidRPr="00B40BEB">
            <w:pPr>
              <w:pStyle w:val="Bezproreda"/>
            </w:pPr>
          </w:p>
          <w:p w:rsidRDefault="002306B2" w:rsidP="00605622" w:rsidR="002306B2">
            <w:pPr>
              <w:pStyle w:val="Bezproreda"/>
              <w:rPr>
                <w:b/>
              </w:rPr>
            </w:pPr>
          </w:p>
          <w:p w:rsidRDefault="002306B2" w:rsidP="00605622" w:rsidR="002306B2" w:rsidRPr="00B40BEB">
            <w:pPr>
              <w:pStyle w:val="Bezproreda"/>
              <w:jc w:val="center"/>
            </w:pPr>
            <w:r w:rsidRPr="00A6124B">
              <w:rPr>
                <w:b/>
              </w:rPr>
              <w:t>1</w:t>
            </w:r>
            <w:r>
              <w:t>.</w:t>
            </w:r>
          </w:p>
        </w:tc>
        <w:tc>
          <w:tcPr>
            <w:tcW w:type="pct" w:w="710"/>
          </w:tcPr>
          <w:p w:rsidRDefault="002306B2" w:rsidP="00605622" w:rsidR="002306B2" w:rsidRPr="0059555F">
            <w:pPr>
              <w:pStyle w:val="Bezproreda"/>
            </w:pPr>
            <w:r w:rsidRPr="0059555F">
              <w:t>Ministarstvo financija, Porezna uprava,</w:t>
            </w:r>
          </w:p>
          <w:p w:rsidRDefault="002306B2" w:rsidP="00605622" w:rsidR="002306B2" w:rsidRPr="0059555F">
            <w:pPr>
              <w:pStyle w:val="Bezproreda"/>
            </w:pPr>
            <w:r w:rsidRPr="0059555F">
              <w:t xml:space="preserve">Područni ured Zagreb </w:t>
            </w:r>
          </w:p>
        </w:tc>
        <w:tc>
          <w:tcPr>
            <w:tcW w:type="pct" w:w="675"/>
          </w:tcPr>
          <w:p w:rsidRDefault="002306B2" w:rsidP="00605622" w:rsidR="002306B2" w:rsidRPr="0059555F">
            <w:pPr>
              <w:pStyle w:val="Bezproreda"/>
            </w:pPr>
          </w:p>
          <w:p w:rsidRDefault="002306B2" w:rsidP="00605622" w:rsidR="002306B2" w:rsidRPr="0059555F">
            <w:pPr>
              <w:pStyle w:val="Bezproreda"/>
            </w:pPr>
          </w:p>
          <w:p w:rsidRDefault="002306B2" w:rsidP="00605622" w:rsidR="002306B2" w:rsidRPr="0059555F">
            <w:pPr>
              <w:pStyle w:val="Bezproreda"/>
            </w:pPr>
          </w:p>
          <w:p w:rsidRDefault="002306B2" w:rsidP="00605622" w:rsidR="002306B2" w:rsidRPr="0059555F">
            <w:pPr>
              <w:pStyle w:val="Bezproreda"/>
            </w:pPr>
            <w:r w:rsidRPr="0059555F">
              <w:t>18683136487</w:t>
            </w:r>
          </w:p>
        </w:tc>
        <w:tc>
          <w:tcPr>
            <w:tcW w:type="pct" w:w="739"/>
          </w:tcPr>
          <w:p w:rsidRDefault="002306B2" w:rsidP="00605622" w:rsidR="002306B2" w:rsidRPr="0059555F">
            <w:pPr>
              <w:pStyle w:val="Bezproreda"/>
              <w:jc w:val="center"/>
            </w:pPr>
          </w:p>
          <w:p w:rsidRDefault="002306B2" w:rsidP="00605622" w:rsidR="002306B2" w:rsidRPr="0059555F">
            <w:pPr>
              <w:pStyle w:val="Bezproreda"/>
              <w:jc w:val="center"/>
            </w:pPr>
            <w:r w:rsidRPr="0059555F">
              <w:t>Zagreb,</w:t>
            </w:r>
          </w:p>
          <w:p w:rsidRDefault="002306B2" w:rsidP="00605622" w:rsidR="002306B2" w:rsidRPr="0059555F">
            <w:pPr>
              <w:pStyle w:val="Bezproreda"/>
              <w:jc w:val="center"/>
            </w:pPr>
            <w:r w:rsidRPr="0059555F">
              <w:t>Savska cesta 41</w:t>
            </w:r>
          </w:p>
          <w:p w:rsidRDefault="002306B2" w:rsidP="00605622" w:rsidR="002306B2" w:rsidRPr="0059555F">
            <w:pPr>
              <w:pStyle w:val="Bezproreda"/>
              <w:jc w:val="center"/>
            </w:pPr>
          </w:p>
          <w:p w:rsidRDefault="002306B2" w:rsidP="00605622" w:rsidR="002306B2" w:rsidRPr="0059555F">
            <w:pPr>
              <w:pStyle w:val="Bezproreda"/>
            </w:pPr>
          </w:p>
        </w:tc>
        <w:tc>
          <w:tcPr>
            <w:tcW w:type="pct" w:w="675"/>
          </w:tcPr>
          <w:p w:rsidRDefault="002306B2" w:rsidP="00605622" w:rsidR="002306B2" w:rsidRPr="0059555F">
            <w:pPr>
              <w:pStyle w:val="Bezproreda"/>
            </w:pPr>
          </w:p>
          <w:p w:rsidRDefault="002306B2" w:rsidP="00605622" w:rsidR="002306B2" w:rsidRPr="0059555F">
            <w:pPr>
              <w:pStyle w:val="Bezproreda"/>
            </w:pPr>
          </w:p>
          <w:p w:rsidRDefault="002306B2" w:rsidP="00605622" w:rsidR="002306B2" w:rsidRPr="0059555F">
            <w:pPr>
              <w:pStyle w:val="Bezproreda"/>
            </w:pPr>
          </w:p>
          <w:p w:rsidRDefault="002306B2" w:rsidP="00605622" w:rsidR="002306B2" w:rsidRPr="00431090">
            <w:pPr>
              <w:pStyle w:val="Bezproreda"/>
              <w:rPr>
                <w:sz w:val="18"/>
                <w:szCs w:val="18"/>
              </w:rPr>
            </w:pPr>
            <w:r w:rsidRPr="00431090">
              <w:rPr>
                <w:sz w:val="18"/>
                <w:szCs w:val="18"/>
              </w:rPr>
              <w:t>111.656,31 kn</w:t>
            </w:r>
          </w:p>
        </w:tc>
        <w:tc>
          <w:tcPr>
            <w:tcW w:type="pct" w:w="546"/>
          </w:tcPr>
          <w:p w:rsidRDefault="002306B2" w:rsidP="00605622" w:rsidR="002306B2" w:rsidRPr="0059555F">
            <w:pPr>
              <w:pStyle w:val="Bezproreda"/>
            </w:pPr>
          </w:p>
          <w:p w:rsidRDefault="002306B2" w:rsidP="00605622" w:rsidR="002306B2" w:rsidRPr="0059555F">
            <w:pPr>
              <w:pStyle w:val="Bezproreda"/>
            </w:pPr>
          </w:p>
          <w:p w:rsidRDefault="002306B2" w:rsidP="00605622" w:rsidR="002306B2" w:rsidRPr="0059555F">
            <w:pPr>
              <w:pStyle w:val="Bezproreda"/>
            </w:pPr>
            <w:r w:rsidRPr="0059555F">
              <w:t>Porezi, doprinosi, javna davanja</w:t>
            </w:r>
          </w:p>
          <w:p w:rsidRDefault="002306B2" w:rsidP="00605622" w:rsidR="002306B2" w:rsidRPr="0059555F">
            <w:pPr>
              <w:pStyle w:val="Bezproreda"/>
            </w:pPr>
          </w:p>
        </w:tc>
        <w:tc>
          <w:tcPr>
            <w:tcW w:type="pct" w:w="675"/>
          </w:tcPr>
          <w:p w:rsidRDefault="002306B2" w:rsidP="00605622" w:rsidR="002306B2" w:rsidRPr="0059555F">
            <w:pPr>
              <w:pStyle w:val="Bezproreda"/>
            </w:pPr>
          </w:p>
          <w:p w:rsidRDefault="002306B2" w:rsidP="00605622" w:rsidR="002306B2" w:rsidRPr="0059555F">
            <w:pPr>
              <w:pStyle w:val="Bezproreda"/>
            </w:pPr>
          </w:p>
          <w:p w:rsidRDefault="002306B2" w:rsidP="00605622" w:rsidR="002306B2" w:rsidRPr="00431090">
            <w:pPr>
              <w:pStyle w:val="Bezproreda"/>
              <w:rPr>
                <w:sz w:val="20"/>
                <w:szCs w:val="20"/>
              </w:rPr>
            </w:pPr>
          </w:p>
          <w:p w:rsidRDefault="002306B2" w:rsidP="00605622" w:rsidR="002306B2" w:rsidRPr="00431090">
            <w:pPr>
              <w:pStyle w:val="Bezproreda"/>
              <w:rPr>
                <w:sz w:val="18"/>
                <w:szCs w:val="18"/>
              </w:rPr>
            </w:pPr>
            <w:r>
              <w:rPr>
                <w:sz w:val="18"/>
                <w:szCs w:val="18"/>
              </w:rPr>
              <w:t>100.659,55</w:t>
            </w:r>
            <w:r w:rsidRPr="00431090">
              <w:rPr>
                <w:sz w:val="18"/>
                <w:szCs w:val="18"/>
              </w:rPr>
              <w:t xml:space="preserve"> kn</w:t>
            </w:r>
          </w:p>
        </w:tc>
        <w:tc>
          <w:tcPr>
            <w:tcW w:type="pct" w:w="434"/>
          </w:tcPr>
          <w:p w:rsidRDefault="002306B2" w:rsidP="00605622" w:rsidR="002306B2" w:rsidRPr="0059555F"/>
          <w:p w:rsidRDefault="002306B2" w:rsidP="00605622" w:rsidR="002306B2" w:rsidRPr="0059555F">
            <w:r w:rsidRPr="0059555F">
              <w:t>Ovršno</w:t>
            </w:r>
          </w:p>
          <w:p w:rsidRDefault="002306B2" w:rsidP="00605622" w:rsidR="002306B2" w:rsidRPr="0059555F">
            <w:r w:rsidRPr="0059555F">
              <w:t>porezno</w:t>
            </w:r>
          </w:p>
          <w:p w:rsidRDefault="002306B2" w:rsidP="00605622" w:rsidR="002306B2" w:rsidRPr="0059555F">
            <w:r w:rsidRPr="0059555F">
              <w:t>rješenje</w:t>
            </w:r>
          </w:p>
          <w:p w:rsidRDefault="002306B2" w:rsidP="00605622" w:rsidR="002306B2" w:rsidRPr="0059555F"/>
        </w:tc>
      </w:tr>
      <w:tr w:rsidTr="00605622" w:rsidR="002306B2" w:rsidRPr="00B40BEB">
        <w:trPr>
          <w:trHeight w:val="1680"/>
        </w:trPr>
        <w:tc>
          <w:tcPr>
            <w:tcW w:type="pct" w:w="546"/>
          </w:tcPr>
          <w:p w:rsidRDefault="002306B2" w:rsidP="00605622" w:rsidR="002306B2">
            <w:pPr>
              <w:pStyle w:val="Bezproreda"/>
            </w:pPr>
          </w:p>
          <w:p w:rsidRDefault="002306B2" w:rsidP="00605622" w:rsidR="002306B2">
            <w:pPr>
              <w:pStyle w:val="Bezproreda"/>
            </w:pPr>
          </w:p>
          <w:p w:rsidRDefault="002306B2" w:rsidP="00605622" w:rsidR="002306B2" w:rsidRPr="00F2214F">
            <w:pPr>
              <w:pStyle w:val="Bezproreda"/>
              <w:jc w:val="center"/>
              <w:rPr>
                <w:b/>
              </w:rPr>
            </w:pPr>
            <w:r w:rsidRPr="00F2214F">
              <w:rPr>
                <w:b/>
              </w:rPr>
              <w:t>2.</w:t>
            </w:r>
          </w:p>
          <w:p w:rsidRDefault="002306B2" w:rsidP="00605622" w:rsidR="002306B2" w:rsidRPr="00B40BEB">
            <w:pPr>
              <w:pStyle w:val="Bezproreda"/>
            </w:pPr>
          </w:p>
        </w:tc>
        <w:tc>
          <w:tcPr>
            <w:tcW w:type="pct" w:w="710"/>
          </w:tcPr>
          <w:p w:rsidRDefault="002306B2" w:rsidP="00605622" w:rsidR="002306B2">
            <w:pPr>
              <w:pStyle w:val="Bezproreda"/>
            </w:pPr>
          </w:p>
          <w:p w:rsidRDefault="002306B2" w:rsidP="00605622" w:rsidR="002306B2">
            <w:pPr>
              <w:pStyle w:val="Bezproreda"/>
            </w:pPr>
          </w:p>
          <w:p w:rsidRDefault="002306B2" w:rsidP="00605622" w:rsidR="002306B2" w:rsidRPr="0059555F">
            <w:pPr>
              <w:pStyle w:val="Bezproreda"/>
            </w:pPr>
            <w:r>
              <w:t>REPUBLIKA HRVATSKA</w:t>
            </w:r>
          </w:p>
        </w:tc>
        <w:tc>
          <w:tcPr>
            <w:tcW w:type="pct" w:w="675"/>
          </w:tcPr>
          <w:p w:rsidRDefault="002306B2" w:rsidP="00605622" w:rsidR="002306B2">
            <w:pPr>
              <w:pStyle w:val="Bezproreda"/>
            </w:pPr>
          </w:p>
          <w:p w:rsidRDefault="002306B2" w:rsidP="00605622" w:rsidR="002306B2">
            <w:pPr>
              <w:pStyle w:val="Bezproreda"/>
            </w:pPr>
          </w:p>
          <w:p w:rsidRDefault="002306B2" w:rsidP="00605622" w:rsidR="002306B2" w:rsidRPr="0059555F">
            <w:pPr>
              <w:pStyle w:val="Bezproreda"/>
            </w:pPr>
            <w:r>
              <w:t>52634238587</w:t>
            </w:r>
          </w:p>
        </w:tc>
        <w:tc>
          <w:tcPr>
            <w:tcW w:type="pct" w:w="739"/>
          </w:tcPr>
          <w:p w:rsidRDefault="002306B2" w:rsidP="00605622" w:rsidR="002306B2">
            <w:pPr>
              <w:pStyle w:val="Bezproreda"/>
            </w:pPr>
          </w:p>
          <w:p w:rsidRDefault="002306B2" w:rsidP="00605622" w:rsidR="002306B2" w:rsidRPr="00431090">
            <w:pPr>
              <w:pStyle w:val="Bezproreda"/>
              <w:jc w:val="center"/>
            </w:pPr>
            <w:r w:rsidRPr="00431090">
              <w:t>Zagreb,</w:t>
            </w:r>
          </w:p>
          <w:p w:rsidRDefault="002306B2" w:rsidP="00605622" w:rsidR="002306B2" w:rsidRPr="0059555F">
            <w:pPr>
              <w:pStyle w:val="Bezproreda"/>
              <w:jc w:val="center"/>
            </w:pPr>
            <w:r w:rsidRPr="00431090">
              <w:t>Savska cesta 41</w:t>
            </w:r>
          </w:p>
        </w:tc>
        <w:tc>
          <w:tcPr>
            <w:tcW w:type="pct" w:w="675"/>
          </w:tcPr>
          <w:p w:rsidRDefault="002306B2" w:rsidP="00605622" w:rsidR="002306B2">
            <w:pPr>
              <w:pStyle w:val="Bezproreda"/>
            </w:pPr>
          </w:p>
          <w:p w:rsidRDefault="002306B2" w:rsidP="00605622" w:rsidR="002306B2">
            <w:pPr>
              <w:pStyle w:val="Bezproreda"/>
            </w:pPr>
          </w:p>
          <w:p w:rsidRDefault="002306B2" w:rsidP="00605622" w:rsidR="002306B2" w:rsidRPr="0059555F">
            <w:pPr>
              <w:pStyle w:val="Bezproreda"/>
            </w:pPr>
            <w:r>
              <w:t>198.869,49kn</w:t>
            </w:r>
          </w:p>
        </w:tc>
        <w:tc>
          <w:tcPr>
            <w:tcW w:type="pct" w:w="546"/>
          </w:tcPr>
          <w:p w:rsidRDefault="002306B2" w:rsidP="00605622" w:rsidR="002306B2">
            <w:pPr>
              <w:pStyle w:val="Bezproreda"/>
            </w:pPr>
          </w:p>
          <w:p w:rsidRDefault="002306B2" w:rsidP="00605622" w:rsidR="002306B2" w:rsidRPr="0059555F">
            <w:pPr>
              <w:pStyle w:val="Bezproreda"/>
            </w:pPr>
            <w:r>
              <w:t>-naknada za korištenje posl. prostora</w:t>
            </w:r>
          </w:p>
        </w:tc>
        <w:tc>
          <w:tcPr>
            <w:tcW w:type="pct" w:w="675"/>
          </w:tcPr>
          <w:p w:rsidRDefault="002306B2" w:rsidP="00605622" w:rsidR="002306B2">
            <w:pPr>
              <w:pStyle w:val="Bezproreda"/>
            </w:pPr>
          </w:p>
          <w:p w:rsidRDefault="002306B2" w:rsidP="00605622" w:rsidR="002306B2">
            <w:pPr>
              <w:pStyle w:val="Bezproreda"/>
            </w:pPr>
          </w:p>
          <w:p w:rsidRDefault="002306B2" w:rsidP="00605622" w:rsidR="002306B2" w:rsidRPr="0059555F">
            <w:pPr>
              <w:pStyle w:val="Bezproreda"/>
            </w:pPr>
            <w:r w:rsidRPr="00431090">
              <w:t>198.869,49kn</w:t>
            </w:r>
          </w:p>
        </w:tc>
        <w:tc>
          <w:tcPr>
            <w:tcW w:type="pct" w:w="434"/>
          </w:tcPr>
          <w:p w:rsidRDefault="002306B2" w:rsidP="00605622" w:rsidR="002306B2"/>
          <w:p w:rsidRDefault="002306B2" w:rsidP="00605622" w:rsidR="002306B2" w:rsidRPr="0059555F">
            <w:r>
              <w:t>Ovršna isprava</w:t>
            </w:r>
          </w:p>
        </w:tc>
      </w:tr>
    </w:tbl>
    <w:p w:rsidRDefault="002306B2" w:rsidP="002306B2" w:rsidR="002306B2">
      <w:pPr>
        <w:pStyle w:val="Bezproreda"/>
        <w:ind w:left="360"/>
        <w:rPr>
          <w:b/>
        </w:rPr>
      </w:pPr>
    </w:p>
    <w:p w:rsidRDefault="002306B2" w:rsidP="002306B2" w:rsidR="002306B2">
      <w:pPr>
        <w:pStyle w:val="Bezproreda"/>
        <w:ind w:left="360"/>
        <w:rPr>
          <w:b/>
        </w:rPr>
      </w:pPr>
      <w:r>
        <w:rPr>
          <w:b/>
        </w:rPr>
        <w:t>DRUGI  VIŠI ISPLATNI RED (NASTAVAK):</w:t>
      </w:r>
    </w:p>
    <w:p w:rsidRDefault="002306B2" w:rsidP="002306B2" w:rsidR="002306B2" w:rsidRPr="00B40BEB">
      <w:pPr>
        <w:pStyle w:val="Bezproreda"/>
        <w:ind w:left="360"/>
        <w:rPr>
          <w:b/>
        </w:rPr>
      </w:pPr>
    </w:p>
    <w:tbl>
      <w:tblPr>
        <w:tblpPr w:tblpY="1" w:tblpXSpec="center" w:vertAnchor="text" w:rightFromText="180" w:leftFromText="180"/>
        <w:tblOverlap w:val="never"/>
        <w:tblW w:type="pct" w:w="602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A0" w:noVBand="0" w:noHBand="0" w:lastColumn="0" w:firstColumn="1" w:lastRow="0" w:firstRow="1"/>
      </w:tblPr>
      <w:tblGrid>
        <w:gridCol w:w="550"/>
        <w:gridCol w:w="691"/>
        <w:gridCol w:w="1388"/>
        <w:gridCol w:w="1523"/>
        <w:gridCol w:w="1802"/>
        <w:gridCol w:w="1384"/>
        <w:gridCol w:w="1107"/>
        <w:gridCol w:w="1248"/>
        <w:gridCol w:w="970"/>
      </w:tblGrid>
      <w:tr w:rsidTr="00605622" w:rsidR="002306B2" w:rsidRPr="00B40BEB">
        <w:trPr>
          <w:trHeight w:val="1203"/>
        </w:trPr>
        <w:tc>
          <w:tcPr>
            <w:tcW w:type="pct" w:w="582"/>
            <w:gridSpan w:val="2"/>
            <w:vAlign w:val="center"/>
          </w:tcPr>
          <w:p w:rsidRDefault="002306B2" w:rsidP="00605622" w:rsidR="002306B2" w:rsidRPr="00B40BEB">
            <w:pPr>
              <w:pStyle w:val="Bezproreda"/>
              <w:jc w:val="center"/>
            </w:pPr>
            <w:r w:rsidRPr="00B40BEB">
              <w:t>Redni broj prijavljene tražbine</w:t>
            </w:r>
          </w:p>
        </w:tc>
        <w:tc>
          <w:tcPr>
            <w:tcW w:type="pct" w:w="651"/>
            <w:vAlign w:val="center"/>
          </w:tcPr>
          <w:p w:rsidRDefault="002306B2" w:rsidP="00605622" w:rsidR="002306B2">
            <w:pPr>
              <w:pStyle w:val="Bezproreda"/>
              <w:jc w:val="center"/>
            </w:pPr>
            <w:r w:rsidRPr="00B40BEB">
              <w:t>Ime i prezime/</w:t>
            </w:r>
          </w:p>
          <w:p w:rsidRDefault="002306B2" w:rsidP="00605622" w:rsidR="002306B2" w:rsidRPr="00B40BEB">
            <w:pPr>
              <w:pStyle w:val="Bezproreda"/>
              <w:jc w:val="center"/>
            </w:pPr>
            <w:r w:rsidRPr="00B40BEB">
              <w:t xml:space="preserve">tvrtka  </w:t>
            </w:r>
            <w:r>
              <w:t xml:space="preserve">ili </w:t>
            </w:r>
            <w:r w:rsidRPr="00B40BEB">
              <w:t>naziv vjerovnika</w:t>
            </w:r>
          </w:p>
        </w:tc>
        <w:tc>
          <w:tcPr>
            <w:tcW w:type="pct" w:w="714"/>
            <w:vAlign w:val="center"/>
          </w:tcPr>
          <w:p w:rsidRDefault="002306B2" w:rsidP="00605622" w:rsidR="002306B2" w:rsidRPr="00B40BEB">
            <w:pPr>
              <w:pStyle w:val="Bezproreda"/>
              <w:jc w:val="center"/>
            </w:pPr>
            <w:r w:rsidRPr="00B40BEB">
              <w:t xml:space="preserve">OIB vjerovnika </w:t>
            </w:r>
          </w:p>
        </w:tc>
        <w:tc>
          <w:tcPr>
            <w:tcW w:type="pct" w:w="845"/>
            <w:vAlign w:val="center"/>
          </w:tcPr>
          <w:p w:rsidRDefault="002306B2" w:rsidP="00605622" w:rsidR="002306B2" w:rsidRPr="00B40BEB">
            <w:pPr>
              <w:pStyle w:val="Bezproreda"/>
              <w:jc w:val="center"/>
            </w:pPr>
            <w:r w:rsidRPr="00B40BEB">
              <w:t>Adresa/sjedište vjerovnika</w:t>
            </w:r>
          </w:p>
        </w:tc>
        <w:tc>
          <w:tcPr>
            <w:tcW w:type="pct" w:w="649"/>
            <w:vAlign w:val="center"/>
          </w:tcPr>
          <w:p w:rsidRDefault="002306B2" w:rsidP="00605622" w:rsidR="002306B2" w:rsidRPr="00B40BEB">
            <w:pPr>
              <w:pStyle w:val="Bezproreda"/>
              <w:jc w:val="center"/>
            </w:pPr>
            <w:r w:rsidRPr="00B40BEB">
              <w:t>Iznos prijavljene</w:t>
            </w:r>
            <w:r>
              <w:t xml:space="preserve"> tražbine</w:t>
            </w:r>
            <w:r w:rsidRPr="00B40BEB">
              <w:t xml:space="preserve"> (kn)</w:t>
            </w:r>
          </w:p>
        </w:tc>
        <w:tc>
          <w:tcPr>
            <w:tcW w:type="pct" w:w="519"/>
            <w:vAlign w:val="center"/>
          </w:tcPr>
          <w:p w:rsidRDefault="002306B2" w:rsidP="00605622" w:rsidR="002306B2" w:rsidRPr="00B40BEB">
            <w:pPr>
              <w:pStyle w:val="Bezproreda"/>
              <w:jc w:val="center"/>
            </w:pPr>
            <w:r w:rsidRPr="00B40BEB">
              <w:t>Pravna osnova prijavljene tražbine</w:t>
            </w:r>
          </w:p>
        </w:tc>
        <w:tc>
          <w:tcPr>
            <w:tcW w:type="pct" w:w="585"/>
            <w:vAlign w:val="center"/>
          </w:tcPr>
          <w:p w:rsidRDefault="002306B2" w:rsidP="00605622" w:rsidR="002306B2" w:rsidRPr="00B40BEB">
            <w:pPr>
              <w:pStyle w:val="Bezproreda"/>
              <w:jc w:val="center"/>
            </w:pPr>
            <w:r w:rsidRPr="00B40BEB">
              <w:t>Iznos priznate tražbine</w:t>
            </w:r>
          </w:p>
          <w:p w:rsidRDefault="002306B2" w:rsidP="00605622" w:rsidR="002306B2" w:rsidRPr="00B40BEB">
            <w:pPr>
              <w:pStyle w:val="Bezproreda"/>
              <w:jc w:val="center"/>
            </w:pPr>
            <w:r w:rsidRPr="00B40BEB">
              <w:t>(kn)</w:t>
            </w:r>
          </w:p>
        </w:tc>
        <w:tc>
          <w:tcPr>
            <w:tcW w:type="pct" w:w="455"/>
            <w:vAlign w:val="center"/>
          </w:tcPr>
          <w:p w:rsidRDefault="002306B2" w:rsidP="00605622" w:rsidR="002306B2" w:rsidRPr="00B40BEB">
            <w:pPr>
              <w:pStyle w:val="Bezproreda"/>
              <w:jc w:val="center"/>
            </w:pPr>
            <w:r w:rsidRPr="00B40BEB">
              <w:t>Pravna osnova priznate tražbine</w:t>
            </w:r>
          </w:p>
        </w:tc>
      </w:tr>
      <w:tr w:rsidTr="00605622" w:rsidR="002306B2" w:rsidRPr="00B40BEB">
        <w:trPr>
          <w:trHeight w:val="1203"/>
        </w:trPr>
        <w:tc>
          <w:tcPr>
            <w:tcW w:type="pct" w:w="258"/>
            <w:vAlign w:val="center"/>
          </w:tcPr>
          <w:p w:rsidRDefault="002306B2" w:rsidP="00605622" w:rsidR="002306B2" w:rsidRPr="00B40BEB">
            <w:pPr>
              <w:pStyle w:val="Bezproreda"/>
              <w:jc w:val="center"/>
            </w:pPr>
            <w:r>
              <w:rPr>
                <w:b/>
              </w:rPr>
              <w:t>3</w:t>
            </w:r>
            <w:r>
              <w:t>.</w:t>
            </w:r>
          </w:p>
        </w:tc>
        <w:tc>
          <w:tcPr>
            <w:tcW w:type="pct" w:w="975"/>
            <w:gridSpan w:val="2"/>
            <w:vAlign w:val="center"/>
          </w:tcPr>
          <w:p w:rsidRDefault="002306B2" w:rsidP="00605622" w:rsidR="002306B2" w:rsidRPr="00B40BEB">
            <w:pPr>
              <w:pStyle w:val="Bezproreda"/>
              <w:jc w:val="center"/>
            </w:pPr>
            <w:r w:rsidRPr="00025EC5">
              <w:t>REPUBLIKA HRVATSKA</w:t>
            </w:r>
          </w:p>
        </w:tc>
        <w:tc>
          <w:tcPr>
            <w:tcW w:type="pct" w:w="714"/>
            <w:vAlign w:val="center"/>
          </w:tcPr>
          <w:p w:rsidRDefault="002306B2" w:rsidP="00605622" w:rsidR="002306B2" w:rsidRPr="00B40BEB">
            <w:pPr>
              <w:pStyle w:val="Bezproreda"/>
              <w:jc w:val="center"/>
            </w:pPr>
            <w:r w:rsidRPr="00025EC5">
              <w:t>52634238587</w:t>
            </w:r>
          </w:p>
        </w:tc>
        <w:tc>
          <w:tcPr>
            <w:tcW w:type="pct" w:w="845"/>
            <w:vAlign w:val="center"/>
          </w:tcPr>
          <w:p w:rsidRDefault="002306B2" w:rsidP="00605622" w:rsidR="002306B2" w:rsidRPr="00025EC5">
            <w:pPr>
              <w:pStyle w:val="Bezproreda"/>
              <w:jc w:val="center"/>
            </w:pPr>
            <w:r w:rsidRPr="00025EC5">
              <w:t>Zagreb,</w:t>
            </w:r>
          </w:p>
          <w:p w:rsidRDefault="002306B2" w:rsidP="00605622" w:rsidR="002306B2" w:rsidRPr="00B40BEB">
            <w:pPr>
              <w:pStyle w:val="Bezproreda"/>
              <w:jc w:val="center"/>
            </w:pPr>
            <w:r w:rsidRPr="00025EC5">
              <w:t>Savska cesta 41</w:t>
            </w:r>
          </w:p>
        </w:tc>
        <w:tc>
          <w:tcPr>
            <w:tcW w:type="pct" w:w="649"/>
            <w:vAlign w:val="center"/>
          </w:tcPr>
          <w:p w:rsidRDefault="002306B2" w:rsidP="00605622" w:rsidR="002306B2" w:rsidRPr="00B40BEB">
            <w:pPr>
              <w:pStyle w:val="Bezproreda"/>
              <w:jc w:val="center"/>
            </w:pPr>
            <w:r>
              <w:t>5.500,02 kn</w:t>
            </w:r>
          </w:p>
        </w:tc>
        <w:tc>
          <w:tcPr>
            <w:tcW w:type="pct" w:w="519"/>
            <w:vAlign w:val="center"/>
          </w:tcPr>
          <w:p w:rsidRDefault="002306B2" w:rsidP="00605622" w:rsidR="002306B2" w:rsidRPr="00B40BEB">
            <w:pPr>
              <w:pStyle w:val="Bezproreda"/>
              <w:jc w:val="center"/>
            </w:pPr>
            <w:r>
              <w:t>Trošk. Postupka</w:t>
            </w:r>
          </w:p>
        </w:tc>
        <w:tc>
          <w:tcPr>
            <w:tcW w:type="pct" w:w="585"/>
            <w:vAlign w:val="center"/>
          </w:tcPr>
          <w:p w:rsidRDefault="002306B2" w:rsidP="00605622" w:rsidR="002306B2" w:rsidRPr="00B40BEB">
            <w:pPr>
              <w:pStyle w:val="Bezproreda"/>
              <w:jc w:val="center"/>
            </w:pPr>
            <w:r w:rsidRPr="00025EC5">
              <w:t>5.500,02 kn</w:t>
            </w:r>
          </w:p>
        </w:tc>
        <w:tc>
          <w:tcPr>
            <w:tcW w:type="pct" w:w="455"/>
            <w:vAlign w:val="center"/>
          </w:tcPr>
          <w:p w:rsidRDefault="002306B2" w:rsidP="00605622" w:rsidR="002306B2" w:rsidRPr="00025EC5">
            <w:pPr>
              <w:pStyle w:val="Bezproreda"/>
              <w:jc w:val="center"/>
            </w:pPr>
            <w:r w:rsidRPr="00025EC5">
              <w:t>Ovršna</w:t>
            </w:r>
          </w:p>
          <w:p w:rsidRDefault="002306B2" w:rsidP="00605622" w:rsidR="002306B2" w:rsidRPr="00B40BEB">
            <w:pPr>
              <w:pStyle w:val="Bezproreda"/>
              <w:jc w:val="center"/>
            </w:pPr>
            <w:r w:rsidRPr="00025EC5">
              <w:t>Isprava</w:t>
            </w:r>
          </w:p>
        </w:tc>
      </w:tr>
      <w:tr w:rsidTr="00605622" w:rsidR="002306B2" w:rsidRPr="00B40BEB">
        <w:trPr>
          <w:trHeight w:val="1203"/>
        </w:trPr>
        <w:tc>
          <w:tcPr>
            <w:tcW w:type="pct" w:w="258"/>
            <w:vAlign w:val="center"/>
          </w:tcPr>
          <w:p w:rsidRDefault="002306B2" w:rsidP="00605622" w:rsidR="002306B2">
            <w:pPr>
              <w:pStyle w:val="Bezproreda"/>
              <w:jc w:val="center"/>
              <w:rPr>
                <w:b/>
              </w:rPr>
            </w:pPr>
            <w:r>
              <w:rPr>
                <w:b/>
              </w:rPr>
              <w:t>4.</w:t>
            </w:r>
          </w:p>
        </w:tc>
        <w:tc>
          <w:tcPr>
            <w:tcW w:type="pct" w:w="975"/>
            <w:gridSpan w:val="2"/>
            <w:vAlign w:val="center"/>
          </w:tcPr>
          <w:p w:rsidRDefault="002306B2" w:rsidP="00605622" w:rsidR="002306B2" w:rsidRPr="00025EC5">
            <w:pPr>
              <w:pStyle w:val="Bezproreda"/>
              <w:jc w:val="center"/>
            </w:pPr>
            <w:r>
              <w:t>Biserka Katunar</w:t>
            </w:r>
          </w:p>
        </w:tc>
        <w:tc>
          <w:tcPr>
            <w:tcW w:type="pct" w:w="714"/>
            <w:vAlign w:val="center"/>
          </w:tcPr>
          <w:p w:rsidRDefault="002306B2" w:rsidP="00605622" w:rsidR="002306B2" w:rsidRPr="00025EC5">
            <w:pPr>
              <w:pStyle w:val="Bezproreda"/>
              <w:jc w:val="center"/>
            </w:pPr>
            <w:r>
              <w:t>10351397459</w:t>
            </w:r>
          </w:p>
        </w:tc>
        <w:tc>
          <w:tcPr>
            <w:tcW w:type="pct" w:w="845"/>
            <w:vAlign w:val="center"/>
          </w:tcPr>
          <w:p w:rsidRDefault="002306B2" w:rsidP="00605622" w:rsidR="002306B2">
            <w:pPr>
              <w:pStyle w:val="Bezproreda"/>
              <w:jc w:val="center"/>
            </w:pPr>
            <w:r>
              <w:t>Karlovac Tičarnica 1/a</w:t>
            </w:r>
          </w:p>
          <w:p w:rsidRDefault="002306B2" w:rsidP="00605622" w:rsidR="002306B2" w:rsidRPr="00025EC5">
            <w:pPr>
              <w:pStyle w:val="Bezproreda"/>
              <w:jc w:val="center"/>
            </w:pPr>
          </w:p>
        </w:tc>
        <w:tc>
          <w:tcPr>
            <w:tcW w:type="pct" w:w="649"/>
            <w:vAlign w:val="center"/>
          </w:tcPr>
          <w:p w:rsidRDefault="002306B2" w:rsidP="00605622" w:rsidR="002306B2">
            <w:pPr>
              <w:pStyle w:val="Bezproreda"/>
              <w:jc w:val="center"/>
            </w:pPr>
            <w:r>
              <w:t>183.810,00 kn</w:t>
            </w:r>
          </w:p>
        </w:tc>
        <w:tc>
          <w:tcPr>
            <w:tcW w:type="pct" w:w="519"/>
            <w:vAlign w:val="center"/>
          </w:tcPr>
          <w:p w:rsidRDefault="002306B2" w:rsidP="00605622" w:rsidR="002306B2">
            <w:pPr>
              <w:pStyle w:val="Bezproreda"/>
              <w:jc w:val="center"/>
            </w:pPr>
            <w:r>
              <w:t>Pozajmice društvu Spaintex</w:t>
            </w:r>
          </w:p>
        </w:tc>
        <w:tc>
          <w:tcPr>
            <w:tcW w:type="pct" w:w="585"/>
            <w:vAlign w:val="center"/>
          </w:tcPr>
          <w:p w:rsidRDefault="002306B2" w:rsidP="00605622" w:rsidR="002306B2" w:rsidRPr="00025EC5">
            <w:pPr>
              <w:pStyle w:val="Bezproreda"/>
              <w:jc w:val="center"/>
            </w:pPr>
            <w:r>
              <w:t>46.250,00 kn</w:t>
            </w:r>
          </w:p>
        </w:tc>
        <w:tc>
          <w:tcPr>
            <w:tcW w:type="pct" w:w="455"/>
            <w:vAlign w:val="center"/>
          </w:tcPr>
          <w:p w:rsidRDefault="002306B2" w:rsidP="00605622" w:rsidR="002306B2" w:rsidRPr="00025EC5">
            <w:pPr>
              <w:pStyle w:val="Bezproreda"/>
              <w:jc w:val="center"/>
            </w:pPr>
            <w:r>
              <w:t>Izvod stanja računa</w:t>
            </w:r>
          </w:p>
        </w:tc>
      </w:tr>
      <w:tr w:rsidTr="00605622" w:rsidR="002306B2" w:rsidRPr="00B40BEB">
        <w:trPr>
          <w:trHeight w:val="1203"/>
        </w:trPr>
        <w:tc>
          <w:tcPr>
            <w:tcW w:type="pct" w:w="258"/>
            <w:vAlign w:val="center"/>
          </w:tcPr>
          <w:p w:rsidRDefault="002306B2" w:rsidP="00605622" w:rsidR="002306B2">
            <w:pPr>
              <w:pStyle w:val="Bezproreda"/>
              <w:jc w:val="center"/>
              <w:rPr>
                <w:b/>
              </w:rPr>
            </w:pPr>
            <w:r>
              <w:rPr>
                <w:b/>
              </w:rPr>
              <w:t>5.</w:t>
            </w:r>
          </w:p>
        </w:tc>
        <w:tc>
          <w:tcPr>
            <w:tcW w:type="pct" w:w="975"/>
            <w:gridSpan w:val="2"/>
            <w:vAlign w:val="center"/>
          </w:tcPr>
          <w:p w:rsidRDefault="002306B2" w:rsidP="00605622" w:rsidR="002306B2">
            <w:pPr>
              <w:pStyle w:val="Bezproreda"/>
              <w:jc w:val="center"/>
            </w:pPr>
            <w:r>
              <w:t>HRVATSKA RADIO TELEVIZIJA</w:t>
            </w:r>
          </w:p>
        </w:tc>
        <w:tc>
          <w:tcPr>
            <w:tcW w:type="pct" w:w="714"/>
            <w:vAlign w:val="center"/>
          </w:tcPr>
          <w:p w:rsidRDefault="002306B2" w:rsidP="00605622" w:rsidR="002306B2">
            <w:pPr>
              <w:pStyle w:val="Bezproreda"/>
              <w:jc w:val="center"/>
            </w:pPr>
            <w:r>
              <w:t>68419124305</w:t>
            </w:r>
          </w:p>
        </w:tc>
        <w:tc>
          <w:tcPr>
            <w:tcW w:type="pct" w:w="845"/>
            <w:vAlign w:val="center"/>
          </w:tcPr>
          <w:p w:rsidRDefault="002306B2" w:rsidP="00605622" w:rsidR="002306B2">
            <w:pPr>
              <w:pStyle w:val="Bezproreda"/>
              <w:jc w:val="center"/>
            </w:pPr>
            <w:r>
              <w:t>Zagreb,</w:t>
            </w:r>
          </w:p>
          <w:p w:rsidRDefault="002306B2" w:rsidP="00605622" w:rsidR="002306B2">
            <w:pPr>
              <w:pStyle w:val="Bezproreda"/>
              <w:jc w:val="center"/>
            </w:pPr>
            <w:r>
              <w:t>Prisavlje 3</w:t>
            </w:r>
          </w:p>
        </w:tc>
        <w:tc>
          <w:tcPr>
            <w:tcW w:type="pct" w:w="649"/>
            <w:vAlign w:val="center"/>
          </w:tcPr>
          <w:p w:rsidRDefault="002306B2" w:rsidP="00605622" w:rsidR="002306B2">
            <w:pPr>
              <w:pStyle w:val="Bezproreda"/>
              <w:jc w:val="center"/>
            </w:pPr>
            <w:r>
              <w:t>2.229,49 kn</w:t>
            </w:r>
          </w:p>
        </w:tc>
        <w:tc>
          <w:tcPr>
            <w:tcW w:type="pct" w:w="519"/>
            <w:vAlign w:val="center"/>
          </w:tcPr>
          <w:p w:rsidRDefault="002306B2" w:rsidP="00605622" w:rsidR="002306B2">
            <w:pPr>
              <w:pStyle w:val="Bezproreda"/>
              <w:jc w:val="center"/>
            </w:pPr>
            <w:r>
              <w:t>RTV pretplata</w:t>
            </w:r>
          </w:p>
        </w:tc>
        <w:tc>
          <w:tcPr>
            <w:tcW w:type="pct" w:w="585"/>
            <w:vAlign w:val="center"/>
          </w:tcPr>
          <w:p w:rsidRDefault="002306B2" w:rsidP="00605622" w:rsidR="002306B2">
            <w:pPr>
              <w:pStyle w:val="Bezproreda"/>
              <w:jc w:val="center"/>
            </w:pPr>
            <w:r>
              <w:t>2.229,49 kn</w:t>
            </w:r>
          </w:p>
        </w:tc>
        <w:tc>
          <w:tcPr>
            <w:tcW w:type="pct" w:w="455"/>
            <w:vAlign w:val="center"/>
          </w:tcPr>
          <w:p w:rsidRDefault="002306B2" w:rsidP="00605622" w:rsidR="002306B2">
            <w:pPr>
              <w:pStyle w:val="Bezproreda"/>
              <w:jc w:val="center"/>
            </w:pPr>
            <w:r>
              <w:t>Ovršna isprava</w:t>
            </w:r>
          </w:p>
        </w:tc>
      </w:tr>
      <w:tr w:rsidTr="00605622" w:rsidR="002306B2" w:rsidRPr="00B40BEB">
        <w:trPr>
          <w:trHeight w:val="1203"/>
        </w:trPr>
        <w:tc>
          <w:tcPr>
            <w:tcW w:type="pct" w:w="258"/>
            <w:vAlign w:val="center"/>
          </w:tcPr>
          <w:p w:rsidRDefault="002306B2" w:rsidP="00605622" w:rsidR="002306B2" w:rsidRPr="00B40BEB">
            <w:pPr>
              <w:pStyle w:val="Bezproreda"/>
              <w:jc w:val="center"/>
            </w:pPr>
            <w:r>
              <w:t>6.</w:t>
            </w:r>
          </w:p>
        </w:tc>
        <w:tc>
          <w:tcPr>
            <w:tcW w:type="pct" w:w="975"/>
            <w:gridSpan w:val="2"/>
            <w:vAlign w:val="center"/>
          </w:tcPr>
          <w:p w:rsidRDefault="002306B2" w:rsidP="00605622" w:rsidR="002306B2" w:rsidRPr="00B40BEB">
            <w:pPr>
              <w:pStyle w:val="Bezproreda"/>
              <w:jc w:val="center"/>
            </w:pPr>
            <w:r w:rsidRPr="00194E8A">
              <w:t>HEP-</w:t>
            </w:r>
            <w:r>
              <w:t>ELEKTRA</w:t>
            </w:r>
            <w:r w:rsidRPr="00194E8A">
              <w:t xml:space="preserve"> d.o.o.</w:t>
            </w:r>
          </w:p>
        </w:tc>
        <w:tc>
          <w:tcPr>
            <w:tcW w:type="pct" w:w="714"/>
            <w:vAlign w:val="center"/>
          </w:tcPr>
          <w:p w:rsidRDefault="002306B2" w:rsidP="00605622" w:rsidR="002306B2" w:rsidRPr="00B40BEB">
            <w:pPr>
              <w:pStyle w:val="Bezproreda"/>
              <w:jc w:val="center"/>
            </w:pPr>
            <w:r>
              <w:t>43965974818</w:t>
            </w:r>
          </w:p>
        </w:tc>
        <w:tc>
          <w:tcPr>
            <w:tcW w:type="pct" w:w="845"/>
            <w:vAlign w:val="center"/>
          </w:tcPr>
          <w:p w:rsidRDefault="002306B2" w:rsidP="00605622" w:rsidR="002306B2" w:rsidRPr="00B40BEB">
            <w:pPr>
              <w:pStyle w:val="Bezproreda"/>
              <w:jc w:val="center"/>
            </w:pPr>
            <w:r w:rsidRPr="00194E8A">
              <w:t>Ulica grada Vukovara 37, Zagreb</w:t>
            </w:r>
          </w:p>
        </w:tc>
        <w:tc>
          <w:tcPr>
            <w:tcW w:type="pct" w:w="649"/>
            <w:vAlign w:val="center"/>
          </w:tcPr>
          <w:p w:rsidRDefault="002306B2" w:rsidP="00605622" w:rsidR="002306B2" w:rsidRPr="00B40BEB">
            <w:pPr>
              <w:pStyle w:val="Bezproreda"/>
              <w:jc w:val="center"/>
            </w:pPr>
            <w:r>
              <w:t>1.081,01 KN</w:t>
            </w:r>
          </w:p>
        </w:tc>
        <w:tc>
          <w:tcPr>
            <w:tcW w:type="pct" w:w="519"/>
            <w:vAlign w:val="center"/>
          </w:tcPr>
          <w:p w:rsidRDefault="002306B2" w:rsidP="00605622" w:rsidR="002306B2" w:rsidRPr="00B40BEB">
            <w:pPr>
              <w:pStyle w:val="Bezproreda"/>
              <w:jc w:val="center"/>
            </w:pPr>
            <w:r>
              <w:t>Računi, izvod iz posl knjiga</w:t>
            </w:r>
          </w:p>
        </w:tc>
        <w:tc>
          <w:tcPr>
            <w:tcW w:type="pct" w:w="585"/>
            <w:vAlign w:val="center"/>
          </w:tcPr>
          <w:p w:rsidRDefault="002306B2" w:rsidP="00605622" w:rsidR="002306B2" w:rsidRPr="00B40BEB">
            <w:pPr>
              <w:pStyle w:val="Bezproreda"/>
              <w:jc w:val="center"/>
            </w:pPr>
            <w:r w:rsidRPr="00650A94">
              <w:t>1.081,01 KN</w:t>
            </w:r>
          </w:p>
        </w:tc>
        <w:tc>
          <w:tcPr>
            <w:tcW w:type="pct" w:w="455"/>
            <w:vAlign w:val="center"/>
          </w:tcPr>
          <w:p w:rsidRDefault="002306B2" w:rsidP="00605622" w:rsidR="002306B2" w:rsidRPr="00B40BEB">
            <w:pPr>
              <w:pStyle w:val="Bezproreda"/>
              <w:jc w:val="center"/>
            </w:pPr>
            <w:r w:rsidRPr="00650A94">
              <w:t xml:space="preserve">Računi, izvod iz posl knjiga </w:t>
            </w:r>
            <w:r w:rsidRPr="00194E8A">
              <w:t>,</w:t>
            </w:r>
          </w:p>
        </w:tc>
      </w:tr>
      <w:tr w:rsidTr="00605622" w:rsidR="002306B2" w:rsidRPr="00B40BEB">
        <w:trPr>
          <w:trHeight w:val="1203"/>
        </w:trPr>
        <w:tc>
          <w:tcPr>
            <w:tcW w:type="pct" w:w="258"/>
            <w:vAlign w:val="center"/>
          </w:tcPr>
          <w:p w:rsidRDefault="002306B2" w:rsidP="00605622" w:rsidR="002306B2">
            <w:pPr>
              <w:pStyle w:val="Bezproreda"/>
              <w:jc w:val="center"/>
            </w:pPr>
            <w:r>
              <w:t>7.</w:t>
            </w:r>
          </w:p>
        </w:tc>
        <w:tc>
          <w:tcPr>
            <w:tcW w:type="pct" w:w="975"/>
            <w:gridSpan w:val="2"/>
            <w:vAlign w:val="center"/>
          </w:tcPr>
          <w:p w:rsidRDefault="002306B2" w:rsidP="00605622" w:rsidR="002306B2" w:rsidRPr="00194E8A">
            <w:pPr>
              <w:pStyle w:val="Bezproreda"/>
              <w:jc w:val="center"/>
            </w:pPr>
            <w:r>
              <w:t>RAIFFEISENBANK AUSTRIA d.d.</w:t>
            </w:r>
          </w:p>
        </w:tc>
        <w:tc>
          <w:tcPr>
            <w:tcW w:type="pct" w:w="714"/>
            <w:vAlign w:val="center"/>
          </w:tcPr>
          <w:p w:rsidRDefault="002306B2" w:rsidP="00605622" w:rsidR="002306B2">
            <w:pPr>
              <w:pStyle w:val="Bezproreda"/>
              <w:jc w:val="center"/>
            </w:pPr>
            <w:r>
              <w:t>53056966535</w:t>
            </w:r>
          </w:p>
        </w:tc>
        <w:tc>
          <w:tcPr>
            <w:tcW w:type="pct" w:w="845"/>
            <w:vAlign w:val="center"/>
          </w:tcPr>
          <w:p w:rsidRDefault="002306B2" w:rsidP="00605622" w:rsidR="002306B2" w:rsidRPr="00194E8A">
            <w:pPr>
              <w:pStyle w:val="Bezproreda"/>
              <w:jc w:val="center"/>
            </w:pPr>
            <w:r>
              <w:t>Zagreb, Magazinska cesta 69</w:t>
            </w:r>
          </w:p>
        </w:tc>
        <w:tc>
          <w:tcPr>
            <w:tcW w:type="pct" w:w="649"/>
            <w:vAlign w:val="center"/>
          </w:tcPr>
          <w:p w:rsidRDefault="002306B2" w:rsidP="00605622" w:rsidR="002306B2">
            <w:pPr>
              <w:pStyle w:val="Bezproreda"/>
              <w:jc w:val="center"/>
            </w:pPr>
            <w:r>
              <w:t>158.768,11 kn</w:t>
            </w:r>
          </w:p>
        </w:tc>
        <w:tc>
          <w:tcPr>
            <w:tcW w:type="pct" w:w="519"/>
            <w:vAlign w:val="center"/>
          </w:tcPr>
          <w:p w:rsidRDefault="002306B2" w:rsidP="00605622" w:rsidR="002306B2">
            <w:pPr>
              <w:pStyle w:val="Bezproreda"/>
              <w:jc w:val="center"/>
            </w:pPr>
            <w:r>
              <w:t>Ugovor o kreditu</w:t>
            </w:r>
          </w:p>
        </w:tc>
        <w:tc>
          <w:tcPr>
            <w:tcW w:type="pct" w:w="585"/>
            <w:vAlign w:val="center"/>
          </w:tcPr>
          <w:p w:rsidRDefault="002306B2" w:rsidP="00605622" w:rsidR="002306B2" w:rsidRPr="00650A94">
            <w:pPr>
              <w:pStyle w:val="Bezproreda"/>
              <w:jc w:val="center"/>
            </w:pPr>
            <w:r w:rsidRPr="00650A94">
              <w:t>158.768,11 kn</w:t>
            </w:r>
          </w:p>
        </w:tc>
        <w:tc>
          <w:tcPr>
            <w:tcW w:type="pct" w:w="455"/>
            <w:vAlign w:val="center"/>
          </w:tcPr>
          <w:p w:rsidRDefault="002306B2" w:rsidP="00605622" w:rsidR="002306B2" w:rsidRPr="00650A94">
            <w:pPr>
              <w:pStyle w:val="Bezproreda"/>
              <w:jc w:val="center"/>
            </w:pPr>
            <w:r w:rsidRPr="00650A94">
              <w:t>Ovršna isprava</w:t>
            </w:r>
          </w:p>
        </w:tc>
      </w:tr>
      <w:tr w:rsidTr="00605622" w:rsidR="002306B2" w:rsidRPr="00B40BEB">
        <w:trPr>
          <w:trHeight w:val="1203"/>
        </w:trPr>
        <w:tc>
          <w:tcPr>
            <w:tcW w:type="pct" w:w="258"/>
            <w:vAlign w:val="center"/>
          </w:tcPr>
          <w:p w:rsidRDefault="002306B2" w:rsidP="00605622" w:rsidR="002306B2">
            <w:pPr>
              <w:pStyle w:val="Bezproreda"/>
              <w:jc w:val="center"/>
            </w:pPr>
            <w:r>
              <w:lastRenderedPageBreak/>
              <w:t>8.</w:t>
            </w:r>
          </w:p>
        </w:tc>
        <w:tc>
          <w:tcPr>
            <w:tcW w:type="pct" w:w="975"/>
            <w:gridSpan w:val="2"/>
            <w:vAlign w:val="center"/>
          </w:tcPr>
          <w:p w:rsidRDefault="002306B2" w:rsidP="00605622" w:rsidR="002306B2">
            <w:pPr>
              <w:pStyle w:val="Bezproreda"/>
              <w:jc w:val="center"/>
            </w:pPr>
            <w:r>
              <w:t>CROATIA OSIGURANJE d.d.</w:t>
            </w:r>
          </w:p>
        </w:tc>
        <w:tc>
          <w:tcPr>
            <w:tcW w:type="pct" w:w="714"/>
            <w:vAlign w:val="center"/>
          </w:tcPr>
          <w:p w:rsidRDefault="002306B2" w:rsidP="00605622" w:rsidR="002306B2">
            <w:pPr>
              <w:pStyle w:val="Bezproreda"/>
              <w:jc w:val="center"/>
            </w:pPr>
            <w:r>
              <w:t>26187994862</w:t>
            </w:r>
          </w:p>
        </w:tc>
        <w:tc>
          <w:tcPr>
            <w:tcW w:type="pct" w:w="845"/>
            <w:vAlign w:val="center"/>
          </w:tcPr>
          <w:p w:rsidRDefault="002306B2" w:rsidP="00605622" w:rsidR="002306B2">
            <w:pPr>
              <w:pStyle w:val="Bezproreda"/>
              <w:jc w:val="center"/>
            </w:pPr>
            <w:r>
              <w:t>Zagreb, Vatroslava Jagića 33</w:t>
            </w:r>
          </w:p>
        </w:tc>
        <w:tc>
          <w:tcPr>
            <w:tcW w:type="pct" w:w="649"/>
            <w:vAlign w:val="center"/>
          </w:tcPr>
          <w:p w:rsidRDefault="002306B2" w:rsidP="00605622" w:rsidR="002306B2">
            <w:pPr>
              <w:pStyle w:val="Bezproreda"/>
              <w:jc w:val="center"/>
            </w:pPr>
            <w:r>
              <w:t>1.358,58kn</w:t>
            </w:r>
          </w:p>
        </w:tc>
        <w:tc>
          <w:tcPr>
            <w:tcW w:type="pct" w:w="519"/>
            <w:vAlign w:val="center"/>
          </w:tcPr>
          <w:p w:rsidRDefault="002306B2" w:rsidP="00605622" w:rsidR="002306B2">
            <w:pPr>
              <w:pStyle w:val="Bezproreda"/>
              <w:jc w:val="center"/>
            </w:pPr>
            <w:r>
              <w:t>Izvod iz posl. knjiga</w:t>
            </w:r>
          </w:p>
        </w:tc>
        <w:tc>
          <w:tcPr>
            <w:tcW w:type="pct" w:w="585"/>
            <w:vAlign w:val="center"/>
          </w:tcPr>
          <w:p w:rsidRDefault="002306B2" w:rsidP="00605622" w:rsidR="002306B2" w:rsidRPr="00650A94">
            <w:pPr>
              <w:pStyle w:val="Bezproreda"/>
              <w:jc w:val="center"/>
            </w:pPr>
            <w:r w:rsidRPr="008D5B1A">
              <w:t>1.358,58kn</w:t>
            </w:r>
          </w:p>
        </w:tc>
        <w:tc>
          <w:tcPr>
            <w:tcW w:type="pct" w:w="455"/>
            <w:vAlign w:val="center"/>
          </w:tcPr>
          <w:p w:rsidRDefault="002306B2" w:rsidP="00605622" w:rsidR="002306B2" w:rsidRPr="00650A94">
            <w:pPr>
              <w:pStyle w:val="Bezproreda"/>
              <w:jc w:val="center"/>
            </w:pPr>
            <w:r>
              <w:t>Ne</w:t>
            </w:r>
          </w:p>
        </w:tc>
      </w:tr>
      <w:tr w:rsidTr="00605622" w:rsidR="002306B2" w:rsidRPr="00B40BEB">
        <w:trPr>
          <w:trHeight w:val="1203"/>
        </w:trPr>
        <w:tc>
          <w:tcPr>
            <w:tcW w:type="pct" w:w="258"/>
            <w:vAlign w:val="center"/>
          </w:tcPr>
          <w:p w:rsidRDefault="002306B2" w:rsidP="00605622" w:rsidR="002306B2">
            <w:pPr>
              <w:pStyle w:val="Bezproreda"/>
              <w:jc w:val="center"/>
            </w:pPr>
            <w:r>
              <w:t>9.</w:t>
            </w:r>
          </w:p>
        </w:tc>
        <w:tc>
          <w:tcPr>
            <w:tcW w:type="pct" w:w="975"/>
            <w:gridSpan w:val="2"/>
            <w:vAlign w:val="center"/>
          </w:tcPr>
          <w:p w:rsidRDefault="002306B2" w:rsidP="00605622" w:rsidR="002306B2">
            <w:pPr>
              <w:pStyle w:val="Bezproreda"/>
              <w:jc w:val="center"/>
            </w:pPr>
            <w:r>
              <w:t>Grad Zagreb</w:t>
            </w:r>
          </w:p>
        </w:tc>
        <w:tc>
          <w:tcPr>
            <w:tcW w:type="pct" w:w="714"/>
            <w:vAlign w:val="center"/>
          </w:tcPr>
          <w:p w:rsidRDefault="002306B2" w:rsidP="00605622" w:rsidR="002306B2">
            <w:pPr>
              <w:pStyle w:val="Bezproreda"/>
              <w:jc w:val="center"/>
            </w:pPr>
            <w:r>
              <w:t>61817894937</w:t>
            </w:r>
          </w:p>
        </w:tc>
        <w:tc>
          <w:tcPr>
            <w:tcW w:type="pct" w:w="845"/>
            <w:vAlign w:val="center"/>
          </w:tcPr>
          <w:p w:rsidRDefault="002306B2" w:rsidP="00605622" w:rsidR="002306B2">
            <w:pPr>
              <w:pStyle w:val="Bezproreda"/>
              <w:jc w:val="center"/>
            </w:pPr>
            <w:r>
              <w:t>Zagreb,</w:t>
            </w:r>
          </w:p>
          <w:p w:rsidRDefault="002306B2" w:rsidP="00605622" w:rsidR="002306B2">
            <w:pPr>
              <w:pStyle w:val="Bezproreda"/>
              <w:jc w:val="center"/>
            </w:pPr>
            <w:r>
              <w:t>Trg Stjepana Radića 1</w:t>
            </w:r>
          </w:p>
        </w:tc>
        <w:tc>
          <w:tcPr>
            <w:tcW w:type="pct" w:w="649"/>
            <w:vAlign w:val="center"/>
          </w:tcPr>
          <w:p w:rsidRDefault="002306B2" w:rsidP="00605622" w:rsidR="002306B2">
            <w:pPr>
              <w:pStyle w:val="Bezproreda"/>
              <w:jc w:val="center"/>
            </w:pPr>
            <w:r>
              <w:t>3.141,10 kn</w:t>
            </w:r>
          </w:p>
        </w:tc>
        <w:tc>
          <w:tcPr>
            <w:tcW w:type="pct" w:w="519"/>
            <w:vAlign w:val="center"/>
          </w:tcPr>
          <w:p w:rsidRDefault="002306B2" w:rsidP="00605622" w:rsidR="002306B2">
            <w:pPr>
              <w:pStyle w:val="Bezproreda"/>
              <w:jc w:val="center"/>
            </w:pPr>
            <w:r>
              <w:t>Komunalna naknada</w:t>
            </w:r>
          </w:p>
        </w:tc>
        <w:tc>
          <w:tcPr>
            <w:tcW w:type="pct" w:w="585"/>
            <w:vAlign w:val="center"/>
          </w:tcPr>
          <w:p w:rsidRDefault="002306B2" w:rsidP="00605622" w:rsidR="002306B2" w:rsidRPr="008D5B1A">
            <w:pPr>
              <w:pStyle w:val="Bezproreda"/>
              <w:jc w:val="center"/>
            </w:pPr>
            <w:r w:rsidRPr="008D5B1A">
              <w:t>3.141,10 kn</w:t>
            </w:r>
          </w:p>
        </w:tc>
        <w:tc>
          <w:tcPr>
            <w:tcW w:type="pct" w:w="455"/>
            <w:vAlign w:val="center"/>
          </w:tcPr>
          <w:p w:rsidRDefault="002306B2" w:rsidP="00605622" w:rsidR="002306B2">
            <w:pPr>
              <w:pStyle w:val="Bezproreda"/>
              <w:jc w:val="center"/>
            </w:pPr>
            <w:r>
              <w:t>Ovršna isprava</w:t>
            </w:r>
          </w:p>
          <w:p w:rsidRDefault="002306B2" w:rsidP="00605622" w:rsidR="002306B2">
            <w:pPr>
              <w:pStyle w:val="Bezproreda"/>
              <w:jc w:val="center"/>
            </w:pPr>
          </w:p>
        </w:tc>
      </w:tr>
      <w:tr w:rsidTr="00605622" w:rsidR="002306B2" w:rsidRPr="00B40BEB">
        <w:trPr>
          <w:trHeight w:val="1203"/>
        </w:trPr>
        <w:tc>
          <w:tcPr>
            <w:tcW w:type="pct" w:w="258"/>
            <w:vAlign w:val="center"/>
          </w:tcPr>
          <w:p w:rsidRDefault="002306B2" w:rsidP="00605622" w:rsidR="002306B2">
            <w:pPr>
              <w:pStyle w:val="Bezproreda"/>
              <w:jc w:val="center"/>
            </w:pPr>
            <w:r>
              <w:t>10.</w:t>
            </w:r>
          </w:p>
        </w:tc>
        <w:tc>
          <w:tcPr>
            <w:tcW w:type="pct" w:w="975"/>
            <w:gridSpan w:val="2"/>
            <w:vAlign w:val="center"/>
          </w:tcPr>
          <w:p w:rsidRDefault="002306B2" w:rsidP="00605622" w:rsidR="002306B2">
            <w:pPr>
              <w:pStyle w:val="Bezproreda"/>
              <w:jc w:val="center"/>
            </w:pPr>
            <w:r>
              <w:t>Zagrebački holding d.o.o.</w:t>
            </w:r>
          </w:p>
        </w:tc>
        <w:tc>
          <w:tcPr>
            <w:tcW w:type="pct" w:w="714"/>
            <w:vAlign w:val="center"/>
          </w:tcPr>
          <w:p w:rsidRDefault="002306B2" w:rsidP="00605622" w:rsidR="002306B2">
            <w:pPr>
              <w:pStyle w:val="Bezproreda"/>
              <w:jc w:val="center"/>
            </w:pPr>
            <w:r>
              <w:t>85584865987</w:t>
            </w:r>
          </w:p>
        </w:tc>
        <w:tc>
          <w:tcPr>
            <w:tcW w:type="pct" w:w="845"/>
            <w:vAlign w:val="center"/>
          </w:tcPr>
          <w:p w:rsidRDefault="002306B2" w:rsidP="00605622" w:rsidR="002306B2">
            <w:pPr>
              <w:pStyle w:val="Bezproreda"/>
              <w:jc w:val="center"/>
            </w:pPr>
            <w:r>
              <w:t>Ulica grada Vukovara 41</w:t>
            </w:r>
          </w:p>
        </w:tc>
        <w:tc>
          <w:tcPr>
            <w:tcW w:type="pct" w:w="649"/>
            <w:vAlign w:val="center"/>
          </w:tcPr>
          <w:p w:rsidRDefault="002306B2" w:rsidP="00605622" w:rsidR="002306B2">
            <w:pPr>
              <w:pStyle w:val="Bezproreda"/>
              <w:jc w:val="center"/>
            </w:pPr>
            <w:r>
              <w:t>1.606,67kn</w:t>
            </w:r>
          </w:p>
        </w:tc>
        <w:tc>
          <w:tcPr>
            <w:tcW w:type="pct" w:w="519"/>
            <w:vAlign w:val="center"/>
          </w:tcPr>
          <w:p w:rsidRDefault="002306B2" w:rsidP="00605622" w:rsidR="002306B2">
            <w:pPr>
              <w:pStyle w:val="Bezproreda"/>
              <w:jc w:val="center"/>
            </w:pPr>
            <w:r>
              <w:t>Računi Čistoća</w:t>
            </w:r>
          </w:p>
        </w:tc>
        <w:tc>
          <w:tcPr>
            <w:tcW w:type="pct" w:w="585"/>
            <w:vAlign w:val="center"/>
          </w:tcPr>
          <w:p w:rsidRDefault="002306B2" w:rsidP="00605622" w:rsidR="002306B2" w:rsidRPr="008D5B1A">
            <w:pPr>
              <w:pStyle w:val="Bezproreda"/>
              <w:jc w:val="center"/>
            </w:pPr>
            <w:r w:rsidRPr="008D5B1A">
              <w:t>1.606,67kn</w:t>
            </w:r>
          </w:p>
        </w:tc>
        <w:tc>
          <w:tcPr>
            <w:tcW w:type="pct" w:w="455"/>
            <w:vAlign w:val="center"/>
          </w:tcPr>
          <w:p w:rsidRDefault="002306B2" w:rsidP="00605622" w:rsidR="002306B2">
            <w:pPr>
              <w:pStyle w:val="Bezproreda"/>
              <w:jc w:val="center"/>
            </w:pPr>
            <w:r w:rsidRPr="008D5B1A">
              <w:t>Ovršna isprava</w:t>
            </w:r>
          </w:p>
        </w:tc>
      </w:tr>
      <w:tr w:rsidTr="00605622" w:rsidR="002306B2" w:rsidRPr="00B40BEB">
        <w:trPr>
          <w:trHeight w:val="1203"/>
        </w:trPr>
        <w:tc>
          <w:tcPr>
            <w:tcW w:type="pct" w:w="258"/>
            <w:vAlign w:val="center"/>
          </w:tcPr>
          <w:p w:rsidRDefault="002306B2" w:rsidP="00605622" w:rsidR="002306B2">
            <w:pPr>
              <w:pStyle w:val="Bezproreda"/>
              <w:jc w:val="center"/>
            </w:pPr>
            <w:r>
              <w:t>11.</w:t>
            </w:r>
          </w:p>
        </w:tc>
        <w:tc>
          <w:tcPr>
            <w:tcW w:type="pct" w:w="975"/>
            <w:gridSpan w:val="2"/>
            <w:vAlign w:val="center"/>
          </w:tcPr>
          <w:p w:rsidRDefault="002306B2" w:rsidP="00605622" w:rsidR="002306B2">
            <w:pPr>
              <w:pStyle w:val="Bezproreda"/>
              <w:jc w:val="center"/>
            </w:pPr>
            <w:r>
              <w:t>VODOOPSKRBA I ODVODNJA d.o.o.</w:t>
            </w:r>
          </w:p>
        </w:tc>
        <w:tc>
          <w:tcPr>
            <w:tcW w:type="pct" w:w="714"/>
            <w:vAlign w:val="center"/>
          </w:tcPr>
          <w:p w:rsidRDefault="002306B2" w:rsidP="00605622" w:rsidR="002306B2">
            <w:pPr>
              <w:pStyle w:val="Bezproreda"/>
              <w:jc w:val="center"/>
            </w:pPr>
            <w:r>
              <w:t>83416546499</w:t>
            </w:r>
          </w:p>
        </w:tc>
        <w:tc>
          <w:tcPr>
            <w:tcW w:type="pct" w:w="845"/>
            <w:vAlign w:val="center"/>
          </w:tcPr>
          <w:p w:rsidRDefault="002306B2" w:rsidP="00605622" w:rsidR="002306B2">
            <w:pPr>
              <w:pStyle w:val="Bezproreda"/>
              <w:jc w:val="center"/>
            </w:pPr>
            <w:r>
              <w:t>Zagreb,</w:t>
            </w:r>
          </w:p>
          <w:p w:rsidRDefault="002306B2" w:rsidP="00605622" w:rsidR="002306B2">
            <w:pPr>
              <w:pStyle w:val="Bezproreda"/>
              <w:jc w:val="center"/>
            </w:pPr>
            <w:r>
              <w:t>Folnegovićeva 1</w:t>
            </w:r>
          </w:p>
        </w:tc>
        <w:tc>
          <w:tcPr>
            <w:tcW w:type="pct" w:w="649"/>
            <w:vAlign w:val="center"/>
          </w:tcPr>
          <w:p w:rsidRDefault="002306B2" w:rsidP="00605622" w:rsidR="002306B2">
            <w:pPr>
              <w:pStyle w:val="Bezproreda"/>
              <w:jc w:val="center"/>
            </w:pPr>
            <w:r>
              <w:t>1.391,30 kn</w:t>
            </w:r>
          </w:p>
        </w:tc>
        <w:tc>
          <w:tcPr>
            <w:tcW w:type="pct" w:w="519"/>
            <w:vAlign w:val="center"/>
          </w:tcPr>
          <w:p w:rsidRDefault="002306B2" w:rsidP="00605622" w:rsidR="002306B2">
            <w:pPr>
              <w:pStyle w:val="Bezproreda"/>
              <w:jc w:val="center"/>
            </w:pPr>
            <w:r>
              <w:t>Računi za vodu</w:t>
            </w:r>
          </w:p>
        </w:tc>
        <w:tc>
          <w:tcPr>
            <w:tcW w:type="pct" w:w="585"/>
            <w:vAlign w:val="center"/>
          </w:tcPr>
          <w:p w:rsidRDefault="002306B2" w:rsidP="00605622" w:rsidR="002306B2" w:rsidRPr="008D5B1A">
            <w:pPr>
              <w:pStyle w:val="Bezproreda"/>
              <w:jc w:val="center"/>
            </w:pPr>
            <w:r w:rsidRPr="008D5B1A">
              <w:t>1.391,30 kn</w:t>
            </w:r>
          </w:p>
        </w:tc>
        <w:tc>
          <w:tcPr>
            <w:tcW w:type="pct" w:w="455"/>
            <w:vAlign w:val="center"/>
          </w:tcPr>
          <w:p w:rsidRDefault="002306B2" w:rsidP="00605622" w:rsidR="002306B2" w:rsidRPr="008D5B1A">
            <w:pPr>
              <w:pStyle w:val="Bezproreda"/>
              <w:jc w:val="center"/>
            </w:pPr>
            <w:r w:rsidRPr="008D5B1A">
              <w:t>Ovršna isprava</w:t>
            </w:r>
          </w:p>
        </w:tc>
      </w:tr>
      <w:tr w:rsidTr="00605622" w:rsidR="002306B2" w:rsidRPr="00B40BEB">
        <w:trPr>
          <w:trHeight w:val="1113"/>
        </w:trPr>
        <w:tc>
          <w:tcPr>
            <w:tcW w:type="pct" w:w="258"/>
          </w:tcPr>
          <w:p w:rsidRDefault="002306B2" w:rsidP="00605622" w:rsidR="002306B2" w:rsidRPr="00B40BEB">
            <w:pPr>
              <w:pStyle w:val="Bezproreda"/>
            </w:pPr>
          </w:p>
          <w:p w:rsidRDefault="002306B2" w:rsidP="00605622" w:rsidR="002306B2">
            <w:pPr>
              <w:pStyle w:val="Bezproreda"/>
              <w:rPr>
                <w:b/>
              </w:rPr>
            </w:pPr>
          </w:p>
          <w:p w:rsidRDefault="002306B2" w:rsidP="00605622" w:rsidR="002306B2" w:rsidRPr="00B40BEB">
            <w:pPr>
              <w:pStyle w:val="Bezproreda"/>
              <w:jc w:val="center"/>
            </w:pPr>
            <w:r>
              <w:rPr>
                <w:b/>
              </w:rPr>
              <w:t>13</w:t>
            </w:r>
            <w:r>
              <w:t>.</w:t>
            </w:r>
          </w:p>
        </w:tc>
        <w:tc>
          <w:tcPr>
            <w:tcW w:type="pct" w:w="975"/>
            <w:gridSpan w:val="2"/>
          </w:tcPr>
          <w:p w:rsidRDefault="002306B2" w:rsidP="00605622" w:rsidR="002306B2"/>
          <w:p w:rsidRDefault="002306B2" w:rsidP="00605622" w:rsidR="002306B2" w:rsidRPr="00F2214F">
            <w:r>
              <w:t>HRVATSKE VODE, pravna osoba za upravljanje vodama</w:t>
            </w:r>
          </w:p>
          <w:p w:rsidRDefault="002306B2" w:rsidP="00605622" w:rsidR="002306B2" w:rsidRPr="00F2214F">
            <w:pPr>
              <w:pStyle w:val="Bezproreda"/>
            </w:pPr>
          </w:p>
        </w:tc>
        <w:tc>
          <w:tcPr>
            <w:tcW w:type="pct" w:w="714"/>
          </w:tcPr>
          <w:p w:rsidRDefault="002306B2" w:rsidP="00605622" w:rsidR="002306B2">
            <w:pPr>
              <w:pStyle w:val="Bezproreda"/>
            </w:pPr>
          </w:p>
          <w:p w:rsidRDefault="002306B2" w:rsidP="00605622" w:rsidR="002306B2" w:rsidRPr="00F2214F">
            <w:pPr>
              <w:pStyle w:val="Bezproreda"/>
            </w:pPr>
            <w:r>
              <w:t>28921383001</w:t>
            </w:r>
          </w:p>
        </w:tc>
        <w:tc>
          <w:tcPr>
            <w:tcW w:type="pct" w:w="845"/>
          </w:tcPr>
          <w:p w:rsidRDefault="002306B2" w:rsidP="00605622" w:rsidR="002306B2">
            <w:pPr>
              <w:jc w:val="center"/>
            </w:pPr>
          </w:p>
          <w:p w:rsidRDefault="002306B2" w:rsidP="00605622" w:rsidR="002306B2" w:rsidRPr="00F2214F">
            <w:pPr>
              <w:jc w:val="center"/>
            </w:pPr>
            <w:r>
              <w:t>Ulica grada Vukovara 220,  Zagreb,</w:t>
            </w:r>
          </w:p>
          <w:p w:rsidRDefault="002306B2" w:rsidP="00605622" w:rsidR="002306B2" w:rsidRPr="00F2214F">
            <w:pPr>
              <w:pStyle w:val="Bezproreda"/>
            </w:pPr>
          </w:p>
        </w:tc>
        <w:tc>
          <w:tcPr>
            <w:tcW w:type="pct" w:w="649"/>
          </w:tcPr>
          <w:p w:rsidRDefault="002306B2" w:rsidP="00605622" w:rsidR="002306B2" w:rsidRPr="00AE3B98">
            <w:pPr>
              <w:pStyle w:val="Bezproreda"/>
            </w:pPr>
          </w:p>
          <w:p w:rsidRDefault="002306B2" w:rsidP="00605622" w:rsidR="002306B2" w:rsidRPr="00AE3B98">
            <w:pPr>
              <w:pStyle w:val="Bezproreda"/>
            </w:pPr>
            <w:r>
              <w:t>381,03 kn</w:t>
            </w:r>
          </w:p>
        </w:tc>
        <w:tc>
          <w:tcPr>
            <w:tcW w:type="pct" w:w="519"/>
          </w:tcPr>
          <w:p w:rsidRDefault="002306B2" w:rsidP="00605622" w:rsidR="002306B2" w:rsidRPr="00AE3B98">
            <w:pPr>
              <w:pStyle w:val="Bezproreda"/>
            </w:pPr>
            <w:r>
              <w:t xml:space="preserve"> Naknada za uređivanje voda</w:t>
            </w:r>
          </w:p>
        </w:tc>
        <w:tc>
          <w:tcPr>
            <w:tcW w:type="pct" w:w="585"/>
          </w:tcPr>
          <w:p w:rsidRDefault="002306B2" w:rsidP="00605622" w:rsidR="002306B2" w:rsidRPr="00AE3B98">
            <w:pPr>
              <w:pStyle w:val="Bezproreda"/>
            </w:pPr>
          </w:p>
          <w:p w:rsidRDefault="002306B2" w:rsidP="00605622" w:rsidR="002306B2" w:rsidRPr="00AE3B98">
            <w:pPr>
              <w:pStyle w:val="Bezproreda"/>
            </w:pPr>
            <w:r w:rsidRPr="002639F9">
              <w:t>381,03 kn</w:t>
            </w:r>
          </w:p>
        </w:tc>
        <w:tc>
          <w:tcPr>
            <w:tcW w:type="pct" w:w="455"/>
          </w:tcPr>
          <w:p w:rsidRDefault="002306B2" w:rsidP="00605622" w:rsidR="002306B2"/>
          <w:p w:rsidRDefault="002306B2" w:rsidP="00605622" w:rsidR="002306B2" w:rsidRPr="00B40BEB">
            <w:r>
              <w:t>Ovršna isprava</w:t>
            </w:r>
          </w:p>
        </w:tc>
      </w:tr>
      <w:tr w:rsidTr="00605622" w:rsidR="002306B2" w:rsidRPr="00B40BEB">
        <w:trPr>
          <w:trHeight w:val="1113"/>
        </w:trPr>
        <w:tc>
          <w:tcPr>
            <w:tcW w:type="pct" w:w="258"/>
          </w:tcPr>
          <w:p w:rsidRDefault="002306B2" w:rsidP="00605622" w:rsidR="002306B2" w:rsidRPr="00B40BEB">
            <w:pPr>
              <w:pStyle w:val="Bezproreda"/>
              <w:jc w:val="center"/>
            </w:pPr>
            <w:r>
              <w:t>14.</w:t>
            </w:r>
          </w:p>
        </w:tc>
        <w:tc>
          <w:tcPr>
            <w:tcW w:type="pct" w:w="975"/>
            <w:gridSpan w:val="2"/>
          </w:tcPr>
          <w:p w:rsidRDefault="002306B2" w:rsidP="00605622" w:rsidR="002306B2">
            <w:r>
              <w:t>Ivanka moda d.o.o.</w:t>
            </w:r>
          </w:p>
        </w:tc>
        <w:tc>
          <w:tcPr>
            <w:tcW w:type="pct" w:w="714"/>
          </w:tcPr>
          <w:p w:rsidRDefault="002306B2" w:rsidP="00605622" w:rsidR="002306B2">
            <w:pPr>
              <w:pStyle w:val="Bezproreda"/>
            </w:pPr>
            <w:r>
              <w:t>19603976089</w:t>
            </w:r>
          </w:p>
        </w:tc>
        <w:tc>
          <w:tcPr>
            <w:tcW w:type="pct" w:w="845"/>
          </w:tcPr>
          <w:p w:rsidRDefault="002306B2" w:rsidP="00605622" w:rsidR="002306B2">
            <w:pPr>
              <w:jc w:val="center"/>
            </w:pPr>
            <w:r>
              <w:t>Zagreb,</w:t>
            </w:r>
          </w:p>
          <w:p w:rsidRDefault="002306B2" w:rsidP="00605622" w:rsidR="002306B2">
            <w:pPr>
              <w:jc w:val="center"/>
            </w:pPr>
            <w:r>
              <w:t>Kozjačić 4</w:t>
            </w:r>
          </w:p>
        </w:tc>
        <w:tc>
          <w:tcPr>
            <w:tcW w:type="pct" w:w="649"/>
          </w:tcPr>
          <w:p w:rsidRDefault="002306B2" w:rsidP="00605622" w:rsidR="002306B2" w:rsidRPr="00AE3B98">
            <w:pPr>
              <w:pStyle w:val="Bezproreda"/>
            </w:pPr>
            <w:r>
              <w:t>11.811,18 kn</w:t>
            </w:r>
          </w:p>
        </w:tc>
        <w:tc>
          <w:tcPr>
            <w:tcW w:type="pct" w:w="519"/>
          </w:tcPr>
          <w:p w:rsidRDefault="002306B2" w:rsidP="00605622" w:rsidR="002306B2">
            <w:pPr>
              <w:pStyle w:val="Bezproreda"/>
            </w:pPr>
            <w:r>
              <w:t>Izvadak iz posl. knjiga</w:t>
            </w:r>
          </w:p>
        </w:tc>
        <w:tc>
          <w:tcPr>
            <w:tcW w:type="pct" w:w="585"/>
          </w:tcPr>
          <w:p w:rsidRDefault="002306B2" w:rsidP="00605622" w:rsidR="002306B2" w:rsidRPr="00AE3B98">
            <w:pPr>
              <w:pStyle w:val="Bezproreda"/>
            </w:pPr>
            <w:r w:rsidRPr="002639F9">
              <w:t>11.811,18 kn</w:t>
            </w:r>
          </w:p>
        </w:tc>
        <w:tc>
          <w:tcPr>
            <w:tcW w:type="pct" w:w="455"/>
          </w:tcPr>
          <w:p w:rsidRDefault="002306B2" w:rsidP="00605622" w:rsidR="002306B2" w:rsidRPr="006E07C9"/>
          <w:p w:rsidRDefault="002306B2" w:rsidP="00605622" w:rsidR="002306B2">
            <w:r w:rsidRPr="006E07C9">
              <w:t>Ovršna isprava</w:t>
            </w:r>
          </w:p>
        </w:tc>
      </w:tr>
    </w:tbl>
    <w:p w:rsidRDefault="00633A2F" w:rsidP="002306B2" w:rsidR="00633A2F">
      <w:pPr>
        <w:pStyle w:val="Bezproreda"/>
        <w:rPr>
          <w:rFonts w:hAnsi="Times New Roman" w:ascii="Times New Roman"/>
          <w:sz w:val="24"/>
          <w:szCs w:val="24"/>
        </w:rPr>
      </w:pPr>
    </w:p>
    <w:p w:rsidRDefault="00633A2F" w:rsidP="002306B2" w:rsidR="00633A2F">
      <w:pPr>
        <w:pStyle w:val="Bezproreda"/>
        <w:rPr>
          <w:rFonts w:hAnsi="Times New Roman" w:ascii="Times New Roman"/>
          <w:sz w:val="24"/>
          <w:szCs w:val="24"/>
        </w:rPr>
      </w:pPr>
    </w:p>
    <w:p w:rsidRDefault="00633A2F" w:rsidP="002306B2" w:rsidR="00633A2F">
      <w:pPr>
        <w:pStyle w:val="Bezproreda"/>
        <w:rPr>
          <w:rFonts w:hAnsi="Times New Roman" w:ascii="Times New Roman"/>
          <w:sz w:val="24"/>
          <w:szCs w:val="24"/>
        </w:rPr>
      </w:pPr>
      <w:r>
        <w:rPr>
          <w:rFonts w:hAnsi="Times New Roman" w:ascii="Times New Roman"/>
          <w:sz w:val="24"/>
          <w:szCs w:val="24"/>
        </w:rPr>
        <w:t>Stečajni upravitelj je osporio potraživanje radi storniranja računa i povrata robe:</w:t>
      </w:r>
    </w:p>
    <w:tbl>
      <w:tblPr>
        <w:tblpPr w:tblpY="1" w:tblpXSpec="center" w:vertAnchor="text" w:rightFromText="180" w:leftFromText="180"/>
        <w:tblOverlap w:val="never"/>
        <w:tblW w:type="pct" w:w="602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A0" w:noVBand="0" w:noHBand="0" w:lastColumn="0" w:firstColumn="1" w:lastRow="0" w:firstRow="1"/>
      </w:tblPr>
      <w:tblGrid>
        <w:gridCol w:w="550"/>
        <w:gridCol w:w="2079"/>
        <w:gridCol w:w="1523"/>
        <w:gridCol w:w="1802"/>
        <w:gridCol w:w="1384"/>
        <w:gridCol w:w="1107"/>
        <w:gridCol w:w="1248"/>
        <w:gridCol w:w="970"/>
      </w:tblGrid>
      <w:tr w:rsidTr="007928B7" w:rsidR="00633A2F" w:rsidRPr="008D5B1A">
        <w:trPr>
          <w:trHeight w:val="1203"/>
        </w:trPr>
        <w:tc>
          <w:tcPr>
            <w:tcW w:type="pct" w:w="258"/>
            <w:vAlign w:val="center"/>
          </w:tcPr>
          <w:p w:rsidRDefault="00633A2F" w:rsidP="007928B7" w:rsidR="00633A2F">
            <w:pPr>
              <w:pStyle w:val="Bezproreda"/>
              <w:jc w:val="center"/>
            </w:pPr>
            <w:r>
              <w:t>12.</w:t>
            </w:r>
          </w:p>
        </w:tc>
        <w:tc>
          <w:tcPr>
            <w:tcW w:type="pct" w:w="975"/>
            <w:vAlign w:val="center"/>
          </w:tcPr>
          <w:p w:rsidRDefault="00633A2F" w:rsidP="007928B7" w:rsidR="00633A2F">
            <w:pPr>
              <w:pStyle w:val="Bezproreda"/>
              <w:jc w:val="center"/>
            </w:pPr>
            <w:r>
              <w:t>Mario Bekčec vl. Obrta Pantera</w:t>
            </w:r>
          </w:p>
        </w:tc>
        <w:tc>
          <w:tcPr>
            <w:tcW w:type="pct" w:w="714"/>
            <w:vAlign w:val="center"/>
          </w:tcPr>
          <w:p w:rsidRDefault="00633A2F" w:rsidP="007928B7" w:rsidR="00633A2F">
            <w:pPr>
              <w:pStyle w:val="Bezproreda"/>
              <w:jc w:val="center"/>
            </w:pPr>
            <w:r>
              <w:t>00489958850</w:t>
            </w:r>
          </w:p>
        </w:tc>
        <w:tc>
          <w:tcPr>
            <w:tcW w:type="pct" w:w="845"/>
            <w:vAlign w:val="center"/>
          </w:tcPr>
          <w:p w:rsidRDefault="00633A2F" w:rsidP="007928B7" w:rsidR="00633A2F">
            <w:pPr>
              <w:pStyle w:val="Bezproreda"/>
              <w:jc w:val="center"/>
            </w:pPr>
            <w:r>
              <w:t>Sesvete, Ulica Ciklama 27</w:t>
            </w:r>
          </w:p>
        </w:tc>
        <w:tc>
          <w:tcPr>
            <w:tcW w:type="pct" w:w="649"/>
            <w:vAlign w:val="center"/>
          </w:tcPr>
          <w:p w:rsidRDefault="00633A2F" w:rsidP="007928B7" w:rsidR="00633A2F">
            <w:pPr>
              <w:pStyle w:val="Bezproreda"/>
              <w:jc w:val="center"/>
            </w:pPr>
            <w:r>
              <w:t>3.235,41 kn</w:t>
            </w:r>
          </w:p>
        </w:tc>
        <w:tc>
          <w:tcPr>
            <w:tcW w:type="pct" w:w="519"/>
            <w:vAlign w:val="center"/>
          </w:tcPr>
          <w:p w:rsidRDefault="00633A2F" w:rsidP="007928B7" w:rsidR="00633A2F">
            <w:pPr>
              <w:pStyle w:val="Bezproreda"/>
              <w:jc w:val="center"/>
            </w:pPr>
            <w:r>
              <w:t>Izvod otv. stavki</w:t>
            </w:r>
          </w:p>
        </w:tc>
        <w:tc>
          <w:tcPr>
            <w:tcW w:type="pct" w:w="585"/>
            <w:vAlign w:val="center"/>
          </w:tcPr>
          <w:p w:rsidRDefault="00633A2F" w:rsidP="007928B7" w:rsidR="00633A2F" w:rsidRPr="008D5B1A">
            <w:pPr>
              <w:pStyle w:val="Bezproreda"/>
              <w:jc w:val="center"/>
            </w:pPr>
            <w:r w:rsidRPr="002639F9">
              <w:t>3.235,41 kn</w:t>
            </w:r>
          </w:p>
        </w:tc>
        <w:tc>
          <w:tcPr>
            <w:tcW w:type="pct" w:w="455"/>
            <w:vAlign w:val="center"/>
          </w:tcPr>
          <w:p w:rsidRDefault="00633A2F" w:rsidP="007928B7" w:rsidR="00633A2F" w:rsidRPr="008D5B1A">
            <w:pPr>
              <w:pStyle w:val="Bezproreda"/>
              <w:jc w:val="center"/>
            </w:pPr>
            <w:r>
              <w:t>Račun</w:t>
            </w:r>
          </w:p>
        </w:tc>
      </w:tr>
    </w:tbl>
    <w:p w:rsidRDefault="00633A2F" w:rsidP="002306B2" w:rsidR="00633A2F">
      <w:pPr>
        <w:pStyle w:val="Bezproreda"/>
        <w:rPr>
          <w:rFonts w:hAnsi="Times New Roman" w:ascii="Times New Roman"/>
          <w:sz w:val="24"/>
          <w:szCs w:val="24"/>
        </w:rPr>
      </w:pPr>
    </w:p>
    <w:p w:rsidRDefault="00201CF7" w:rsidP="002306B2" w:rsidR="00201CF7" w:rsidRPr="002306B2">
      <w:pPr>
        <w:pStyle w:val="Bezproreda"/>
        <w:rPr>
          <w:rFonts w:hAnsi="Times New Roman" w:ascii="Times New Roman"/>
          <w:sz w:val="24"/>
          <w:szCs w:val="24"/>
        </w:rPr>
      </w:pPr>
      <w:r>
        <w:rPr>
          <w:rFonts w:hAnsi="Times New Roman" w:ascii="Times New Roman"/>
          <w:sz w:val="24"/>
          <w:szCs w:val="24"/>
        </w:rPr>
        <w:t>Stečajni upravitelj je osporio i potraživanja</w:t>
      </w:r>
    </w:p>
    <w:p w:rsidRDefault="002306B2" w:rsidP="002306B2" w:rsidR="002306B2">
      <w:pPr>
        <w:pStyle w:val="Bezproreda"/>
      </w:pPr>
    </w:p>
    <w:tbl>
      <w:tblPr>
        <w:tblpPr w:tblpY="1" w:tblpXSpec="center" w:vertAnchor="text" w:rightFromText="180" w:leftFromText="180"/>
        <w:tblOverlap w:val="never"/>
        <w:tblW w:type="pct" w:w="5419"/>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2766"/>
        <w:gridCol w:w="3824"/>
        <w:gridCol w:w="3008"/>
      </w:tblGrid>
      <w:tr w:rsidTr="001567D9" w:rsidR="00201CF7" w:rsidRPr="00B40BEB">
        <w:trPr>
          <w:jc w:val="center"/>
        </w:trPr>
        <w:tc>
          <w:tcPr>
            <w:tcW w:type="pct" w:w="1441"/>
            <w:vAlign w:val="center"/>
          </w:tcPr>
          <w:p w:rsidRDefault="00201CF7" w:rsidP="001567D9" w:rsidR="00201CF7" w:rsidRPr="00B40BEB">
            <w:pPr>
              <w:pStyle w:val="Bezproreda"/>
              <w:jc w:val="center"/>
            </w:pPr>
            <w:r w:rsidRPr="00B40BEB">
              <w:t>Iznos osporene tražbine</w:t>
            </w:r>
          </w:p>
          <w:p w:rsidRDefault="00201CF7" w:rsidP="001567D9" w:rsidR="00201CF7" w:rsidRPr="00B40BEB">
            <w:pPr>
              <w:pStyle w:val="Bezproreda"/>
              <w:jc w:val="center"/>
            </w:pPr>
            <w:r w:rsidRPr="00B40BEB">
              <w:t>(kn)</w:t>
            </w:r>
          </w:p>
        </w:tc>
        <w:tc>
          <w:tcPr>
            <w:tcW w:type="pct" w:w="1992"/>
            <w:vAlign w:val="center"/>
          </w:tcPr>
          <w:p w:rsidRDefault="00201CF7" w:rsidP="001567D9" w:rsidR="00201CF7" w:rsidRPr="00B40BEB">
            <w:pPr>
              <w:pStyle w:val="Bezproreda"/>
              <w:jc w:val="center"/>
            </w:pPr>
            <w:r w:rsidRPr="00B40BEB">
              <w:t>Razlog osporavanja tražbine</w:t>
            </w:r>
          </w:p>
        </w:tc>
        <w:tc>
          <w:tcPr>
            <w:tcW w:type="pct" w:w="1567"/>
            <w:vAlign w:val="center"/>
          </w:tcPr>
          <w:p w:rsidRDefault="00201CF7" w:rsidP="001567D9" w:rsidR="00201CF7" w:rsidRPr="00B40BEB">
            <w:pPr>
              <w:pStyle w:val="Bezproreda"/>
              <w:jc w:val="center"/>
            </w:pPr>
            <w:r w:rsidRPr="00B40BEB">
              <w:t>Oznaka ovršne isprave ako se tražbine zasniva na ovršnoj ispravi</w:t>
            </w:r>
          </w:p>
        </w:tc>
      </w:tr>
      <w:tr w:rsidTr="001567D9" w:rsidR="00201CF7" w:rsidRPr="00B40BEB">
        <w:trPr>
          <w:jc w:val="center"/>
        </w:trPr>
        <w:tc>
          <w:tcPr>
            <w:tcW w:type="pct" w:w="1441"/>
          </w:tcPr>
          <w:p w:rsidRDefault="00201CF7" w:rsidP="001567D9" w:rsidR="00201CF7" w:rsidRPr="00B40BEB">
            <w:pPr>
              <w:pStyle w:val="Bezproreda"/>
              <w:jc w:val="center"/>
            </w:pPr>
          </w:p>
          <w:p w:rsidRDefault="00201CF7" w:rsidP="001567D9" w:rsidR="00201CF7">
            <w:pPr>
              <w:pStyle w:val="Bezproreda"/>
              <w:jc w:val="center"/>
            </w:pPr>
            <w:r>
              <w:t xml:space="preserve">Redni broj prijavljene tražbine 1. Ministarstvo </w:t>
            </w:r>
            <w:r w:rsidRPr="0043089E">
              <w:t>financija, Porezna uprava,Područni ured Zagreb</w:t>
            </w:r>
          </w:p>
          <w:p w:rsidRDefault="00201CF7" w:rsidP="001567D9" w:rsidR="00201CF7" w:rsidRPr="00B40BEB">
            <w:pPr>
              <w:pStyle w:val="Bezproreda"/>
              <w:jc w:val="center"/>
            </w:pPr>
            <w:r>
              <w:t>10.996,76 KN</w:t>
            </w:r>
          </w:p>
        </w:tc>
        <w:tc>
          <w:tcPr>
            <w:tcW w:type="pct" w:w="1992"/>
          </w:tcPr>
          <w:p w:rsidRDefault="00201CF7" w:rsidP="001567D9" w:rsidR="00201CF7">
            <w:pPr>
              <w:pStyle w:val="Bezproreda"/>
              <w:jc w:val="center"/>
            </w:pPr>
          </w:p>
          <w:p w:rsidRDefault="00201CF7" w:rsidP="001567D9" w:rsidR="00201CF7" w:rsidRPr="00B40BEB">
            <w:pPr>
              <w:pStyle w:val="Bezproreda"/>
              <w:jc w:val="center"/>
            </w:pPr>
            <w:r>
              <w:t>Doprinosi za radnike koji su priznati u I višem isplatnom redu</w:t>
            </w:r>
          </w:p>
        </w:tc>
        <w:tc>
          <w:tcPr>
            <w:tcW w:type="pct" w:w="1567"/>
          </w:tcPr>
          <w:p w:rsidRDefault="00201CF7" w:rsidP="001567D9" w:rsidR="00201CF7" w:rsidRPr="00B40BEB">
            <w:pPr>
              <w:pStyle w:val="Bezproreda"/>
              <w:jc w:val="center"/>
            </w:pPr>
            <w:r>
              <w:t>-</w:t>
            </w:r>
          </w:p>
        </w:tc>
      </w:tr>
      <w:tr w:rsidTr="001567D9" w:rsidR="00201CF7" w:rsidRPr="00B40BEB">
        <w:trPr>
          <w:jc w:val="center"/>
        </w:trPr>
        <w:tc>
          <w:tcPr>
            <w:tcW w:type="pct" w:w="1441"/>
          </w:tcPr>
          <w:p w:rsidRDefault="00201CF7" w:rsidP="001567D9" w:rsidR="00201CF7">
            <w:pPr>
              <w:pStyle w:val="Bezproreda"/>
              <w:jc w:val="center"/>
            </w:pPr>
            <w:r w:rsidRPr="000855B6">
              <w:t>R</w:t>
            </w:r>
            <w:r>
              <w:t>edni broj prijavljene tražbine 4. Biserka Katunar</w:t>
            </w:r>
          </w:p>
          <w:p w:rsidRDefault="00201CF7" w:rsidP="001567D9" w:rsidR="00201CF7" w:rsidRPr="00B40BEB">
            <w:pPr>
              <w:pStyle w:val="Bezproreda"/>
              <w:jc w:val="center"/>
            </w:pPr>
            <w:r>
              <w:t>137.560,00 kn</w:t>
            </w:r>
          </w:p>
        </w:tc>
        <w:tc>
          <w:tcPr>
            <w:tcW w:type="pct" w:w="1992"/>
          </w:tcPr>
          <w:p w:rsidRDefault="00201CF7" w:rsidP="001567D9" w:rsidR="00201CF7">
            <w:pPr>
              <w:pStyle w:val="Bezproreda"/>
              <w:jc w:val="center"/>
            </w:pPr>
            <w:r>
              <w:t>Zastara</w:t>
            </w:r>
          </w:p>
        </w:tc>
        <w:tc>
          <w:tcPr>
            <w:tcW w:type="pct" w:w="1567"/>
          </w:tcPr>
          <w:p w:rsidRDefault="00201CF7" w:rsidP="001567D9" w:rsidR="00201CF7">
            <w:pPr>
              <w:pStyle w:val="Bezproreda"/>
              <w:jc w:val="center"/>
            </w:pPr>
          </w:p>
        </w:tc>
      </w:tr>
    </w:tbl>
    <w:p w:rsidRDefault="00313D9A" w:rsidP="00313D9A" w:rsidR="002937FE" w:rsidRPr="007F50B0">
      <w:pPr>
        <w:jc w:val="both"/>
        <w:rPr>
          <w:bCs/>
          <w:sz w:val="24"/>
          <w:szCs w:val="24"/>
        </w:rPr>
      </w:pPr>
      <w:r w:rsidRPr="007F50B0">
        <w:rPr>
          <w:bCs/>
          <w:sz w:val="24"/>
          <w:szCs w:val="24"/>
        </w:rPr>
        <w:lastRenderedPageBreak/>
        <w:tab/>
      </w:r>
      <w:r w:rsidR="002937FE" w:rsidRPr="007F50B0">
        <w:rPr>
          <w:bCs/>
          <w:sz w:val="24"/>
          <w:szCs w:val="24"/>
        </w:rPr>
        <w:t xml:space="preserve">Stečajni sudac obavještava vjerovnike da sukladno čl. </w:t>
      </w:r>
      <w:smartTag w:element="metricconverter" w:uri="urn:schemas-microsoft-com:office:smarttags">
        <w:smartTagPr>
          <w:attr w:val="178. st" w:name="ProductID"/>
        </w:smartTagPr>
        <w:r w:rsidR="002937FE" w:rsidRPr="007F50B0">
          <w:rPr>
            <w:bCs/>
            <w:sz w:val="24"/>
            <w:szCs w:val="24"/>
          </w:rPr>
          <w:t>178. st</w:t>
        </w:r>
      </w:smartTag>
      <w:r w:rsidR="002937FE" w:rsidRPr="007F50B0">
        <w:rPr>
          <w:bCs/>
          <w:sz w:val="24"/>
          <w:szCs w:val="24"/>
        </w:rPr>
        <w:t>. 5. SZ-a oni vjerovnici kojima je potraživanje priznato neće dobiti poseban otpravak rješenja o utvrđenoj tražbini, osim ako to posebno ne zatraže i plate trošak rješenja.</w:t>
      </w:r>
    </w:p>
    <w:p w:rsidRDefault="002937FE" w:rsidP="00B16170" w:rsidR="009B6295" w:rsidRPr="007F50B0">
      <w:pPr>
        <w:numPr>
          <w:ilvl w:val="12"/>
          <w:numId w:val="0"/>
        </w:numPr>
        <w:ind w:firstLine="720"/>
        <w:jc w:val="both"/>
        <w:rPr>
          <w:bCs/>
          <w:sz w:val="24"/>
          <w:szCs w:val="24"/>
        </w:rPr>
      </w:pPr>
      <w:r w:rsidRPr="007F50B0">
        <w:rPr>
          <w:bCs/>
          <w:sz w:val="24"/>
          <w:szCs w:val="24"/>
        </w:rPr>
        <w:t>Prelazi se na ispitivanje svake pojedine tražbine.</w:t>
      </w:r>
    </w:p>
    <w:p w:rsidRDefault="002937FE" w:rsidP="00B16170" w:rsidR="001A6FC8" w:rsidRPr="007F50B0">
      <w:pPr>
        <w:numPr>
          <w:ilvl w:val="12"/>
          <w:numId w:val="0"/>
        </w:numPr>
        <w:ind w:firstLine="720"/>
        <w:jc w:val="both"/>
        <w:rPr>
          <w:bCs/>
          <w:sz w:val="24"/>
          <w:szCs w:val="24"/>
        </w:rPr>
      </w:pPr>
      <w:r w:rsidRPr="007F50B0">
        <w:rPr>
          <w:bCs/>
          <w:sz w:val="24"/>
          <w:szCs w:val="24"/>
        </w:rPr>
        <w:t>Stečajni upravitelj određeno se izjašnjava o svakoj prijavljenoj tražbini vjerovnika upisanoj u tab</w:t>
      </w:r>
      <w:r w:rsidR="00D50178" w:rsidRPr="007F50B0">
        <w:rPr>
          <w:bCs/>
          <w:sz w:val="24"/>
          <w:szCs w:val="24"/>
        </w:rPr>
        <w:t>lici</w:t>
      </w:r>
      <w:r w:rsidR="00B123EA" w:rsidRPr="007F50B0">
        <w:rPr>
          <w:bCs/>
          <w:sz w:val="24"/>
          <w:szCs w:val="24"/>
        </w:rPr>
        <w:t xml:space="preserve"> </w:t>
      </w:r>
      <w:r w:rsidR="00854E27" w:rsidRPr="007F50B0">
        <w:rPr>
          <w:bCs/>
          <w:sz w:val="24"/>
          <w:szCs w:val="24"/>
        </w:rPr>
        <w:t xml:space="preserve">I i </w:t>
      </w:r>
      <w:r w:rsidR="00C06CD6" w:rsidRPr="007F50B0">
        <w:rPr>
          <w:bCs/>
          <w:sz w:val="24"/>
          <w:szCs w:val="24"/>
        </w:rPr>
        <w:t>I</w:t>
      </w:r>
      <w:r w:rsidR="00D50178" w:rsidRPr="007F50B0">
        <w:rPr>
          <w:bCs/>
          <w:sz w:val="24"/>
          <w:szCs w:val="24"/>
        </w:rPr>
        <w:t>I višeg isplatnog reda, suk</w:t>
      </w:r>
      <w:r w:rsidR="00FE5565" w:rsidRPr="007F50B0">
        <w:rPr>
          <w:bCs/>
          <w:sz w:val="24"/>
          <w:szCs w:val="24"/>
        </w:rPr>
        <w:t xml:space="preserve">ladno naprijed unesenoj tablici </w:t>
      </w:r>
      <w:r w:rsidR="001A6FC8" w:rsidRPr="007F50B0">
        <w:rPr>
          <w:bCs/>
          <w:sz w:val="24"/>
          <w:szCs w:val="24"/>
        </w:rPr>
        <w:t xml:space="preserve">te priznaje </w:t>
      </w:r>
      <w:r w:rsidR="00210D5B" w:rsidRPr="007F50B0">
        <w:rPr>
          <w:bCs/>
          <w:sz w:val="24"/>
          <w:szCs w:val="24"/>
        </w:rPr>
        <w:t xml:space="preserve">gore navedene </w:t>
      </w:r>
      <w:r w:rsidR="001A6FC8" w:rsidRPr="007F50B0">
        <w:rPr>
          <w:bCs/>
          <w:sz w:val="24"/>
          <w:szCs w:val="24"/>
        </w:rPr>
        <w:t>tražbine u</w:t>
      </w:r>
      <w:r w:rsidR="00B123EA" w:rsidRPr="007F50B0">
        <w:rPr>
          <w:bCs/>
          <w:sz w:val="24"/>
          <w:szCs w:val="24"/>
        </w:rPr>
        <w:t xml:space="preserve"> </w:t>
      </w:r>
      <w:r w:rsidR="00854E27" w:rsidRPr="007F50B0">
        <w:rPr>
          <w:bCs/>
          <w:sz w:val="24"/>
          <w:szCs w:val="24"/>
        </w:rPr>
        <w:t xml:space="preserve">I i </w:t>
      </w:r>
      <w:r w:rsidR="001A6FC8" w:rsidRPr="007F50B0">
        <w:rPr>
          <w:bCs/>
          <w:sz w:val="24"/>
          <w:szCs w:val="24"/>
        </w:rPr>
        <w:t>II višem isplatnom redu.</w:t>
      </w:r>
    </w:p>
    <w:p w:rsidRDefault="001D1D51" w:rsidP="00B16170" w:rsidR="00632C10" w:rsidRPr="007F50B0">
      <w:pPr>
        <w:numPr>
          <w:ilvl w:val="12"/>
          <w:numId w:val="0"/>
        </w:numPr>
        <w:ind w:firstLine="720"/>
        <w:jc w:val="both"/>
        <w:rPr>
          <w:bCs/>
          <w:sz w:val="24"/>
          <w:szCs w:val="24"/>
        </w:rPr>
      </w:pPr>
      <w:r w:rsidRPr="007F50B0">
        <w:rPr>
          <w:bCs/>
          <w:sz w:val="24"/>
          <w:szCs w:val="24"/>
        </w:rPr>
        <w:t>Stečajni vjerovnici nisu osporili tražbine koje je priznao stečajni upravitelj te se iste smatraju utvrđenima.</w:t>
      </w:r>
      <w:r w:rsidR="00E84901" w:rsidRPr="007F50B0">
        <w:rPr>
          <w:bCs/>
          <w:sz w:val="24"/>
          <w:szCs w:val="24"/>
        </w:rPr>
        <w:tab/>
      </w:r>
    </w:p>
    <w:p w:rsidRDefault="00AD6A8F" w:rsidP="00B16170" w:rsidR="00AD6A8F" w:rsidRPr="007F50B0">
      <w:pPr>
        <w:numPr>
          <w:ilvl w:val="12"/>
          <w:numId w:val="0"/>
        </w:numPr>
        <w:ind w:firstLine="720"/>
        <w:jc w:val="both"/>
        <w:rPr>
          <w:bCs/>
          <w:sz w:val="24"/>
          <w:szCs w:val="24"/>
        </w:rPr>
      </w:pPr>
      <w:r w:rsidRPr="007F50B0">
        <w:rPr>
          <w:bCs/>
          <w:sz w:val="24"/>
          <w:szCs w:val="24"/>
        </w:rPr>
        <w:t>Utvrđuje se da su ispitane sve prijavljene tražbine, stečajni sudac izjavljuje da će rješenje o tome u kojem iznosu i u kojem isplatnom redu su utvrđene biti objavljeno na oglasnoj ploči suda, a u obliku izvatka bit će dostavljeno dužniku i svakom vjerovniku koji je upućen u parnicu s uputom o pravom lijeku.</w:t>
      </w:r>
    </w:p>
    <w:p w:rsidRDefault="008533B4" w:rsidP="001B3FBA" w:rsidR="008533B4" w:rsidRPr="007F50B0">
      <w:pPr>
        <w:numPr>
          <w:ilvl w:val="12"/>
          <w:numId w:val="0"/>
        </w:numPr>
        <w:jc w:val="center"/>
        <w:rPr>
          <w:bCs/>
          <w:sz w:val="24"/>
          <w:szCs w:val="24"/>
        </w:rPr>
      </w:pPr>
    </w:p>
    <w:p w:rsidRDefault="00942FFB" w:rsidP="001B3FBA" w:rsidR="002937FE" w:rsidRPr="007F50B0">
      <w:pPr>
        <w:numPr>
          <w:ilvl w:val="12"/>
          <w:numId w:val="0"/>
        </w:numPr>
        <w:jc w:val="center"/>
        <w:rPr>
          <w:bCs/>
          <w:sz w:val="24"/>
          <w:szCs w:val="24"/>
        </w:rPr>
      </w:pPr>
      <w:r w:rsidRPr="007F50B0">
        <w:rPr>
          <w:bCs/>
          <w:sz w:val="24"/>
          <w:szCs w:val="24"/>
        </w:rPr>
        <w:t>Dovršeno u</w:t>
      </w:r>
      <w:r w:rsidR="002937FE" w:rsidRPr="007F50B0">
        <w:rPr>
          <w:bCs/>
          <w:sz w:val="24"/>
          <w:szCs w:val="24"/>
        </w:rPr>
        <w:t xml:space="preserve"> </w:t>
      </w:r>
      <w:r w:rsidR="001C3902">
        <w:rPr>
          <w:bCs/>
          <w:sz w:val="24"/>
          <w:szCs w:val="24"/>
        </w:rPr>
        <w:t>10,09</w:t>
      </w:r>
      <w:r w:rsidR="00632C10" w:rsidRPr="007F50B0">
        <w:rPr>
          <w:bCs/>
          <w:sz w:val="24"/>
          <w:szCs w:val="24"/>
        </w:rPr>
        <w:t xml:space="preserve"> </w:t>
      </w:r>
      <w:r w:rsidR="002937FE" w:rsidRPr="007F50B0">
        <w:rPr>
          <w:bCs/>
          <w:sz w:val="24"/>
          <w:szCs w:val="24"/>
        </w:rPr>
        <w:t>sati.</w:t>
      </w:r>
    </w:p>
    <w:p w:rsidRDefault="00854E27" w:rsidP="001B3FBA" w:rsidR="00854E27" w:rsidRPr="007F50B0">
      <w:pPr>
        <w:numPr>
          <w:ilvl w:val="12"/>
          <w:numId w:val="0"/>
        </w:numPr>
        <w:jc w:val="center"/>
        <w:rPr>
          <w:bCs/>
          <w:sz w:val="24"/>
          <w:szCs w:val="24"/>
        </w:rPr>
      </w:pPr>
    </w:p>
    <w:p w:rsidRDefault="002937FE" w:rsidP="00A5058B" w:rsidR="002937FE" w:rsidRPr="007F50B0">
      <w:pPr>
        <w:numPr>
          <w:ilvl w:val="12"/>
          <w:numId w:val="0"/>
        </w:numPr>
        <w:jc w:val="both"/>
        <w:rPr>
          <w:bCs/>
          <w:sz w:val="24"/>
          <w:szCs w:val="24"/>
        </w:rPr>
      </w:pPr>
      <w:r w:rsidRPr="007F50B0">
        <w:rPr>
          <w:bCs/>
          <w:sz w:val="24"/>
          <w:szCs w:val="24"/>
        </w:rPr>
        <w:tab/>
        <w:t xml:space="preserve">Temeljem čl. </w:t>
      </w:r>
      <w:smartTag w:element="metricconverter" w:uri="urn:schemas-microsoft-com:office:smarttags">
        <w:smartTagPr>
          <w:attr w:val="55. st" w:name="ProductID"/>
        </w:smartTagPr>
        <w:r w:rsidRPr="007F50B0">
          <w:rPr>
            <w:bCs/>
            <w:sz w:val="24"/>
            <w:szCs w:val="24"/>
          </w:rPr>
          <w:t>55. st</w:t>
        </w:r>
      </w:smartTag>
      <w:r w:rsidRPr="007F50B0">
        <w:rPr>
          <w:bCs/>
          <w:sz w:val="24"/>
          <w:szCs w:val="24"/>
        </w:rPr>
        <w:t>. 2. Stečajnog zakona, spajaju se ispitno i izvještajno ročište te se prelazi na:</w:t>
      </w:r>
    </w:p>
    <w:p w:rsidRDefault="002937FE" w:rsidP="002937FE" w:rsidR="002937FE" w:rsidRPr="007F50B0">
      <w:pPr>
        <w:numPr>
          <w:ilvl w:val="12"/>
          <w:numId w:val="0"/>
        </w:numPr>
        <w:rPr>
          <w:bCs/>
          <w:sz w:val="24"/>
          <w:szCs w:val="24"/>
        </w:rPr>
      </w:pPr>
    </w:p>
    <w:p w:rsidRDefault="002937FE" w:rsidP="002937FE" w:rsidR="002937FE" w:rsidRPr="007F50B0">
      <w:pPr>
        <w:numPr>
          <w:ilvl w:val="12"/>
          <w:numId w:val="0"/>
        </w:numPr>
        <w:jc w:val="center"/>
        <w:rPr>
          <w:bCs/>
          <w:sz w:val="24"/>
          <w:szCs w:val="24"/>
        </w:rPr>
      </w:pPr>
      <w:r w:rsidRPr="007F50B0">
        <w:rPr>
          <w:bCs/>
          <w:sz w:val="24"/>
          <w:szCs w:val="24"/>
        </w:rPr>
        <w:t>SKUPŠTINU VJEROVNIKA S</w:t>
      </w:r>
    </w:p>
    <w:p w:rsidRDefault="002937FE" w:rsidP="002937FE" w:rsidR="002937FE" w:rsidRPr="007F50B0">
      <w:pPr>
        <w:numPr>
          <w:ilvl w:val="12"/>
          <w:numId w:val="0"/>
        </w:numPr>
        <w:jc w:val="center"/>
        <w:rPr>
          <w:bCs/>
          <w:sz w:val="24"/>
          <w:szCs w:val="24"/>
        </w:rPr>
      </w:pPr>
      <w:r w:rsidRPr="007F50B0">
        <w:rPr>
          <w:bCs/>
          <w:sz w:val="24"/>
          <w:szCs w:val="24"/>
        </w:rPr>
        <w:t xml:space="preserve">IZVJEŠTAJOG ROČIŠTA </w:t>
      </w:r>
    </w:p>
    <w:p w:rsidRDefault="002937FE" w:rsidP="002937FE" w:rsidR="002937FE" w:rsidRPr="007F50B0">
      <w:pPr>
        <w:numPr>
          <w:ilvl w:val="12"/>
          <w:numId w:val="0"/>
        </w:numPr>
        <w:rPr>
          <w:bCs/>
          <w:sz w:val="24"/>
          <w:szCs w:val="24"/>
        </w:rPr>
      </w:pPr>
    </w:p>
    <w:p w:rsidRDefault="002937FE" w:rsidP="00B16170" w:rsidR="002937FE">
      <w:pPr>
        <w:numPr>
          <w:ilvl w:val="12"/>
          <w:numId w:val="0"/>
        </w:numPr>
        <w:ind w:firstLine="720"/>
        <w:jc w:val="both"/>
        <w:rPr>
          <w:bCs/>
          <w:sz w:val="24"/>
          <w:szCs w:val="24"/>
        </w:rPr>
      </w:pPr>
      <w:r w:rsidRPr="007F50B0">
        <w:rPr>
          <w:bCs/>
          <w:sz w:val="24"/>
          <w:szCs w:val="24"/>
        </w:rPr>
        <w:t>Utvrđuje se da su na izvještajnom ročištu nazočni vjerovnici koji su b</w:t>
      </w:r>
      <w:r w:rsidR="009F1D27" w:rsidRPr="007F50B0">
        <w:rPr>
          <w:bCs/>
          <w:sz w:val="24"/>
          <w:szCs w:val="24"/>
        </w:rPr>
        <w:t>ili nazočni na is</w:t>
      </w:r>
      <w:r w:rsidR="00B77001" w:rsidRPr="007F50B0">
        <w:rPr>
          <w:bCs/>
          <w:sz w:val="24"/>
          <w:szCs w:val="24"/>
        </w:rPr>
        <w:t>pitnom r</w:t>
      </w:r>
      <w:r w:rsidR="00B16170" w:rsidRPr="007F50B0">
        <w:rPr>
          <w:bCs/>
          <w:sz w:val="24"/>
          <w:szCs w:val="24"/>
        </w:rPr>
        <w:t>očištu:</w:t>
      </w:r>
    </w:p>
    <w:p w:rsidRDefault="001C3902" w:rsidP="001C3902" w:rsidR="001C3902">
      <w:pPr>
        <w:numPr>
          <w:ilvl w:val="0"/>
          <w:numId w:val="2"/>
        </w:numPr>
        <w:jc w:val="both"/>
        <w:rPr>
          <w:bCs/>
          <w:sz w:val="24"/>
          <w:szCs w:val="24"/>
        </w:rPr>
      </w:pPr>
      <w:r w:rsidRPr="007F50B0">
        <w:rPr>
          <w:bCs/>
          <w:sz w:val="24"/>
          <w:szCs w:val="24"/>
        </w:rPr>
        <w:t xml:space="preserve">za RH, MINISTARSTVO FINANCIJA, POREZNA UPRAVA - </w:t>
      </w:r>
      <w:r>
        <w:rPr>
          <w:bCs/>
          <w:sz w:val="24"/>
          <w:szCs w:val="24"/>
        </w:rPr>
        <w:t>Željka Vrbiček Mesic, viša savjetnica u ŽDO Zagreb.</w:t>
      </w:r>
    </w:p>
    <w:p w:rsidRDefault="000D566A" w:rsidP="00B16170" w:rsidR="000D566A" w:rsidRPr="007F50B0">
      <w:pPr>
        <w:numPr>
          <w:ilvl w:val="12"/>
          <w:numId w:val="0"/>
        </w:numPr>
        <w:ind w:firstLine="720"/>
        <w:jc w:val="both"/>
        <w:rPr>
          <w:bCs/>
          <w:sz w:val="24"/>
          <w:szCs w:val="24"/>
        </w:rPr>
      </w:pPr>
    </w:p>
    <w:p w:rsidRDefault="002937FE" w:rsidP="00B16170" w:rsidR="002937FE" w:rsidRPr="007F50B0">
      <w:pPr>
        <w:numPr>
          <w:ilvl w:val="12"/>
          <w:numId w:val="0"/>
        </w:numPr>
        <w:ind w:firstLine="720"/>
        <w:jc w:val="both"/>
        <w:rPr>
          <w:bCs/>
          <w:sz w:val="24"/>
          <w:szCs w:val="24"/>
        </w:rPr>
      </w:pPr>
      <w:r w:rsidRPr="007F50B0">
        <w:rPr>
          <w:bCs/>
          <w:sz w:val="24"/>
          <w:szCs w:val="24"/>
        </w:rPr>
        <w:t>Stečajni sudac otvara raspravu i objavljuje da je predmet današnjeg izvještajnog ročišta donošenje odluka sukladno čl. 38. e. SZ-a i čl. 156. SZ-a, a posebice odluke o nastavku poslovanja dužnika, o načinu unovčenja njegove imovine i dr.</w:t>
      </w:r>
    </w:p>
    <w:p w:rsidRDefault="002937FE" w:rsidP="00313D9A" w:rsidR="00BD3D8E" w:rsidRPr="007F50B0">
      <w:pPr>
        <w:numPr>
          <w:ilvl w:val="12"/>
          <w:numId w:val="0"/>
        </w:numPr>
        <w:ind w:firstLine="720"/>
        <w:jc w:val="both"/>
        <w:rPr>
          <w:sz w:val="24"/>
          <w:szCs w:val="24"/>
        </w:rPr>
      </w:pPr>
      <w:r w:rsidRPr="007F50B0">
        <w:rPr>
          <w:bCs/>
          <w:sz w:val="24"/>
          <w:szCs w:val="24"/>
        </w:rPr>
        <w:t>Poziv za skupštinu vjerovnika obja</w:t>
      </w:r>
      <w:r w:rsidR="00942FFB" w:rsidRPr="007F50B0">
        <w:rPr>
          <w:bCs/>
          <w:sz w:val="24"/>
          <w:szCs w:val="24"/>
        </w:rPr>
        <w:t xml:space="preserve">vljen je </w:t>
      </w:r>
      <w:r w:rsidR="00B21E56" w:rsidRPr="007F50B0">
        <w:rPr>
          <w:bCs/>
          <w:sz w:val="24"/>
          <w:szCs w:val="24"/>
        </w:rPr>
        <w:t xml:space="preserve">na e-oglasnoj ploči suda </w:t>
      </w:r>
      <w:r w:rsidR="002306B2">
        <w:rPr>
          <w:bCs/>
          <w:sz w:val="24"/>
          <w:szCs w:val="24"/>
        </w:rPr>
        <w:t>18</w:t>
      </w:r>
      <w:r w:rsidR="006B317D">
        <w:rPr>
          <w:bCs/>
          <w:sz w:val="24"/>
          <w:szCs w:val="24"/>
        </w:rPr>
        <w:t>. travnja 2017.</w:t>
      </w:r>
    </w:p>
    <w:p w:rsidRDefault="002937FE" w:rsidP="00CA5D6A" w:rsidR="002937FE" w:rsidRPr="007F50B0">
      <w:pPr>
        <w:numPr>
          <w:ilvl w:val="12"/>
          <w:numId w:val="0"/>
        </w:numPr>
        <w:ind w:firstLine="720"/>
        <w:jc w:val="both"/>
        <w:rPr>
          <w:bCs/>
          <w:sz w:val="24"/>
          <w:szCs w:val="24"/>
        </w:rPr>
      </w:pPr>
      <w:r w:rsidRPr="007F50B0">
        <w:rPr>
          <w:bCs/>
          <w:sz w:val="24"/>
          <w:szCs w:val="24"/>
        </w:rPr>
        <w:t>Ročište je javno.</w:t>
      </w:r>
    </w:p>
    <w:p w:rsidRDefault="002937FE" w:rsidP="00B16170" w:rsidR="002937FE" w:rsidRPr="007F50B0">
      <w:pPr>
        <w:numPr>
          <w:ilvl w:val="12"/>
          <w:numId w:val="0"/>
        </w:numPr>
        <w:ind w:firstLine="720"/>
        <w:jc w:val="both"/>
        <w:rPr>
          <w:bCs/>
          <w:sz w:val="24"/>
          <w:szCs w:val="24"/>
        </w:rPr>
      </w:pPr>
      <w:r w:rsidRPr="007F50B0">
        <w:rPr>
          <w:bCs/>
          <w:sz w:val="24"/>
          <w:szCs w:val="24"/>
        </w:rPr>
        <w:t xml:space="preserve">Radi održavanja reda na ovom ročištu </w:t>
      </w:r>
      <w:r w:rsidR="003635C6" w:rsidRPr="007F50B0">
        <w:rPr>
          <w:bCs/>
          <w:sz w:val="24"/>
          <w:szCs w:val="24"/>
        </w:rPr>
        <w:t xml:space="preserve">sud </w:t>
      </w:r>
      <w:r w:rsidRPr="007F50B0">
        <w:rPr>
          <w:bCs/>
          <w:sz w:val="24"/>
          <w:szCs w:val="24"/>
        </w:rPr>
        <w:t>može izricati kazne predviđene čl. 318. ZPP</w:t>
      </w:r>
      <w:r w:rsidR="00065174" w:rsidRPr="007F50B0">
        <w:rPr>
          <w:bCs/>
          <w:sz w:val="24"/>
          <w:szCs w:val="24"/>
        </w:rPr>
        <w:t>-</w:t>
      </w:r>
      <w:r w:rsidRPr="007F50B0">
        <w:rPr>
          <w:bCs/>
          <w:sz w:val="24"/>
          <w:szCs w:val="24"/>
        </w:rPr>
        <w:t>a.</w:t>
      </w:r>
    </w:p>
    <w:p w:rsidRDefault="002937FE" w:rsidP="00A5058B" w:rsidR="002937FE" w:rsidRPr="007F50B0">
      <w:pPr>
        <w:pStyle w:val="Tijeloteksta"/>
        <w:numPr>
          <w:ilvl w:val="12"/>
          <w:numId w:val="0"/>
        </w:numPr>
        <w:ind w:firstLine="720"/>
        <w:rPr>
          <w:bCs/>
          <w:szCs w:val="24"/>
        </w:rPr>
      </w:pPr>
      <w:r w:rsidRPr="007F50B0">
        <w:rPr>
          <w:rFonts w:hAnsi="Times New Roman" w:ascii="Times New Roman"/>
          <w:bCs/>
          <w:szCs w:val="24"/>
        </w:rPr>
        <w:t>Temeljem čl. 153. SZ-a popis predmeta stečajne mase, popis vjerovnika, te pregled imovine i obveza bio je izložen po nalogu stečajnog suca u prostorijama stečajnog suca 8 dana prije ovog ročišta.</w:t>
      </w:r>
    </w:p>
    <w:p w:rsidRDefault="002937FE" w:rsidP="00B16170" w:rsidR="00BE64DE" w:rsidRPr="007F50B0">
      <w:pPr>
        <w:numPr>
          <w:ilvl w:val="12"/>
          <w:numId w:val="0"/>
        </w:numPr>
        <w:ind w:firstLine="720"/>
        <w:jc w:val="both"/>
        <w:rPr>
          <w:bCs/>
          <w:sz w:val="24"/>
          <w:szCs w:val="24"/>
        </w:rPr>
      </w:pPr>
      <w:r w:rsidRPr="007F50B0">
        <w:rPr>
          <w:bCs/>
          <w:sz w:val="24"/>
          <w:szCs w:val="24"/>
        </w:rPr>
        <w:t>Poziva se stečajni upravitelj podnijeti izvješće o gospodarskom položaju stečajnog dužnika i uzrocima tog položaja te izgledu i nastavku poslovanja.</w:t>
      </w:r>
    </w:p>
    <w:p w:rsidRDefault="007F50B0" w:rsidP="00B16170" w:rsidR="007F50B0" w:rsidRPr="00E508C3">
      <w:pPr>
        <w:numPr>
          <w:ilvl w:val="12"/>
          <w:numId w:val="0"/>
        </w:numPr>
        <w:ind w:firstLine="720"/>
        <w:jc w:val="both"/>
        <w:rPr>
          <w:bCs/>
          <w:sz w:val="24"/>
          <w:szCs w:val="24"/>
        </w:rPr>
      </w:pPr>
    </w:p>
    <w:p w:rsidRDefault="002937FE" w:rsidP="00B16170" w:rsidR="00A35E12">
      <w:pPr>
        <w:ind w:firstLine="720"/>
        <w:jc w:val="both"/>
        <w:rPr>
          <w:bCs/>
          <w:sz w:val="24"/>
          <w:szCs w:val="24"/>
        </w:rPr>
      </w:pPr>
      <w:r w:rsidRPr="00E508C3">
        <w:rPr>
          <w:bCs/>
          <w:sz w:val="24"/>
          <w:szCs w:val="24"/>
        </w:rPr>
        <w:t xml:space="preserve">Stečajni upravitelj izjavljuje kao u pisanom </w:t>
      </w:r>
      <w:r w:rsidR="00BD6429" w:rsidRPr="00E508C3">
        <w:rPr>
          <w:bCs/>
          <w:sz w:val="24"/>
          <w:szCs w:val="24"/>
        </w:rPr>
        <w:t>izvje</w:t>
      </w:r>
      <w:r w:rsidR="00AD6A8F" w:rsidRPr="00E508C3">
        <w:rPr>
          <w:bCs/>
          <w:sz w:val="24"/>
          <w:szCs w:val="24"/>
        </w:rPr>
        <w:t>šću koje prileži spi</w:t>
      </w:r>
      <w:r w:rsidR="00C06CD6" w:rsidRPr="00E508C3">
        <w:rPr>
          <w:bCs/>
          <w:sz w:val="24"/>
          <w:szCs w:val="24"/>
        </w:rPr>
        <w:t>su predmeta</w:t>
      </w:r>
      <w:r w:rsidR="00A35E12" w:rsidRPr="00E508C3">
        <w:rPr>
          <w:bCs/>
          <w:sz w:val="24"/>
          <w:szCs w:val="24"/>
        </w:rPr>
        <w:t>:</w:t>
      </w:r>
    </w:p>
    <w:p w:rsidRDefault="002306B2" w:rsidP="002306B2" w:rsidR="002306B2" w:rsidRPr="002306B2">
      <w:pPr>
        <w:pStyle w:val="Naslov2"/>
        <w:rPr>
          <w:rFonts w:cs="Times New Roman" w:hAnsi="Times New Roman" w:ascii="Times New Roman"/>
          <w:b w:val="false"/>
          <w:i w:val="false"/>
          <w:sz w:val="24"/>
          <w:szCs w:val="24"/>
        </w:rPr>
      </w:pPr>
      <w:r w:rsidRPr="002306B2">
        <w:rPr>
          <w:rFonts w:cs="Times New Roman" w:hAnsi="Times New Roman" w:ascii="Times New Roman"/>
          <w:b w:val="false"/>
          <w:i w:val="false"/>
          <w:sz w:val="24"/>
          <w:szCs w:val="24"/>
        </w:rPr>
        <w:t>I.</w:t>
      </w:r>
      <w:r w:rsidRPr="002306B2">
        <w:rPr>
          <w:rFonts w:cs="Times New Roman" w:hAnsi="Times New Roman" w:ascii="Times New Roman"/>
          <w:b w:val="false"/>
          <w:i w:val="false"/>
          <w:sz w:val="24"/>
          <w:szCs w:val="24"/>
        </w:rPr>
        <w:tab/>
      </w:r>
      <w:r w:rsidRPr="002306B2">
        <w:rPr>
          <w:rFonts w:cs="Times New Roman" w:hAnsi="Times New Roman" w:ascii="Times New Roman"/>
          <w:b w:val="false"/>
          <w:i w:val="false"/>
          <w:caps/>
          <w:sz w:val="24"/>
          <w:szCs w:val="24"/>
        </w:rPr>
        <w:t>Uvod</w:t>
      </w:r>
    </w:p>
    <w:p w:rsidRDefault="002306B2" w:rsidP="002306B2" w:rsidR="002306B2" w:rsidRPr="002306B2">
      <w:pPr>
        <w:pStyle w:val="Bezproreda"/>
        <w:rPr>
          <w:rFonts w:hAnsi="Times New Roman" w:ascii="Times New Roman"/>
          <w:sz w:val="24"/>
          <w:szCs w:val="24"/>
        </w:rPr>
      </w:pPr>
      <w:r>
        <w:rPr>
          <w:rFonts w:hAnsi="Times New Roman" w:ascii="Times New Roman"/>
          <w:sz w:val="24"/>
          <w:szCs w:val="24"/>
        </w:rPr>
        <w:tab/>
      </w:r>
      <w:r w:rsidRPr="002306B2">
        <w:rPr>
          <w:rFonts w:hAnsi="Times New Roman" w:ascii="Times New Roman"/>
          <w:sz w:val="24"/>
          <w:szCs w:val="24"/>
        </w:rPr>
        <w:t>Trgovačkog sud u  Zagrebu, rješenjem  posl.br.  66 St-6799/16. od 18. travnja  2017. godine otvorio je stečajni  postupak nad dužnikom  SPAINTEX   d.o.o. za proizvodnju i prodaju tekstilnih proizvoda , Pustoselina 5, 10000  Zagreb, MBS: 080340991, OIB: 25940623737</w:t>
      </w:r>
    </w:p>
    <w:p w:rsidRDefault="002306B2" w:rsidP="002306B2" w:rsidR="002306B2" w:rsidRPr="002306B2">
      <w:pPr>
        <w:pStyle w:val="Bezproreda"/>
        <w:rPr>
          <w:rFonts w:hAnsi="Times New Roman" w:ascii="Times New Roman"/>
          <w:sz w:val="24"/>
          <w:szCs w:val="24"/>
        </w:rPr>
      </w:pPr>
      <w:r>
        <w:rPr>
          <w:rFonts w:hAnsi="Times New Roman" w:ascii="Times New Roman"/>
          <w:sz w:val="24"/>
          <w:szCs w:val="24"/>
        </w:rPr>
        <w:lastRenderedPageBreak/>
        <w:tab/>
      </w:r>
      <w:r w:rsidRPr="002306B2">
        <w:rPr>
          <w:rFonts w:hAnsi="Times New Roman" w:ascii="Times New Roman"/>
          <w:sz w:val="24"/>
          <w:szCs w:val="24"/>
        </w:rPr>
        <w:t>Rješenje o otvaranju stečajnog postupka objavljeno je na mrežnoj stranicu e-Oglasne ploče 18.04.2017. godine.</w:t>
      </w:r>
    </w:p>
    <w:p w:rsidRDefault="002306B2" w:rsidP="002306B2" w:rsidR="002306B2" w:rsidRPr="002306B2">
      <w:pPr>
        <w:pStyle w:val="Bezproreda"/>
        <w:rPr>
          <w:rFonts w:hAnsi="Times New Roman" w:ascii="Times New Roman"/>
          <w:sz w:val="24"/>
          <w:szCs w:val="24"/>
        </w:rPr>
      </w:pPr>
      <w:r>
        <w:rPr>
          <w:rFonts w:hAnsi="Times New Roman" w:ascii="Times New Roman"/>
          <w:sz w:val="24"/>
          <w:szCs w:val="24"/>
        </w:rPr>
        <w:tab/>
      </w:r>
      <w:r w:rsidRPr="002306B2">
        <w:rPr>
          <w:rFonts w:hAnsi="Times New Roman" w:ascii="Times New Roman"/>
          <w:sz w:val="24"/>
          <w:szCs w:val="24"/>
        </w:rPr>
        <w:t>Pravne posljedice otvaranja stečajnog postupka nastupaju u trenutku objave rješenja na mrežnoj stranici e-Oglasna ploča suda,  pa su prava tijela dužnika pravne osobe prestala i prešla na stečajnog upravitelja od dana 18.04.2017. godine.</w:t>
      </w:r>
    </w:p>
    <w:p w:rsidRDefault="002306B2" w:rsidP="002306B2" w:rsidR="002306B2" w:rsidRPr="002306B2">
      <w:pPr>
        <w:rPr>
          <w:color w:val="000000"/>
          <w:sz w:val="24"/>
          <w:szCs w:val="24"/>
        </w:rPr>
      </w:pPr>
    </w:p>
    <w:p w:rsidRDefault="002306B2" w:rsidP="002306B2" w:rsidR="002306B2" w:rsidRPr="002306B2">
      <w:pPr>
        <w:pStyle w:val="Tijeloteksta"/>
        <w:rPr>
          <w:rFonts w:hAnsi="Times New Roman" w:ascii="Times New Roman"/>
          <w:bCs/>
          <w:caps/>
          <w:szCs w:val="24"/>
        </w:rPr>
      </w:pPr>
      <w:r w:rsidRPr="002306B2">
        <w:rPr>
          <w:rFonts w:hAnsi="Times New Roman" w:ascii="Times New Roman"/>
          <w:szCs w:val="24"/>
        </w:rPr>
        <w:t>II.</w:t>
      </w:r>
      <w:r w:rsidRPr="002306B2">
        <w:rPr>
          <w:rFonts w:hAnsi="Times New Roman" w:ascii="Times New Roman"/>
          <w:szCs w:val="24"/>
        </w:rPr>
        <w:tab/>
      </w:r>
      <w:r w:rsidRPr="002306B2">
        <w:rPr>
          <w:rFonts w:hAnsi="Times New Roman" w:ascii="Times New Roman"/>
          <w:bCs/>
          <w:caps/>
          <w:szCs w:val="24"/>
        </w:rPr>
        <w:t>Poduzete radnje stečajnog upravitelja od otvaranja stečajnog postupka</w:t>
      </w:r>
    </w:p>
    <w:p w:rsidRDefault="002306B2" w:rsidP="002306B2" w:rsidR="002306B2" w:rsidRPr="002306B2">
      <w:pPr>
        <w:pStyle w:val="Tijeloteksta"/>
        <w:rPr>
          <w:rFonts w:hAnsi="Times New Roman" w:ascii="Times New Roman"/>
          <w:b/>
          <w:szCs w:val="24"/>
        </w:rPr>
      </w:pPr>
    </w:p>
    <w:p w:rsidRDefault="002306B2" w:rsidP="002306B2" w:rsidR="002306B2" w:rsidRPr="002306B2">
      <w:pPr>
        <w:pStyle w:val="Tijeloteksta"/>
        <w:ind w:firstLine="720"/>
        <w:rPr>
          <w:rFonts w:hAnsi="Times New Roman" w:ascii="Times New Roman"/>
          <w:szCs w:val="24"/>
        </w:rPr>
      </w:pPr>
      <w:r w:rsidRPr="002306B2">
        <w:rPr>
          <w:rFonts w:hAnsi="Times New Roman" w:ascii="Times New Roman"/>
          <w:szCs w:val="24"/>
        </w:rPr>
        <w:t>Nakon otvaranja stečajnog postupka poduzete su slijedeće radnje:</w:t>
      </w:r>
    </w:p>
    <w:p w:rsidRDefault="002306B2" w:rsidP="002306B2" w:rsidR="002306B2" w:rsidRPr="002306B2">
      <w:pPr>
        <w:pStyle w:val="Tijeloteksta"/>
        <w:numPr>
          <w:ilvl w:val="0"/>
          <w:numId w:val="7"/>
        </w:numPr>
        <w:overflowPunct/>
        <w:autoSpaceDE/>
        <w:autoSpaceDN/>
        <w:adjustRightInd/>
        <w:textAlignment w:val="auto"/>
        <w:rPr>
          <w:rFonts w:hAnsi="Times New Roman" w:ascii="Times New Roman"/>
          <w:szCs w:val="24"/>
        </w:rPr>
      </w:pPr>
      <w:r w:rsidRPr="002306B2">
        <w:rPr>
          <w:rFonts w:hAnsi="Times New Roman" w:ascii="Times New Roman"/>
          <w:szCs w:val="24"/>
        </w:rPr>
        <w:t>Pečati.</w:t>
      </w:r>
      <w:r w:rsidRPr="002306B2">
        <w:rPr>
          <w:rFonts w:hAnsi="Times New Roman" w:ascii="Times New Roman"/>
          <w:b/>
          <w:szCs w:val="24"/>
        </w:rPr>
        <w:t xml:space="preserve">  </w:t>
      </w:r>
      <w:r w:rsidRPr="002306B2">
        <w:rPr>
          <w:rFonts w:hAnsi="Times New Roman" w:ascii="Times New Roman"/>
          <w:szCs w:val="24"/>
        </w:rPr>
        <w:t>Izrađen je novi pečat sa oznakom „u stečaju“, a dosadašnji pečat je povučen iz uporabe i nalaze se kod stečajnog upravitelja.</w:t>
      </w:r>
    </w:p>
    <w:p w:rsidRDefault="002306B2" w:rsidP="002306B2" w:rsidR="002306B2" w:rsidRPr="002306B2">
      <w:pPr>
        <w:pStyle w:val="Tijeloteksta"/>
        <w:ind w:hanging="720" w:left="1440"/>
        <w:rPr>
          <w:rFonts w:hAnsi="Times New Roman" w:ascii="Times New Roman"/>
          <w:szCs w:val="24"/>
        </w:rPr>
      </w:pPr>
      <w:r w:rsidRPr="002306B2">
        <w:rPr>
          <w:rFonts w:hAnsi="Times New Roman" w:ascii="Times New Roman"/>
          <w:szCs w:val="24"/>
        </w:rPr>
        <w:t>II.</w:t>
      </w:r>
      <w:r w:rsidRPr="002306B2">
        <w:rPr>
          <w:rFonts w:hAnsi="Times New Roman" w:ascii="Times New Roman"/>
          <w:szCs w:val="24"/>
        </w:rPr>
        <w:tab/>
        <w:t>Promjene pri nadležnim tijelima.</w:t>
      </w:r>
      <w:r w:rsidRPr="002306B2">
        <w:rPr>
          <w:rFonts w:hAnsi="Times New Roman" w:ascii="Times New Roman"/>
          <w:b/>
          <w:szCs w:val="24"/>
        </w:rPr>
        <w:t xml:space="preserve"> </w:t>
      </w:r>
      <w:r w:rsidRPr="002306B2">
        <w:rPr>
          <w:rFonts w:hAnsi="Times New Roman" w:ascii="Times New Roman"/>
          <w:szCs w:val="24"/>
        </w:rPr>
        <w:t>U svezi činjenice otvaranja stečajnog postupka izvršene su odgovarajuće promjene kod sudskog registra Trgovačkog suda u Zagrebu  i Državnog zavoda za statistiku, te su dane odgovarajuće obavijesti prema Poreznoj upravi, Hrvatskom zavodu za mirovinsko osiguranje i Hrvatskom zavodu za zdravstveno osiguranje.</w:t>
      </w:r>
    </w:p>
    <w:p w:rsidRDefault="002306B2" w:rsidP="002306B2" w:rsidR="002306B2" w:rsidRPr="002306B2">
      <w:pPr>
        <w:pStyle w:val="Srednjareetka21"/>
        <w:ind w:hanging="735" w:left="1440"/>
        <w:jc w:val="both"/>
        <w:rPr>
          <w:rFonts w:hAnsi="Times New Roman" w:ascii="Times New Roman"/>
          <w:sz w:val="24"/>
          <w:szCs w:val="24"/>
        </w:rPr>
      </w:pPr>
      <w:r w:rsidRPr="002306B2">
        <w:rPr>
          <w:rFonts w:hAnsi="Times New Roman" w:ascii="Times New Roman"/>
          <w:sz w:val="24"/>
          <w:szCs w:val="24"/>
        </w:rPr>
        <w:t>III.</w:t>
      </w:r>
      <w:r w:rsidRPr="002306B2">
        <w:rPr>
          <w:rFonts w:hAnsi="Times New Roman" w:ascii="Times New Roman"/>
          <w:sz w:val="24"/>
          <w:szCs w:val="24"/>
        </w:rPr>
        <w:tab/>
        <w:t>Poslovni računi.</w:t>
      </w:r>
      <w:r w:rsidRPr="002306B2">
        <w:rPr>
          <w:rFonts w:hAnsi="Times New Roman" w:ascii="Times New Roman"/>
          <w:b/>
          <w:sz w:val="24"/>
          <w:szCs w:val="24"/>
        </w:rPr>
        <w:t xml:space="preserve">  </w:t>
      </w:r>
      <w:r w:rsidRPr="002306B2">
        <w:rPr>
          <w:rFonts w:hAnsi="Times New Roman" w:ascii="Times New Roman"/>
          <w:sz w:val="24"/>
          <w:szCs w:val="24"/>
        </w:rPr>
        <w:t xml:space="preserve">Otvoren je novi poslovni račun dužnika u „stečaju“ a svi  raniji računi dužnika  su  zatvoreni. </w:t>
      </w:r>
    </w:p>
    <w:p w:rsidRDefault="002306B2" w:rsidP="002306B2" w:rsidR="002306B2" w:rsidRPr="002306B2">
      <w:pPr>
        <w:pStyle w:val="Odlomakpopisa"/>
        <w:ind w:hanging="732" w:left="1440"/>
        <w:contextualSpacing/>
      </w:pPr>
      <w:r w:rsidRPr="002306B2">
        <w:t>IV.</w:t>
      </w:r>
      <w:r w:rsidRPr="002306B2">
        <w:tab/>
        <w:t xml:space="preserve">Dokumentacija. Dosadašnji zakonski  zastupnik  dužnika  predao je dostupnu poslovnu dokumentaciju dužnika kojom je raspolagao </w:t>
      </w:r>
    </w:p>
    <w:p w:rsidRDefault="002306B2" w:rsidP="002306B2" w:rsidR="002306B2" w:rsidRPr="002306B2">
      <w:pPr>
        <w:pStyle w:val="Odlomakpopisa"/>
        <w:ind w:hanging="732" w:left="1440"/>
        <w:contextualSpacing/>
      </w:pPr>
      <w:r w:rsidRPr="002306B2">
        <w:t>V.</w:t>
      </w:r>
      <w:r w:rsidRPr="002306B2">
        <w:tab/>
        <w:t>Računovodstveni poslovi.</w:t>
      </w:r>
      <w:r w:rsidRPr="002306B2">
        <w:rPr>
          <w:b/>
        </w:rPr>
        <w:t xml:space="preserve"> </w:t>
      </w:r>
      <w:r w:rsidRPr="002306B2">
        <w:t>Tvrtki Capital Media d.o.o. Karlovac, B. Šuleka 11, OIB: 65048843011, povjereni su poslovi obavljanja knjigovodstvenih i financijskih poslova za vrijeme trajanja stečajnog postupka.</w:t>
      </w:r>
    </w:p>
    <w:p w:rsidRDefault="002306B2" w:rsidP="002306B2" w:rsidR="002306B2" w:rsidRPr="002306B2">
      <w:pPr>
        <w:pStyle w:val="Tijeloteksta"/>
        <w:ind w:hanging="690" w:left="1440"/>
        <w:rPr>
          <w:rFonts w:hAnsi="Times New Roman" w:ascii="Times New Roman"/>
          <w:szCs w:val="24"/>
        </w:rPr>
      </w:pPr>
      <w:r w:rsidRPr="002306B2">
        <w:rPr>
          <w:rFonts w:hAnsi="Times New Roman" w:ascii="Times New Roman"/>
          <w:szCs w:val="24"/>
        </w:rPr>
        <w:t>VI.</w:t>
      </w:r>
      <w:r w:rsidRPr="002306B2">
        <w:rPr>
          <w:rFonts w:hAnsi="Times New Roman" w:ascii="Times New Roman"/>
          <w:szCs w:val="24"/>
        </w:rPr>
        <w:tab/>
        <w:t>Ovlasti i dužnosti stečajnog upravitelja.</w:t>
      </w:r>
      <w:r w:rsidRPr="002306B2">
        <w:rPr>
          <w:rFonts w:hAnsi="Times New Roman" w:ascii="Times New Roman"/>
          <w:b/>
          <w:szCs w:val="24"/>
        </w:rPr>
        <w:t xml:space="preserve"> </w:t>
      </w:r>
      <w:r w:rsidRPr="002306B2">
        <w:rPr>
          <w:rFonts w:hAnsi="Times New Roman" w:ascii="Times New Roman"/>
          <w:szCs w:val="24"/>
        </w:rPr>
        <w:t xml:space="preserve">Preuzeto je zastupanje dužnika s ovlastima zakonskog zastupnika, doveden je u red očevidnik knjigovodstvenih podataka do dana otvaranja stečajnog postupka, izvršen je popis imovine i uspostavljeno početno stanje imovine dužnika.  Sastavljeni su popis predmeta stečajne mase, popis vjerovnika i pregled imovine i obveza te će biti dostavljeni sudskoj pisarnici na uvid sudionicima. </w:t>
      </w:r>
    </w:p>
    <w:p w:rsidRDefault="002306B2" w:rsidP="002306B2" w:rsidR="002306B2" w:rsidRPr="002306B2">
      <w:pPr>
        <w:pStyle w:val="Srednjareetka21"/>
        <w:ind w:hanging="735" w:left="1440"/>
        <w:jc w:val="both"/>
        <w:rPr>
          <w:rFonts w:hAnsi="Times New Roman" w:ascii="Times New Roman"/>
          <w:sz w:val="24"/>
          <w:szCs w:val="24"/>
        </w:rPr>
      </w:pPr>
    </w:p>
    <w:p w:rsidRDefault="002306B2" w:rsidP="002306B2" w:rsidR="002306B2" w:rsidRPr="002306B2">
      <w:pPr>
        <w:pStyle w:val="Tijeloteksta"/>
        <w:numPr>
          <w:ilvl w:val="0"/>
          <w:numId w:val="7"/>
        </w:numPr>
        <w:overflowPunct/>
        <w:autoSpaceDE/>
        <w:autoSpaceDN/>
        <w:adjustRightInd/>
        <w:textAlignment w:val="auto"/>
        <w:rPr>
          <w:rFonts w:hAnsi="Times New Roman" w:ascii="Times New Roman"/>
          <w:caps/>
          <w:szCs w:val="24"/>
        </w:rPr>
      </w:pPr>
      <w:r w:rsidRPr="002306B2">
        <w:rPr>
          <w:rFonts w:hAnsi="Times New Roman" w:ascii="Times New Roman"/>
          <w:caps/>
          <w:szCs w:val="24"/>
        </w:rPr>
        <w:t>Uzroci gospodarskog položaja dužnika i mogući nastavak poslovanja</w:t>
      </w:r>
    </w:p>
    <w:p w:rsidRDefault="002306B2" w:rsidP="002306B2" w:rsidR="002306B2" w:rsidRPr="002306B2">
      <w:pPr>
        <w:pStyle w:val="Odlomakpopisa"/>
      </w:pPr>
      <w:r>
        <w:tab/>
      </w:r>
      <w:r>
        <w:tab/>
      </w:r>
      <w:r w:rsidRPr="002306B2">
        <w:t xml:space="preserve">Ugovor o osnivanju društva  od 18.12.1990. izmijenjen dodatkom ugovoru glede sjedišta i usklađen s ZTD Društvenim ugovorom o usklađenju od 23.12.1995. </w:t>
      </w:r>
    </w:p>
    <w:p w:rsidRDefault="002306B2" w:rsidP="002306B2" w:rsidR="002306B2" w:rsidRPr="002306B2">
      <w:pPr>
        <w:pStyle w:val="Odlomakpopisa"/>
      </w:pPr>
      <w:r>
        <w:tab/>
      </w:r>
      <w:r>
        <w:tab/>
      </w:r>
      <w:r w:rsidRPr="002306B2">
        <w:t>Odlukom o usklađenju temeljnog kapitala od 23.12.1995. temeljni kapital se smanjuje od 88.009,26 kn za 9,26 kn na 88.000,00 kn</w:t>
      </w:r>
    </w:p>
    <w:p w:rsidRDefault="002306B2" w:rsidP="002306B2" w:rsidR="002306B2" w:rsidRPr="002306B2">
      <w:pPr>
        <w:pStyle w:val="Odlomakpopisa"/>
        <w:jc w:val="both"/>
      </w:pPr>
      <w:r>
        <w:tab/>
      </w:r>
      <w:r>
        <w:tab/>
      </w:r>
      <w:r w:rsidRPr="002306B2">
        <w:t>Članovi  društva, Biserka Katunar, OIB: 10351397459, Karlovac, Tičarnica 1/A</w:t>
      </w:r>
    </w:p>
    <w:p w:rsidRDefault="002306B2" w:rsidP="002306B2" w:rsidR="002306B2" w:rsidRPr="002306B2">
      <w:pPr>
        <w:pStyle w:val="Odlomakpopisa"/>
        <w:jc w:val="both"/>
      </w:pPr>
      <w:r>
        <w:tab/>
      </w:r>
      <w:r>
        <w:tab/>
      </w:r>
      <w:r w:rsidRPr="002306B2">
        <w:t xml:space="preserve">Društvo se bavilo proizvodnjom  i prodajom odjevnih predmeta. Osnovano je od strane domaćeg društva i tvrtke iz Španjolske s ciljem proizvodnje dječje trikotaže za tržište Španjolske i Hrvatske. </w:t>
      </w:r>
    </w:p>
    <w:p w:rsidRDefault="002306B2" w:rsidP="002306B2" w:rsidR="002306B2" w:rsidRPr="002306B2">
      <w:pPr>
        <w:pStyle w:val="Odlomakpopisa"/>
        <w:jc w:val="both"/>
      </w:pPr>
      <w:r>
        <w:tab/>
      </w:r>
      <w:r>
        <w:tab/>
      </w:r>
      <w:r w:rsidRPr="002306B2">
        <w:t>Tvrtka uspješno posluje do trenutka kad se na tržištu pojavljuju dječji odjevni predmeti iz Kine te  unatrag nekoliko godina smanjuje obim posla do trenutka dok poslovanje postaje ne rentabilno i društvo ulazi u financijske poteškoće.</w:t>
      </w:r>
    </w:p>
    <w:p w:rsidRDefault="002306B2" w:rsidP="002306B2" w:rsidR="002306B2" w:rsidRPr="002306B2">
      <w:pPr>
        <w:pStyle w:val="Odlomakpopisa"/>
        <w:jc w:val="both"/>
      </w:pPr>
      <w:r>
        <w:lastRenderedPageBreak/>
        <w:tab/>
      </w:r>
      <w:r>
        <w:tab/>
      </w:r>
      <w:r w:rsidRPr="002306B2">
        <w:t>Isto tako društvo do otvaranja stečajnoga postupka vrši djelatnost maloprodaje dječjih odjevnih predmeta u maloprodajnoj trgovini na adresi Tratinska 64, Zagreb. Društvo nije moglo podmirivati troškove zakupa što dovodi do blokade računa i otvaranja stečajnoga postupka.</w:t>
      </w:r>
    </w:p>
    <w:p w:rsidRDefault="002306B2" w:rsidP="002306B2" w:rsidR="002306B2" w:rsidRPr="002306B2">
      <w:pPr>
        <w:pStyle w:val="Odlomakpopisa"/>
        <w:jc w:val="both"/>
      </w:pPr>
      <w:r>
        <w:tab/>
      </w:r>
      <w:r>
        <w:tab/>
      </w:r>
      <w:r w:rsidRPr="002306B2">
        <w:t>Pogrešne procijene poslovnih odluka uprave društva dovele su do neadekvatnosti kapitala, nelikvidnosti i konačno do trajne nesposobnosti servisiranja dospjelih obveza (insolventnosti). Dužnik  je obavljao djelatnost prodaje dječjih odjevnih predmeta.  Poslovni računi dužnika bili su blokirani duže vrijeme, a zbog nastupa trajne nesposobnosti za plaćanje nema izgleda za nastavak poslovanja.</w:t>
      </w:r>
    </w:p>
    <w:p w:rsidRDefault="002306B2" w:rsidP="002306B2" w:rsidR="002306B2" w:rsidRPr="002306B2">
      <w:pPr>
        <w:pStyle w:val="Odlomakpopisa"/>
        <w:jc w:val="both"/>
      </w:pPr>
      <w:r>
        <w:tab/>
      </w:r>
      <w:r>
        <w:tab/>
      </w:r>
      <w:r w:rsidRPr="002306B2">
        <w:t>Sjedište društva prijavljeno je na adresi Zagreb, Pustoselina 5.  Neposrednim uvidom utvrdio sam da na navedenoj adresi  ne postoji sjedište društva ni poslovni prostor koje bi društvo koristilo, odnosno  da na adresi sjedišta nema imovine stečajnog dužnika.</w:t>
      </w:r>
    </w:p>
    <w:p w:rsidRDefault="002306B2" w:rsidP="002306B2" w:rsidR="002306B2" w:rsidRPr="002306B2">
      <w:pPr>
        <w:pStyle w:val="Tijeloteksta"/>
        <w:rPr>
          <w:rFonts w:hAnsi="Times New Roman" w:ascii="Times New Roman"/>
          <w:b/>
          <w:caps/>
          <w:szCs w:val="24"/>
        </w:rPr>
      </w:pPr>
    </w:p>
    <w:p w:rsidRDefault="002306B2" w:rsidP="002306B2" w:rsidR="002306B2" w:rsidRPr="002306B2">
      <w:pPr>
        <w:pStyle w:val="Tijeloteksta"/>
        <w:rPr>
          <w:rFonts w:hAnsi="Times New Roman" w:ascii="Times New Roman"/>
          <w:caps/>
          <w:szCs w:val="24"/>
        </w:rPr>
      </w:pPr>
      <w:r w:rsidRPr="002306B2">
        <w:rPr>
          <w:rFonts w:hAnsi="Times New Roman" w:ascii="Times New Roman"/>
          <w:caps/>
          <w:szCs w:val="24"/>
        </w:rPr>
        <w:t>iv.</w:t>
      </w:r>
      <w:r w:rsidRPr="002306B2">
        <w:rPr>
          <w:rFonts w:hAnsi="Times New Roman" w:ascii="Times New Roman"/>
          <w:caps/>
          <w:szCs w:val="24"/>
        </w:rPr>
        <w:tab/>
        <w:t xml:space="preserve">RADNICI I UGOVORI O RADU </w:t>
      </w:r>
    </w:p>
    <w:p w:rsidRDefault="002306B2" w:rsidP="002306B2" w:rsidR="002306B2" w:rsidRPr="002306B2">
      <w:pPr>
        <w:pStyle w:val="Tijeloteksta"/>
        <w:ind w:left="705"/>
        <w:rPr>
          <w:rFonts w:hAnsi="Times New Roman" w:ascii="Times New Roman"/>
          <w:szCs w:val="24"/>
        </w:rPr>
      </w:pPr>
      <w:r w:rsidRPr="002306B2">
        <w:rPr>
          <w:rFonts w:hAnsi="Times New Roman" w:ascii="Times New Roman"/>
          <w:szCs w:val="24"/>
        </w:rPr>
        <w:t>U trenutku nastupa pravnih posljedica otvaranja stečajnog postupka u radnom odnosu nalazila se jedna radnica na radnom mjestu prodavača.</w:t>
      </w:r>
    </w:p>
    <w:p w:rsidRDefault="002306B2" w:rsidP="002306B2" w:rsidR="002306B2" w:rsidRPr="002306B2">
      <w:pPr>
        <w:pStyle w:val="Tijeloteksta"/>
        <w:ind w:left="705"/>
        <w:rPr>
          <w:rFonts w:hAnsi="Times New Roman" w:ascii="Times New Roman"/>
          <w:szCs w:val="24"/>
        </w:rPr>
      </w:pPr>
      <w:r w:rsidRPr="002306B2">
        <w:rPr>
          <w:rFonts w:hAnsi="Times New Roman" w:ascii="Times New Roman"/>
          <w:szCs w:val="24"/>
        </w:rPr>
        <w:t>Kako je otvaranje stečajnog postupka posebno opravdani razlog za otkaz Ugovora o radu , isti je otkazan uz otkazni rok od 30 dana zaključno s 18. Svibnjem 2017. godine.</w:t>
      </w:r>
    </w:p>
    <w:p w:rsidRDefault="002306B2" w:rsidP="002306B2" w:rsidR="002306B2" w:rsidRPr="002306B2">
      <w:pPr>
        <w:pStyle w:val="Tijeloteksta"/>
        <w:rPr>
          <w:rFonts w:hAnsi="Times New Roman" w:ascii="Times New Roman"/>
          <w:b/>
          <w:szCs w:val="24"/>
        </w:rPr>
      </w:pPr>
    </w:p>
    <w:p w:rsidRDefault="002306B2" w:rsidP="002306B2" w:rsidR="002306B2" w:rsidRPr="002306B2">
      <w:pPr>
        <w:jc w:val="both"/>
        <w:rPr>
          <w:bCs/>
          <w:caps/>
          <w:sz w:val="24"/>
          <w:szCs w:val="24"/>
        </w:rPr>
      </w:pPr>
      <w:r w:rsidRPr="002306B2">
        <w:rPr>
          <w:sz w:val="24"/>
          <w:szCs w:val="24"/>
        </w:rPr>
        <w:t>V.</w:t>
      </w:r>
      <w:r w:rsidRPr="002306B2">
        <w:rPr>
          <w:sz w:val="24"/>
          <w:szCs w:val="24"/>
        </w:rPr>
        <w:tab/>
      </w:r>
      <w:r w:rsidRPr="002306B2">
        <w:rPr>
          <w:bCs/>
          <w:caps/>
          <w:sz w:val="24"/>
          <w:szCs w:val="24"/>
        </w:rPr>
        <w:t>Imovina I OBVEZE stečajnog dužnika</w:t>
      </w:r>
    </w:p>
    <w:p w:rsidRDefault="002306B2" w:rsidP="002306B2" w:rsidR="002306B2" w:rsidRPr="002306B2">
      <w:pPr>
        <w:pStyle w:val="Odlomakpopisa"/>
        <w:numPr>
          <w:ilvl w:val="0"/>
          <w:numId w:val="6"/>
        </w:numPr>
      </w:pPr>
      <w:r w:rsidRPr="002306B2">
        <w:t>Imovina</w:t>
      </w:r>
    </w:p>
    <w:p w:rsidRDefault="002306B2" w:rsidP="002306B2" w:rsidR="002306B2" w:rsidRPr="002306B2">
      <w:pPr>
        <w:pStyle w:val="Odlomakpopisa"/>
        <w:ind w:left="720"/>
      </w:pPr>
      <w:r w:rsidRPr="002306B2">
        <w:t>Stanje imovine iskazano je u početnoj stečajnoj bilanci na dan 18.04.2017. godine i ista je sačinjena na temelju inventurnih popisa.</w:t>
      </w:r>
    </w:p>
    <w:p w:rsidRDefault="002306B2" w:rsidP="002306B2" w:rsidR="002306B2" w:rsidRPr="002306B2">
      <w:pPr>
        <w:pStyle w:val="Odlomakpopisa"/>
        <w:ind w:left="720"/>
      </w:pPr>
      <w:r w:rsidRPr="002306B2">
        <w:t>Imovina društva sastoji se od:</w:t>
      </w:r>
    </w:p>
    <w:p w:rsidRDefault="002306B2" w:rsidP="002306B2" w:rsidR="002306B2" w:rsidRPr="002306B2">
      <w:pPr>
        <w:pStyle w:val="Odlomakpopisa"/>
        <w:numPr>
          <w:ilvl w:val="0"/>
          <w:numId w:val="8"/>
        </w:numPr>
      </w:pPr>
      <w:r w:rsidRPr="002306B2">
        <w:t xml:space="preserve">Dugotrajna materijalna imovina: </w:t>
      </w:r>
    </w:p>
    <w:p w:rsidRDefault="002306B2" w:rsidP="002306B2" w:rsidR="002306B2" w:rsidRPr="002306B2">
      <w:pPr>
        <w:pStyle w:val="Odlomakpopisa"/>
        <w:ind w:left="1080"/>
      </w:pPr>
      <w:r w:rsidRPr="002306B2">
        <w:t>Društvo ne raspolaže s unovčivom dugotrajnom materijalnom imovinom.</w:t>
      </w:r>
    </w:p>
    <w:p w:rsidRDefault="002306B2" w:rsidP="002306B2" w:rsidR="002306B2" w:rsidRPr="002306B2">
      <w:pPr>
        <w:pStyle w:val="Odlomakpopisa"/>
        <w:ind w:left="1080"/>
      </w:pPr>
      <w:r w:rsidRPr="002306B2">
        <w:t>Obrazloženje:</w:t>
      </w:r>
    </w:p>
    <w:p w:rsidRDefault="002306B2" w:rsidP="002306B2" w:rsidR="002306B2" w:rsidRPr="002306B2">
      <w:pPr>
        <w:pStyle w:val="Odlomakpopisa"/>
        <w:ind w:left="1080"/>
      </w:pPr>
      <w:r w:rsidRPr="002306B2">
        <w:t xml:space="preserve">U poslovnim knjigama evidentirana je oprema  koju je društvo koristilo, ista je nabavljena prije više od 15 tak godina, ista je u potpunosti amortizirana te je  knjigovodstvena vrijednost iste 0,00 kn. Neposrednim uvidom sam utvrdio da se radi o ostacima strojeva za proizvodnju odjeće koji su izloženi vremenskim uvjetima više godina te mogu samo biti predmet troška zbrinjavanja dok ostala oprema iz popisa više ne postoji. </w:t>
      </w:r>
    </w:p>
    <w:p w:rsidRDefault="002306B2" w:rsidP="002306B2" w:rsidR="002306B2" w:rsidRPr="002306B2">
      <w:pPr>
        <w:pStyle w:val="Odlomakpopisa"/>
        <w:numPr>
          <w:ilvl w:val="0"/>
          <w:numId w:val="8"/>
        </w:numPr>
      </w:pPr>
      <w:r w:rsidRPr="002306B2">
        <w:t xml:space="preserve">Kratkotrajna imovina </w:t>
      </w:r>
    </w:p>
    <w:p w:rsidRDefault="002306B2" w:rsidP="002306B2" w:rsidR="002306B2" w:rsidRPr="002306B2">
      <w:pPr>
        <w:pStyle w:val="Odlomakpopisa"/>
        <w:ind w:left="1080"/>
      </w:pPr>
      <w:r w:rsidRPr="002306B2">
        <w:t>Dužnik u poslovnim knjigama ima evidentirane zalihe trgovačke robe u iznosu od 232.644,00kn, te isto tako evidentirana je u poslovnim knjigama zaliha repromaterijala za proizvodnju u iznosu od 387.371,84 kn</w:t>
      </w:r>
    </w:p>
    <w:p w:rsidRDefault="002306B2" w:rsidP="002306B2" w:rsidR="002306B2" w:rsidRPr="002306B2">
      <w:pPr>
        <w:pStyle w:val="Odlomakpopisa"/>
        <w:numPr>
          <w:ilvl w:val="0"/>
          <w:numId w:val="9"/>
        </w:numPr>
      </w:pPr>
      <w:r w:rsidRPr="002306B2">
        <w:t xml:space="preserve">Zalihe trgovačke robe predstavlja roba ostatak od rasprodaje iz trgovine u Zagrebu a radi se o odjevnim predmetima koji se nisu uspjeli rasprodati  na rasprodajama uz 90% sniženje cijene. </w:t>
      </w:r>
    </w:p>
    <w:p w:rsidRDefault="002306B2" w:rsidP="002306B2" w:rsidR="002306B2" w:rsidRPr="002306B2">
      <w:pPr>
        <w:pStyle w:val="Odlomakpopisa"/>
        <w:numPr>
          <w:ilvl w:val="0"/>
          <w:numId w:val="9"/>
        </w:numPr>
      </w:pPr>
      <w:r w:rsidRPr="002306B2">
        <w:t>Zalihe repromaterijala i sirovina za proizvodnju predstavljaju razni ostaci od proizvodnje odjevnih dječjih predmeta, kako se proizvodnja ne odvija više godina a sita zaliha je namijenjena specijaliziranoj proizvodnji, etikete ,dugmad, tkanina.. a ista je uskladištena u neadekvatnim  uvjetima više godina.</w:t>
      </w:r>
    </w:p>
    <w:p w:rsidRDefault="002306B2" w:rsidP="002306B2" w:rsidR="002306B2" w:rsidRPr="002306B2">
      <w:pPr>
        <w:pStyle w:val="Odlomakpopisa"/>
        <w:numPr>
          <w:ilvl w:val="0"/>
          <w:numId w:val="8"/>
        </w:numPr>
      </w:pPr>
      <w:r w:rsidRPr="002306B2">
        <w:t>Potraživanja:</w:t>
      </w:r>
    </w:p>
    <w:p w:rsidRDefault="002306B2" w:rsidP="002306B2" w:rsidR="002306B2" w:rsidRPr="002306B2">
      <w:pPr>
        <w:ind w:left="1080"/>
        <w:rPr>
          <w:sz w:val="24"/>
          <w:szCs w:val="24"/>
        </w:rPr>
      </w:pPr>
      <w:r w:rsidRPr="002306B2">
        <w:rPr>
          <w:sz w:val="24"/>
          <w:szCs w:val="24"/>
        </w:rPr>
        <w:lastRenderedPageBreak/>
        <w:t>Dužnik u poslovnim knjigama ima evidentirana potraživanja u iznosu od 155.300,17 kn. Ista su nenaplativa i u zastari.</w:t>
      </w:r>
    </w:p>
    <w:p w:rsidRDefault="002306B2" w:rsidP="002306B2" w:rsidR="002306B2" w:rsidRPr="002306B2">
      <w:pPr>
        <w:rPr>
          <w:sz w:val="24"/>
          <w:szCs w:val="24"/>
        </w:rPr>
      </w:pPr>
      <w:r w:rsidRPr="002306B2">
        <w:rPr>
          <w:sz w:val="24"/>
          <w:szCs w:val="24"/>
        </w:rPr>
        <w:tab/>
        <w:t>Društvo nema dugotrajne i kratkotrajne financijske imovine(dionica/ili udjela u drugim trgovačkim društvima, danih zajmova, depozita i slično niti je ulagalo u vrijednosne papire.</w:t>
      </w:r>
    </w:p>
    <w:p w:rsidRDefault="002306B2" w:rsidP="002306B2" w:rsidR="002306B2" w:rsidRPr="002306B2">
      <w:pPr>
        <w:ind w:left="708"/>
        <w:rPr>
          <w:sz w:val="24"/>
          <w:szCs w:val="24"/>
        </w:rPr>
      </w:pPr>
    </w:p>
    <w:p w:rsidRDefault="002306B2" w:rsidP="002306B2" w:rsidR="002306B2" w:rsidRPr="002306B2">
      <w:pPr>
        <w:pStyle w:val="Odlomakpopisa"/>
        <w:numPr>
          <w:ilvl w:val="0"/>
          <w:numId w:val="6"/>
        </w:numPr>
        <w:contextualSpacing/>
      </w:pPr>
      <w:r w:rsidRPr="002306B2">
        <w:t xml:space="preserve">Obveze </w:t>
      </w:r>
    </w:p>
    <w:p w:rsidRDefault="002306B2" w:rsidP="002306B2" w:rsidR="002306B2" w:rsidRPr="002306B2">
      <w:pPr>
        <w:ind w:left="720"/>
        <w:jc w:val="both"/>
        <w:rPr>
          <w:sz w:val="24"/>
          <w:szCs w:val="24"/>
        </w:rPr>
      </w:pPr>
      <w:r w:rsidRPr="002306B2">
        <w:rPr>
          <w:sz w:val="24"/>
          <w:szCs w:val="24"/>
        </w:rPr>
        <w:t>Obveze stečajnog dužnika bit će iskazane u tablici vjerovnika i tablici ispitanih tražbina.</w:t>
      </w:r>
    </w:p>
    <w:p w:rsidRDefault="002306B2" w:rsidP="002306B2" w:rsidR="002306B2" w:rsidRPr="002306B2">
      <w:pPr>
        <w:ind w:left="720"/>
        <w:jc w:val="both"/>
        <w:rPr>
          <w:sz w:val="24"/>
          <w:szCs w:val="24"/>
        </w:rPr>
      </w:pPr>
      <w:r>
        <w:rPr>
          <w:sz w:val="24"/>
          <w:szCs w:val="24"/>
        </w:rPr>
        <w:tab/>
      </w:r>
      <w:r w:rsidRPr="002306B2">
        <w:rPr>
          <w:sz w:val="24"/>
          <w:szCs w:val="24"/>
        </w:rPr>
        <w:t>Prema stanju na dan sastavljanja ovog izvješća ukupno prijavljene tražbine I i II višeg isplatnog reda iznose 728.064,20 kn</w:t>
      </w:r>
    </w:p>
    <w:p w:rsidRDefault="002306B2" w:rsidP="002306B2" w:rsidR="002306B2" w:rsidRPr="002306B2">
      <w:pPr>
        <w:ind w:left="720"/>
        <w:jc w:val="both"/>
        <w:rPr>
          <w:sz w:val="24"/>
          <w:szCs w:val="24"/>
        </w:rPr>
      </w:pPr>
      <w:r w:rsidRPr="002306B2">
        <w:rPr>
          <w:sz w:val="24"/>
          <w:szCs w:val="24"/>
        </w:rPr>
        <w:t>( I viši isplatni red 43.224,50 kn II viši isplatni red 684.839,70 kn)</w:t>
      </w:r>
    </w:p>
    <w:p w:rsidRDefault="002306B2" w:rsidP="002306B2" w:rsidR="002306B2" w:rsidRPr="002306B2">
      <w:pPr>
        <w:ind w:left="720"/>
        <w:jc w:val="both"/>
        <w:rPr>
          <w:sz w:val="24"/>
          <w:szCs w:val="24"/>
        </w:rPr>
      </w:pPr>
      <w:r>
        <w:rPr>
          <w:sz w:val="24"/>
          <w:szCs w:val="24"/>
        </w:rPr>
        <w:tab/>
      </w:r>
      <w:r w:rsidRPr="002306B2">
        <w:rPr>
          <w:sz w:val="24"/>
          <w:szCs w:val="24"/>
        </w:rPr>
        <w:t>Nema tražbina vjerovnika s pravom odvojenog namirenja (razlučnih vjerovnika).</w:t>
      </w:r>
    </w:p>
    <w:p w:rsidRDefault="002306B2" w:rsidP="002306B2" w:rsidR="002306B2" w:rsidRPr="002306B2">
      <w:pPr>
        <w:ind w:left="705"/>
        <w:jc w:val="both"/>
        <w:rPr>
          <w:sz w:val="24"/>
          <w:szCs w:val="24"/>
        </w:rPr>
      </w:pPr>
      <w:r>
        <w:rPr>
          <w:sz w:val="24"/>
          <w:szCs w:val="24"/>
        </w:rPr>
        <w:tab/>
      </w:r>
      <w:r>
        <w:rPr>
          <w:sz w:val="24"/>
          <w:szCs w:val="24"/>
        </w:rPr>
        <w:tab/>
      </w:r>
      <w:r w:rsidRPr="002306B2">
        <w:rPr>
          <w:sz w:val="24"/>
          <w:szCs w:val="24"/>
        </w:rPr>
        <w:t>Dužnik je imao u zakupu posloveni prostor maloprodajna trgovina u zagrebu na adresi Tratinska 64. Zakup poslovnog prostora je otkazan i prostor je predan Zakupodavcu Državne nekretnine d.o.o. dana 27.07.2017. godine.</w:t>
      </w:r>
    </w:p>
    <w:p w:rsidRDefault="002306B2" w:rsidP="002306B2" w:rsidR="002306B2" w:rsidRPr="002306B2">
      <w:pPr>
        <w:ind w:left="705"/>
        <w:jc w:val="both"/>
        <w:rPr>
          <w:sz w:val="24"/>
          <w:szCs w:val="24"/>
        </w:rPr>
      </w:pPr>
    </w:p>
    <w:p w:rsidRDefault="002306B2" w:rsidP="002306B2" w:rsidR="002306B2" w:rsidRPr="002306B2">
      <w:pPr>
        <w:jc w:val="both"/>
        <w:rPr>
          <w:sz w:val="24"/>
          <w:szCs w:val="24"/>
        </w:rPr>
      </w:pPr>
      <w:r w:rsidRPr="002306B2">
        <w:rPr>
          <w:sz w:val="24"/>
          <w:szCs w:val="24"/>
        </w:rPr>
        <w:t>VI.</w:t>
      </w:r>
      <w:r w:rsidRPr="002306B2">
        <w:rPr>
          <w:sz w:val="24"/>
          <w:szCs w:val="24"/>
        </w:rPr>
        <w:tab/>
        <w:t>SUDSKI I OSTALI POSTUPCI PRED NADLEŽNIM TIJELIMA</w:t>
      </w:r>
    </w:p>
    <w:p w:rsidRDefault="002306B2" w:rsidP="002306B2" w:rsidR="002306B2" w:rsidRPr="002306B2">
      <w:pPr>
        <w:ind w:left="708"/>
        <w:jc w:val="both"/>
        <w:rPr>
          <w:sz w:val="24"/>
          <w:szCs w:val="24"/>
        </w:rPr>
      </w:pPr>
      <w:r w:rsidRPr="002306B2">
        <w:rPr>
          <w:sz w:val="24"/>
          <w:szCs w:val="24"/>
        </w:rPr>
        <w:t>Stečajni dužnik Prema dostupnoj  dokumentaciji stečajnog dužnika i sadašnjem stanju stvari ima aktivan sudski postupak u tijeku P-610/16  radi pobijanja pravnih radnji dužnika us svojstvu tužitelja..</w:t>
      </w:r>
    </w:p>
    <w:p w:rsidRDefault="002306B2" w:rsidP="002306B2" w:rsidR="002306B2" w:rsidRPr="002306B2">
      <w:pPr>
        <w:ind w:left="708"/>
        <w:jc w:val="both"/>
        <w:rPr>
          <w:sz w:val="24"/>
          <w:szCs w:val="24"/>
        </w:rPr>
      </w:pPr>
    </w:p>
    <w:p w:rsidRDefault="002306B2" w:rsidP="002306B2" w:rsidR="002306B2" w:rsidRPr="002306B2">
      <w:pPr>
        <w:pStyle w:val="Srednjareetka21"/>
        <w:jc w:val="both"/>
        <w:rPr>
          <w:rFonts w:hAnsi="Times New Roman" w:ascii="Times New Roman"/>
          <w:sz w:val="24"/>
          <w:szCs w:val="24"/>
        </w:rPr>
      </w:pPr>
      <w:r w:rsidRPr="002306B2">
        <w:rPr>
          <w:rFonts w:hAnsi="Times New Roman" w:ascii="Times New Roman"/>
          <w:sz w:val="24"/>
          <w:szCs w:val="24"/>
        </w:rPr>
        <w:t>VII.</w:t>
      </w:r>
      <w:r w:rsidRPr="002306B2">
        <w:rPr>
          <w:rFonts w:hAnsi="Times New Roman" w:ascii="Times New Roman"/>
          <w:sz w:val="24"/>
          <w:szCs w:val="24"/>
        </w:rPr>
        <w:tab/>
        <w:t>ZAKLJUČAK</w:t>
      </w:r>
    </w:p>
    <w:p w:rsidRDefault="002306B2" w:rsidP="002306B2" w:rsidR="002306B2" w:rsidRPr="002306B2">
      <w:pPr>
        <w:ind w:left="720"/>
        <w:jc w:val="both"/>
        <w:rPr>
          <w:sz w:val="24"/>
          <w:szCs w:val="24"/>
        </w:rPr>
      </w:pPr>
      <w:r w:rsidRPr="002306B2">
        <w:rPr>
          <w:sz w:val="24"/>
          <w:szCs w:val="24"/>
        </w:rPr>
        <w:t>U do sada provedenom  otvorenom stečajnom postupku utvrđeno je da dužnik ima imovinu dostatnu za pokrivanje troškova stečajnog postupka i ostalih obveza stečajne mase.</w:t>
      </w:r>
    </w:p>
    <w:p w:rsidRDefault="002306B2" w:rsidP="002306B2" w:rsidR="002306B2" w:rsidRPr="002306B2">
      <w:pPr>
        <w:ind w:left="720"/>
        <w:jc w:val="both"/>
        <w:rPr>
          <w:sz w:val="24"/>
          <w:szCs w:val="24"/>
        </w:rPr>
      </w:pPr>
      <w:r w:rsidRPr="002306B2">
        <w:rPr>
          <w:sz w:val="24"/>
          <w:szCs w:val="24"/>
        </w:rPr>
        <w:t>Istodobno nema izgleda za nastavak poslovanja.</w:t>
      </w:r>
    </w:p>
    <w:p w:rsidRDefault="002306B2" w:rsidP="002306B2" w:rsidR="002306B2" w:rsidRPr="002306B2">
      <w:pPr>
        <w:ind w:left="720"/>
        <w:jc w:val="both"/>
        <w:rPr>
          <w:sz w:val="24"/>
          <w:szCs w:val="24"/>
        </w:rPr>
      </w:pPr>
      <w:r w:rsidRPr="002306B2">
        <w:rPr>
          <w:sz w:val="24"/>
          <w:szCs w:val="24"/>
        </w:rPr>
        <w:t>Imovina stečajnog dužnika sastoji se od  pokretne imovine i to zaliha trgovačke robe i zaliha repromaterijala.</w:t>
      </w:r>
    </w:p>
    <w:p w:rsidRDefault="002306B2" w:rsidP="002306B2" w:rsidR="002306B2" w:rsidRPr="002306B2">
      <w:pPr>
        <w:pStyle w:val="Srednjareetka21"/>
        <w:ind w:left="708"/>
        <w:jc w:val="both"/>
        <w:rPr>
          <w:rFonts w:eastAsia="Times New Roman" w:hAnsi="Times New Roman" w:ascii="Times New Roman"/>
          <w:b/>
          <w:sz w:val="24"/>
          <w:szCs w:val="24"/>
        </w:rPr>
      </w:pPr>
    </w:p>
    <w:p w:rsidRDefault="002306B2" w:rsidP="002306B2" w:rsidR="002306B2" w:rsidRPr="002306B2">
      <w:pPr>
        <w:jc w:val="both"/>
        <w:rPr>
          <w:bCs/>
          <w:caps/>
          <w:sz w:val="24"/>
          <w:szCs w:val="24"/>
        </w:rPr>
      </w:pPr>
      <w:r w:rsidRPr="002306B2">
        <w:rPr>
          <w:bCs/>
          <w:sz w:val="24"/>
          <w:szCs w:val="24"/>
        </w:rPr>
        <w:t>VIII.</w:t>
      </w:r>
      <w:r w:rsidRPr="002306B2">
        <w:rPr>
          <w:bCs/>
          <w:sz w:val="24"/>
          <w:szCs w:val="24"/>
        </w:rPr>
        <w:tab/>
      </w:r>
      <w:r w:rsidRPr="002306B2">
        <w:rPr>
          <w:bCs/>
          <w:caps/>
          <w:sz w:val="24"/>
          <w:szCs w:val="24"/>
        </w:rPr>
        <w:t>PrijedloZI  odluka</w:t>
      </w:r>
    </w:p>
    <w:p w:rsidRDefault="002306B2" w:rsidP="002306B2" w:rsidR="002306B2" w:rsidRPr="002306B2">
      <w:pPr>
        <w:ind w:left="709"/>
        <w:jc w:val="both"/>
        <w:rPr>
          <w:sz w:val="24"/>
          <w:szCs w:val="24"/>
        </w:rPr>
      </w:pPr>
      <w:r w:rsidRPr="002306B2">
        <w:rPr>
          <w:sz w:val="24"/>
          <w:szCs w:val="24"/>
        </w:rPr>
        <w:t>Predlažem da skupština vjerovnika na današnjem ročištu donesu slijedeće odluke:</w:t>
      </w:r>
    </w:p>
    <w:p w:rsidRDefault="002306B2" w:rsidP="002306B2" w:rsidR="002306B2" w:rsidRPr="002306B2">
      <w:pPr>
        <w:pStyle w:val="Tijeloteksta"/>
        <w:numPr>
          <w:ilvl w:val="0"/>
          <w:numId w:val="5"/>
        </w:numPr>
        <w:tabs>
          <w:tab w:pos="426" w:val="left"/>
        </w:tabs>
        <w:overflowPunct/>
        <w:autoSpaceDE/>
        <w:autoSpaceDN/>
        <w:adjustRightInd/>
        <w:textAlignment w:val="auto"/>
        <w:rPr>
          <w:rFonts w:hAnsi="Times New Roman" w:ascii="Times New Roman"/>
          <w:szCs w:val="24"/>
        </w:rPr>
      </w:pPr>
      <w:r w:rsidRPr="002306B2">
        <w:rPr>
          <w:rFonts w:hAnsi="Times New Roman" w:ascii="Times New Roman"/>
          <w:szCs w:val="24"/>
        </w:rPr>
        <w:t>Prihvaćaju se u cijelosti Izvješće stečajnog upravitelja o gospodarskom položaju stečajnog dužnika i njegovim uzrocima i do sada poduzete radnje stečajnog upravitelja.</w:t>
      </w:r>
    </w:p>
    <w:p w:rsidRDefault="002306B2" w:rsidP="002306B2" w:rsidR="002306B2" w:rsidRPr="002306B2">
      <w:pPr>
        <w:pStyle w:val="Tijeloteksta"/>
        <w:numPr>
          <w:ilvl w:val="0"/>
          <w:numId w:val="5"/>
        </w:numPr>
        <w:tabs>
          <w:tab w:pos="426" w:val="left"/>
        </w:tabs>
        <w:overflowPunct/>
        <w:autoSpaceDE/>
        <w:autoSpaceDN/>
        <w:adjustRightInd/>
        <w:textAlignment w:val="auto"/>
        <w:rPr>
          <w:rFonts w:hAnsi="Times New Roman" w:ascii="Times New Roman"/>
          <w:szCs w:val="24"/>
        </w:rPr>
      </w:pPr>
      <w:r w:rsidRPr="002306B2">
        <w:rPr>
          <w:rFonts w:hAnsi="Times New Roman" w:ascii="Times New Roman"/>
          <w:szCs w:val="24"/>
        </w:rPr>
        <w:t xml:space="preserve">Daje se suglasnost stečajnom upravitelju prodati pokretnu imovinu zalihe trgovačke robe u kompletu prikupljanjem pisanih ponuda i to prvim prikupljanjem pisanih ponuda po vrijednosti 10% od knjigovodstvene vrijednosti  a prilikom svake  sljedeće prodaje uz umanjenje početne cijene za 10% . </w:t>
      </w:r>
    </w:p>
    <w:p w:rsidRDefault="002306B2" w:rsidP="002306B2" w:rsidR="002306B2" w:rsidRPr="002306B2">
      <w:pPr>
        <w:pStyle w:val="Tijeloteksta"/>
        <w:numPr>
          <w:ilvl w:val="0"/>
          <w:numId w:val="5"/>
        </w:numPr>
        <w:tabs>
          <w:tab w:pos="426" w:val="left"/>
        </w:tabs>
        <w:overflowPunct/>
        <w:autoSpaceDE/>
        <w:autoSpaceDN/>
        <w:adjustRightInd/>
        <w:textAlignment w:val="auto"/>
        <w:rPr>
          <w:rFonts w:hAnsi="Times New Roman" w:ascii="Times New Roman"/>
          <w:szCs w:val="24"/>
        </w:rPr>
      </w:pPr>
      <w:r w:rsidRPr="002306B2">
        <w:rPr>
          <w:rFonts w:hAnsi="Times New Roman" w:ascii="Times New Roman"/>
          <w:szCs w:val="24"/>
        </w:rPr>
        <w:t>Daje se suglasnost stečajnom upravitelju prodati pokretnu imovinu zalihe repromaterijala u kompletu prikupljanjem pisanih ponuda i to prvim prikupljanjem pisanih ponuda po vrijednosti 5% od knjigovodstvene vrijednosti  a prilikom svake  sljedeće prodaje uz umanjenje početne cijene za 10% .</w:t>
      </w:r>
    </w:p>
    <w:p w:rsidRDefault="002306B2" w:rsidP="00B16170" w:rsidR="002306B2" w:rsidRPr="00E508C3">
      <w:pPr>
        <w:ind w:firstLine="720"/>
        <w:jc w:val="both"/>
        <w:rPr>
          <w:bCs/>
          <w:sz w:val="24"/>
          <w:szCs w:val="24"/>
        </w:rPr>
      </w:pPr>
    </w:p>
    <w:p w:rsidRDefault="008F0A37" w:rsidP="008F0A37" w:rsidR="008F0A37" w:rsidRPr="007F50B0">
      <w:pPr>
        <w:numPr>
          <w:ilvl w:val="12"/>
          <w:numId w:val="0"/>
        </w:numPr>
        <w:ind w:firstLine="720"/>
        <w:jc w:val="both"/>
        <w:rPr>
          <w:bCs/>
          <w:sz w:val="24"/>
          <w:szCs w:val="24"/>
        </w:rPr>
      </w:pPr>
      <w:r w:rsidRPr="007F50B0">
        <w:rPr>
          <w:bCs/>
          <w:sz w:val="24"/>
          <w:szCs w:val="24"/>
        </w:rPr>
        <w:t xml:space="preserve">Stečajni sudac upoznaje nazočne da prema čl. </w:t>
      </w:r>
      <w:smartTag w:element="metricconverter" w:uri="urn:schemas-microsoft-com:office:smarttags">
        <w:smartTagPr>
          <w:attr w:val="38 a" w:name="ProductID"/>
        </w:smartTagPr>
        <w:r w:rsidRPr="007F50B0">
          <w:rPr>
            <w:bCs/>
            <w:sz w:val="24"/>
            <w:szCs w:val="24"/>
          </w:rPr>
          <w:t>38 a</w:t>
        </w:r>
      </w:smartTag>
      <w:r w:rsidRPr="007F50B0">
        <w:rPr>
          <w:bCs/>
          <w:sz w:val="24"/>
          <w:szCs w:val="24"/>
        </w:rPr>
        <w:t>. Stečajnog zakona pravo sudjelovanja imaju svi vjerovnici s pravom odvojenog namirenja, svi stečajni vjerovnici, stečajni upravitelj.</w:t>
      </w:r>
    </w:p>
    <w:p w:rsidRDefault="008F0A37" w:rsidP="008F0A37" w:rsidR="008F0A37" w:rsidRPr="007F50B0">
      <w:pPr>
        <w:numPr>
          <w:ilvl w:val="12"/>
          <w:numId w:val="0"/>
        </w:numPr>
        <w:jc w:val="both"/>
        <w:rPr>
          <w:bCs/>
          <w:sz w:val="24"/>
          <w:szCs w:val="24"/>
        </w:rPr>
      </w:pPr>
      <w:r w:rsidRPr="007F50B0">
        <w:rPr>
          <w:bCs/>
          <w:sz w:val="24"/>
          <w:szCs w:val="24"/>
        </w:rPr>
        <w:lastRenderedPageBreak/>
        <w:t xml:space="preserve"> </w:t>
      </w:r>
      <w:r w:rsidRPr="007F50B0">
        <w:rPr>
          <w:bCs/>
          <w:sz w:val="24"/>
          <w:szCs w:val="24"/>
        </w:rPr>
        <w:tab/>
        <w:t xml:space="preserve">Temeljem čl. 38 c. Stečajnog zakona, smatra se da je na ročištu vjerovnika odluka donesena ako zbroj iznosa tražbina stečajnih vjerovnika koji su glasovali "za" neku odluku iznosi više od broja glasova koji su glasovali "protiv". </w:t>
      </w:r>
    </w:p>
    <w:p w:rsidRDefault="008D16DA" w:rsidP="008F0A37" w:rsidR="008F0A37">
      <w:pPr>
        <w:numPr>
          <w:ilvl w:val="12"/>
          <w:numId w:val="0"/>
        </w:numPr>
        <w:ind w:firstLine="360"/>
        <w:jc w:val="both"/>
        <w:rPr>
          <w:bCs/>
          <w:sz w:val="24"/>
          <w:szCs w:val="24"/>
        </w:rPr>
      </w:pPr>
      <w:r>
        <w:rPr>
          <w:bCs/>
          <w:sz w:val="24"/>
          <w:szCs w:val="24"/>
        </w:rPr>
        <w:tab/>
      </w:r>
      <w:r w:rsidR="008F0A37" w:rsidRPr="007F50B0">
        <w:rPr>
          <w:bCs/>
          <w:sz w:val="24"/>
          <w:szCs w:val="24"/>
        </w:rPr>
        <w:t xml:space="preserve">Stečajni sudac utvrđuje da </w:t>
      </w:r>
      <w:r w:rsidR="00B85BAA" w:rsidRPr="007F50B0">
        <w:rPr>
          <w:bCs/>
          <w:sz w:val="24"/>
          <w:szCs w:val="24"/>
        </w:rPr>
        <w:t xml:space="preserve">je na ročištu </w:t>
      </w:r>
      <w:r w:rsidR="001C3902">
        <w:rPr>
          <w:bCs/>
          <w:sz w:val="24"/>
          <w:szCs w:val="24"/>
        </w:rPr>
        <w:t>nazočan jedan stečajni vjerovnik</w:t>
      </w:r>
      <w:r w:rsidR="008F0A37" w:rsidRPr="007F50B0">
        <w:rPr>
          <w:bCs/>
          <w:sz w:val="24"/>
          <w:szCs w:val="24"/>
        </w:rPr>
        <w:t xml:space="preserve"> </w:t>
      </w:r>
      <w:r w:rsidR="001C3902">
        <w:rPr>
          <w:bCs/>
          <w:sz w:val="24"/>
          <w:szCs w:val="24"/>
        </w:rPr>
        <w:t>čija je tražbina utvrđena i koji može</w:t>
      </w:r>
      <w:r w:rsidR="008F0A37" w:rsidRPr="007F50B0">
        <w:rPr>
          <w:bCs/>
          <w:sz w:val="24"/>
          <w:szCs w:val="24"/>
        </w:rPr>
        <w:t xml:space="preserve"> glasov</w:t>
      </w:r>
      <w:r w:rsidR="00B85BAA" w:rsidRPr="007F50B0">
        <w:rPr>
          <w:bCs/>
          <w:sz w:val="24"/>
          <w:szCs w:val="24"/>
        </w:rPr>
        <w:t>ati te donositi odluke  i to sl</w:t>
      </w:r>
      <w:r w:rsidR="008F0A37" w:rsidRPr="007F50B0">
        <w:rPr>
          <w:bCs/>
          <w:sz w:val="24"/>
          <w:szCs w:val="24"/>
        </w:rPr>
        <w:t xml:space="preserve">jedeći </w:t>
      </w:r>
      <w:r w:rsidR="001C3902">
        <w:rPr>
          <w:bCs/>
          <w:sz w:val="24"/>
          <w:szCs w:val="24"/>
        </w:rPr>
        <w:t>vjerovnik</w:t>
      </w:r>
      <w:r w:rsidR="008F0A37" w:rsidRPr="007F50B0">
        <w:rPr>
          <w:bCs/>
          <w:sz w:val="24"/>
          <w:szCs w:val="24"/>
        </w:rPr>
        <w:t>:</w:t>
      </w:r>
    </w:p>
    <w:p w:rsidRDefault="001C3902" w:rsidP="001C3902" w:rsidR="001C3902">
      <w:pPr>
        <w:numPr>
          <w:ilvl w:val="0"/>
          <w:numId w:val="2"/>
        </w:numPr>
        <w:jc w:val="both"/>
        <w:rPr>
          <w:bCs/>
          <w:sz w:val="24"/>
          <w:szCs w:val="24"/>
        </w:rPr>
      </w:pPr>
      <w:r w:rsidRPr="007F50B0">
        <w:rPr>
          <w:bCs/>
          <w:sz w:val="24"/>
          <w:szCs w:val="24"/>
        </w:rPr>
        <w:t xml:space="preserve">za RH, MINISTARSTVO FINANCIJA, POREZNA UPRAVA - </w:t>
      </w:r>
      <w:r>
        <w:rPr>
          <w:bCs/>
          <w:sz w:val="24"/>
          <w:szCs w:val="24"/>
        </w:rPr>
        <w:t>Željka Vrbiček Mesic, viša savjetnica u ŽDO Zagreb.</w:t>
      </w:r>
    </w:p>
    <w:p w:rsidRDefault="008038C2" w:rsidP="008F0A37" w:rsidR="008038C2" w:rsidRPr="007F50B0">
      <w:pPr>
        <w:numPr>
          <w:ilvl w:val="12"/>
          <w:numId w:val="0"/>
        </w:numPr>
        <w:ind w:firstLine="360"/>
        <w:jc w:val="both"/>
        <w:rPr>
          <w:bCs/>
          <w:sz w:val="24"/>
          <w:szCs w:val="24"/>
        </w:rPr>
      </w:pPr>
    </w:p>
    <w:p w:rsidRDefault="008D16DA" w:rsidP="00324A56" w:rsidR="008F0A37">
      <w:pPr>
        <w:ind w:firstLine="360"/>
        <w:jc w:val="both"/>
        <w:rPr>
          <w:bCs/>
          <w:sz w:val="24"/>
          <w:szCs w:val="24"/>
        </w:rPr>
      </w:pPr>
      <w:r>
        <w:rPr>
          <w:bCs/>
          <w:sz w:val="24"/>
          <w:szCs w:val="24"/>
        </w:rPr>
        <w:tab/>
      </w:r>
      <w:r w:rsidR="008F0A37" w:rsidRPr="007F50B0">
        <w:rPr>
          <w:bCs/>
          <w:sz w:val="24"/>
          <w:szCs w:val="24"/>
        </w:rPr>
        <w:t>Stečajni sudac iznosi da će se glasovanje vršiti dizanjem ruke. Nakon glasovanja stečajni sudac objaviti će rezultate glasovanja.</w:t>
      </w:r>
    </w:p>
    <w:p w:rsidRDefault="008038C2" w:rsidP="00324A56" w:rsidR="008038C2" w:rsidRPr="007F50B0">
      <w:pPr>
        <w:ind w:firstLine="360"/>
        <w:jc w:val="both"/>
        <w:rPr>
          <w:bCs/>
          <w:sz w:val="24"/>
          <w:szCs w:val="24"/>
        </w:rPr>
      </w:pPr>
    </w:p>
    <w:p w:rsidRDefault="002937FE" w:rsidP="00D30574" w:rsidR="002937FE" w:rsidRPr="007F50B0">
      <w:pPr>
        <w:ind w:firstLine="720"/>
        <w:jc w:val="both"/>
        <w:rPr>
          <w:bCs/>
          <w:sz w:val="24"/>
          <w:szCs w:val="24"/>
        </w:rPr>
      </w:pPr>
      <w:r w:rsidRPr="007F50B0">
        <w:rPr>
          <w:bCs/>
          <w:sz w:val="24"/>
          <w:szCs w:val="24"/>
        </w:rPr>
        <w:t xml:space="preserve">Temeljem čl. 38. e. i čl. 159 SZ-a vjerovnici (100%) jednoglasno donose slijedeće </w:t>
      </w:r>
    </w:p>
    <w:p w:rsidRDefault="00C77A5D" w:rsidP="002937FE" w:rsidR="00C77A5D" w:rsidRPr="007F50B0">
      <w:pPr>
        <w:jc w:val="center"/>
        <w:rPr>
          <w:bCs/>
          <w:sz w:val="24"/>
          <w:szCs w:val="24"/>
        </w:rPr>
      </w:pPr>
    </w:p>
    <w:p w:rsidRDefault="002937FE" w:rsidP="002937FE" w:rsidR="002937FE">
      <w:pPr>
        <w:jc w:val="center"/>
        <w:rPr>
          <w:bCs/>
          <w:sz w:val="24"/>
          <w:szCs w:val="24"/>
        </w:rPr>
      </w:pPr>
      <w:r w:rsidRPr="007F50B0">
        <w:rPr>
          <w:bCs/>
          <w:sz w:val="24"/>
          <w:szCs w:val="24"/>
        </w:rPr>
        <w:t xml:space="preserve">O D L U K E </w:t>
      </w:r>
    </w:p>
    <w:p w:rsidRDefault="002306B2" w:rsidP="002937FE" w:rsidR="002306B2" w:rsidRPr="007F50B0">
      <w:pPr>
        <w:jc w:val="center"/>
        <w:rPr>
          <w:bCs/>
          <w:sz w:val="24"/>
          <w:szCs w:val="24"/>
        </w:rPr>
      </w:pPr>
    </w:p>
    <w:p w:rsidRDefault="002306B2" w:rsidP="002306B2" w:rsidR="002306B2" w:rsidRPr="002306B2">
      <w:pPr>
        <w:pStyle w:val="Tijeloteksta"/>
        <w:numPr>
          <w:ilvl w:val="0"/>
          <w:numId w:val="10"/>
        </w:numPr>
        <w:tabs>
          <w:tab w:pos="426" w:val="left"/>
        </w:tabs>
        <w:overflowPunct/>
        <w:autoSpaceDE/>
        <w:autoSpaceDN/>
        <w:adjustRightInd/>
        <w:textAlignment w:val="auto"/>
        <w:rPr>
          <w:rFonts w:hAnsi="Times New Roman" w:ascii="Times New Roman"/>
          <w:szCs w:val="24"/>
        </w:rPr>
      </w:pPr>
      <w:r w:rsidRPr="002306B2">
        <w:rPr>
          <w:rFonts w:hAnsi="Times New Roman" w:ascii="Times New Roman"/>
          <w:szCs w:val="24"/>
        </w:rPr>
        <w:t>Prihvaćaju se u cijelosti Izvješće stečajnog upravitelja o gospodarskom položaju stečajnog dužnika i njegovim uzrocima i do sada poduzete radnje stečajnog upravitelja.</w:t>
      </w:r>
    </w:p>
    <w:p w:rsidRDefault="002306B2" w:rsidP="002306B2" w:rsidR="002306B2" w:rsidRPr="002306B2">
      <w:pPr>
        <w:pStyle w:val="Tijeloteksta"/>
        <w:numPr>
          <w:ilvl w:val="0"/>
          <w:numId w:val="10"/>
        </w:numPr>
        <w:tabs>
          <w:tab w:pos="426" w:val="left"/>
        </w:tabs>
        <w:overflowPunct/>
        <w:autoSpaceDE/>
        <w:autoSpaceDN/>
        <w:adjustRightInd/>
        <w:textAlignment w:val="auto"/>
        <w:rPr>
          <w:rFonts w:hAnsi="Times New Roman" w:ascii="Times New Roman"/>
          <w:szCs w:val="24"/>
        </w:rPr>
      </w:pPr>
      <w:r w:rsidRPr="002306B2">
        <w:rPr>
          <w:rFonts w:hAnsi="Times New Roman" w:ascii="Times New Roman"/>
          <w:szCs w:val="24"/>
        </w:rPr>
        <w:t xml:space="preserve">Daje se suglasnost stečajnom upravitelju prodati pokretnu imovinu zalihe trgovačke robe u kompletu prikupljanjem pisanih ponuda i to prvim prikupljanjem pisanih ponuda po vrijednosti 10% od knjigovodstvene vrijednosti  a prilikom svake  sljedeće prodaje uz umanjenje početne cijene za 10% . </w:t>
      </w:r>
    </w:p>
    <w:p w:rsidRDefault="002306B2" w:rsidP="002306B2" w:rsidR="002306B2" w:rsidRPr="002306B2">
      <w:pPr>
        <w:pStyle w:val="Tijeloteksta"/>
        <w:numPr>
          <w:ilvl w:val="0"/>
          <w:numId w:val="10"/>
        </w:numPr>
        <w:tabs>
          <w:tab w:pos="426" w:val="left"/>
        </w:tabs>
        <w:overflowPunct/>
        <w:autoSpaceDE/>
        <w:autoSpaceDN/>
        <w:adjustRightInd/>
        <w:textAlignment w:val="auto"/>
        <w:rPr>
          <w:rFonts w:hAnsi="Times New Roman" w:ascii="Times New Roman"/>
          <w:szCs w:val="24"/>
        </w:rPr>
      </w:pPr>
      <w:r w:rsidRPr="002306B2">
        <w:rPr>
          <w:rFonts w:hAnsi="Times New Roman" w:ascii="Times New Roman"/>
          <w:szCs w:val="24"/>
        </w:rPr>
        <w:t>Daje se suglasnost stečajnom upravitelju prodati pokretnu imovinu zalihe repromaterijala u kompletu prikupljanjem pisanih ponuda i to prvim prikupljanjem pisanih ponuda po vrijednosti 5% od knjigovodstvene vrijednosti  a prilikom svake  sljedeće prodaje uz umanjenje početne cijene za 10% .</w:t>
      </w:r>
    </w:p>
    <w:p w:rsidRDefault="00EB54CF" w:rsidP="00313D9A" w:rsidR="00EB54CF">
      <w:pPr>
        <w:tabs>
          <w:tab w:pos="1440" w:val="left"/>
        </w:tabs>
        <w:jc w:val="both"/>
        <w:rPr>
          <w:sz w:val="24"/>
          <w:szCs w:val="24"/>
        </w:rPr>
      </w:pPr>
    </w:p>
    <w:p w:rsidRDefault="008D16DA" w:rsidP="00313D9A" w:rsidR="00315707">
      <w:pPr>
        <w:tabs>
          <w:tab w:pos="1440" w:val="left"/>
        </w:tabs>
        <w:jc w:val="both"/>
        <w:rPr>
          <w:sz w:val="24"/>
          <w:szCs w:val="24"/>
        </w:rPr>
      </w:pPr>
      <w:r>
        <w:rPr>
          <w:sz w:val="24"/>
          <w:szCs w:val="24"/>
        </w:rPr>
        <w:t xml:space="preserve">            </w:t>
      </w:r>
      <w:r w:rsidR="00315707" w:rsidRPr="007F50B0">
        <w:rPr>
          <w:sz w:val="24"/>
          <w:szCs w:val="24"/>
        </w:rPr>
        <w:t>Zapisnik se dostavlja prisutnima putem e-oglasne ploče.</w:t>
      </w:r>
    </w:p>
    <w:p w:rsidRDefault="008038C2" w:rsidP="00313D9A" w:rsidR="008038C2">
      <w:pPr>
        <w:tabs>
          <w:tab w:pos="1440" w:val="left"/>
        </w:tabs>
        <w:jc w:val="both"/>
        <w:rPr>
          <w:sz w:val="24"/>
          <w:szCs w:val="24"/>
        </w:rPr>
      </w:pPr>
    </w:p>
    <w:p w:rsidRDefault="002937FE" w:rsidP="00B1095D" w:rsidR="002937FE" w:rsidRPr="007F50B0">
      <w:pPr>
        <w:ind w:firstLine="720"/>
        <w:jc w:val="both"/>
        <w:rPr>
          <w:bCs/>
          <w:sz w:val="24"/>
          <w:szCs w:val="24"/>
        </w:rPr>
      </w:pPr>
      <w:r w:rsidRPr="007F50B0">
        <w:rPr>
          <w:bCs/>
          <w:sz w:val="24"/>
          <w:szCs w:val="24"/>
        </w:rPr>
        <w:t>Nakon što su donesene sve odluke, stečajni sudac objavljuje da je ročište dovršeno</w:t>
      </w:r>
      <w:r w:rsidR="00942FFB" w:rsidRPr="007F50B0">
        <w:rPr>
          <w:bCs/>
          <w:sz w:val="24"/>
          <w:szCs w:val="24"/>
        </w:rPr>
        <w:t xml:space="preserve"> u </w:t>
      </w:r>
      <w:r w:rsidR="001C3902">
        <w:rPr>
          <w:bCs/>
          <w:sz w:val="24"/>
          <w:szCs w:val="24"/>
        </w:rPr>
        <w:t>10,12</w:t>
      </w:r>
      <w:r w:rsidR="00AA1DC9" w:rsidRPr="007F50B0">
        <w:rPr>
          <w:bCs/>
          <w:sz w:val="24"/>
          <w:szCs w:val="24"/>
        </w:rPr>
        <w:t xml:space="preserve"> </w:t>
      </w:r>
      <w:r w:rsidRPr="007F50B0">
        <w:rPr>
          <w:bCs/>
          <w:sz w:val="24"/>
          <w:szCs w:val="24"/>
        </w:rPr>
        <w:t>sati.</w:t>
      </w:r>
    </w:p>
    <w:p w:rsidRDefault="002937FE" w:rsidP="002937FE" w:rsidR="002937FE" w:rsidRPr="007F50B0">
      <w:pPr>
        <w:jc w:val="both"/>
        <w:rPr>
          <w:bCs/>
          <w:sz w:val="24"/>
          <w:szCs w:val="24"/>
        </w:rPr>
      </w:pPr>
    </w:p>
    <w:p w:rsidRDefault="00CA5D6A" w:rsidP="002937FE" w:rsidR="002937FE" w:rsidRPr="007F50B0">
      <w:pPr>
        <w:jc w:val="center"/>
        <w:rPr>
          <w:bCs/>
          <w:sz w:val="24"/>
          <w:szCs w:val="24"/>
        </w:rPr>
      </w:pPr>
      <w:r w:rsidRPr="007F50B0">
        <w:rPr>
          <w:bCs/>
          <w:sz w:val="24"/>
          <w:szCs w:val="24"/>
        </w:rPr>
        <w:t>stečajni sudac</w:t>
      </w:r>
    </w:p>
    <w:p w:rsidRDefault="002937FE" w:rsidP="002937FE" w:rsidR="002937FE" w:rsidRPr="007F50B0">
      <w:pPr>
        <w:jc w:val="center"/>
        <w:rPr>
          <w:bCs/>
          <w:sz w:val="24"/>
          <w:szCs w:val="24"/>
        </w:rPr>
      </w:pPr>
    </w:p>
    <w:p w:rsidRDefault="002937FE" w:rsidP="002937FE" w:rsidR="002937FE" w:rsidRPr="007F50B0">
      <w:pPr>
        <w:jc w:val="center"/>
        <w:rPr>
          <w:bCs/>
          <w:sz w:val="24"/>
          <w:szCs w:val="24"/>
        </w:rPr>
      </w:pPr>
    </w:p>
    <w:p w:rsidRDefault="00D30574" w:rsidP="002937FE" w:rsidR="002937FE" w:rsidRPr="007F50B0">
      <w:pPr>
        <w:jc w:val="center"/>
        <w:rPr>
          <w:bCs/>
          <w:sz w:val="24"/>
          <w:szCs w:val="24"/>
        </w:rPr>
      </w:pPr>
      <w:r w:rsidRPr="007F50B0">
        <w:rPr>
          <w:bCs/>
          <w:sz w:val="24"/>
          <w:szCs w:val="24"/>
        </w:rPr>
        <w:t>z</w:t>
      </w:r>
      <w:r w:rsidR="002937FE" w:rsidRPr="007F50B0">
        <w:rPr>
          <w:bCs/>
          <w:sz w:val="24"/>
          <w:szCs w:val="24"/>
        </w:rPr>
        <w:t>apisničar</w:t>
      </w:r>
    </w:p>
    <w:p w:rsidRDefault="002937FE" w:rsidP="003651B5" w:rsidR="002937FE" w:rsidRPr="007F50B0">
      <w:pPr>
        <w:ind w:firstLine="720" w:left="6480"/>
        <w:jc w:val="both"/>
        <w:rPr>
          <w:bCs/>
          <w:sz w:val="24"/>
          <w:szCs w:val="24"/>
        </w:rPr>
      </w:pPr>
      <w:r w:rsidRPr="007F50B0">
        <w:rPr>
          <w:bCs/>
          <w:sz w:val="24"/>
          <w:szCs w:val="24"/>
        </w:rPr>
        <w:t>vjerovnici</w:t>
      </w:r>
    </w:p>
    <w:p w:rsidRDefault="00D30574" w:rsidP="002937FE" w:rsidR="002937FE" w:rsidRPr="007F50B0">
      <w:pPr>
        <w:jc w:val="both"/>
        <w:rPr>
          <w:bCs/>
          <w:sz w:val="24"/>
          <w:szCs w:val="24"/>
        </w:rPr>
      </w:pPr>
      <w:r w:rsidRPr="007F50B0">
        <w:rPr>
          <w:bCs/>
          <w:sz w:val="24"/>
          <w:szCs w:val="24"/>
        </w:rPr>
        <w:t>s</w:t>
      </w:r>
      <w:r w:rsidR="002937FE" w:rsidRPr="007F50B0">
        <w:rPr>
          <w:bCs/>
          <w:sz w:val="24"/>
          <w:szCs w:val="24"/>
        </w:rPr>
        <w:t>tečajni upravitelj:</w:t>
      </w:r>
    </w:p>
    <w:sectPr w:rsidSect="002E1476" w:rsidR="002937FE" w:rsidRPr="007F50B0">
      <w:headerReference w:type="even" r:id="rId9"/>
      <w:headerReference w:type="default" r:id="rId10"/>
      <w:pgSz w:h="15840" w:w="12240"/>
      <w:pgMar w:gutter="0" w:footer="708" w:header="708" w:left="1800" w:bottom="719"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D566A" w:rsidR="000D566A">
      <w:r>
        <w:separator/>
      </w:r>
    </w:p>
  </w:endnote>
  <w:endnote w:id="0" w:type="continuationSeparator">
    <w:p w:rsidRDefault="000D566A" w:rsidR="000D566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Bookman Old Style">
    <w:panose1 w:val="02050604050505020204"/>
    <w:charset w:val="EE"/>
    <w:family w:val="roman"/>
    <w:pitch w:val="variable"/>
    <w:sig w:csb1="00000000" w:csb0="0000009F" w:usb3="00000000" w:usb2="00000000" w:usb1="00000000" w:usb0="00000287"/>
  </w:font>
  <w:font w:name="Tahoma">
    <w:panose1 w:val="020B0604030504040204"/>
    <w:charset w:val="EE"/>
    <w:family w:val="swiss"/>
    <w:pitch w:val="variable"/>
    <w:sig w:csb1="00000000" w:csb0="000101FF" w:usb3="00000000" w:usb2="00000029" w:usb1="C000605B" w:usb0="E1002EFF"/>
  </w:font>
  <w:font w:name="Lucida Sans Unicode">
    <w:panose1 w:val="020B0602030504020204"/>
    <w:charset w:val="EE"/>
    <w:family w:val="swiss"/>
    <w:pitch w:val="variable"/>
    <w:sig w:csb1="00000000" w:csb0="000000BF" w:usb3="00000000" w:usb2="00000000" w:usb1="0000396B" w:usb0="80000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D566A" w:rsidR="000D566A">
      <w:r>
        <w:separator/>
      </w:r>
    </w:p>
  </w:footnote>
  <w:footnote w:id="0" w:type="continuationSeparator">
    <w:p w:rsidRDefault="000D566A" w:rsidR="000D566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66A" w:rsidP="009200D8" w:rsidR="000D566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D566A" w:rsidR="000D566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66A" w:rsidP="009200D8" w:rsidR="000D566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62ABC">
      <w:rPr>
        <w:rStyle w:val="Brojstranice"/>
        <w:noProof/>
      </w:rPr>
      <w:t>8</w:t>
    </w:r>
    <w:r>
      <w:rPr>
        <w:rStyle w:val="Brojstranice"/>
      </w:rPr>
      <w:fldChar w:fldCharType="end"/>
    </w:r>
  </w:p>
  <w:p w:rsidRDefault="000D566A" w:rsidP="00B01808" w:rsidR="000D566A" w:rsidRPr="0095162B">
    <w:pPr>
      <w:ind w:firstLine="720" w:left="6480"/>
      <w:rPr>
        <w:bCs/>
        <w:sz w:val="24"/>
        <w:szCs w:val="24"/>
      </w:rPr>
    </w:pPr>
    <w:r w:rsidRPr="0095162B">
      <w:rPr>
        <w:bCs/>
        <w:sz w:val="24"/>
        <w:szCs w:val="24"/>
      </w:rPr>
      <w:t>St-</w:t>
    </w:r>
    <w:r w:rsidR="002306B2">
      <w:rPr>
        <w:bCs/>
        <w:sz w:val="24"/>
        <w:szCs w:val="24"/>
      </w:rPr>
      <w:t>6799</w:t>
    </w:r>
    <w:r>
      <w:rPr>
        <w:bCs/>
        <w:sz w:val="24"/>
        <w:szCs w:val="24"/>
      </w:rPr>
      <w:t>/16</w:t>
    </w:r>
  </w:p>
  <w:p w:rsidRDefault="000D566A" w:rsidP="00B01808" w:rsidR="000D566A">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A35E0D"/>
    <w:multiLevelType w:val="hybridMultilevel"/>
    <w:tmpl w:val="3F587096"/>
    <w:lvl w:tplc="041A0001" w:ilvl="0">
      <w:start w:val="1"/>
      <w:numFmt w:val="bullet"/>
      <w:lvlText w:val=""/>
      <w:lvlJc w:val="left"/>
      <w:pPr>
        <w:ind w:hanging="360" w:left="1080"/>
      </w:pPr>
      <w:rPr>
        <w:rFonts w:hAnsi="Symbol" w:ascii="Symbol"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0C8747FC"/>
    <w:multiLevelType w:val="multilevel"/>
    <w:tmpl w:val="C928B4DE"/>
    <w:styleLink w:val="WW8Num1"/>
    <w:lvl w:ilvl="0">
      <w:numFmt w:val="bullet"/>
      <w:lvlText w:val="-"/>
      <w:lvlJc w:val="left"/>
      <w:pPr>
        <w:ind w:hanging="360" w:left="1440"/>
      </w:pPr>
      <w:rPr>
        <w:rFonts w:cs="Times New Roman" w:hAnsi="Times New Roman" w:ascii="Times New Roman"/>
      </w:rPr>
    </w:lvl>
    <w:lvl w:ilvl="1">
      <w:numFmt w:val="bullet"/>
      <w:lvlText w:val="o"/>
      <w:lvlJc w:val="left"/>
      <w:pPr>
        <w:ind w:hanging="360" w:left="1440"/>
      </w:pPr>
      <w:rPr>
        <w:rFonts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hAnsi="Courier New" w:ascii="Courier New"/>
      </w:rPr>
    </w:lvl>
    <w:lvl w:ilvl="8">
      <w:numFmt w:val="bullet"/>
      <w:lvlText w:val=""/>
      <w:lvlJc w:val="left"/>
      <w:pPr>
        <w:ind w:hanging="360" w:left="6480"/>
      </w:pPr>
      <w:rPr>
        <w:rFonts w:hAnsi="Wingdings" w:ascii="Wingdings"/>
      </w:rPr>
    </w:lvl>
  </w:abstractNum>
  <w:abstractNum w:abstractNumId="2">
    <w:nsid w:val="0D203774"/>
    <w:multiLevelType w:val="hybridMultilevel"/>
    <w:tmpl w:val="A2DEB19A"/>
    <w:lvl w:tplc="D76E5042" w:ilvl="0">
      <w:start w:val="1"/>
      <w:numFmt w:val="decimal"/>
      <w:lvlText w:val="%1."/>
      <w:lvlJc w:val="left"/>
      <w:pPr>
        <w:ind w:hanging="360" w:left="720"/>
      </w:pPr>
      <w:rPr>
        <w:rFonts w:cstheme="minorHAnsi" w:hAnsiTheme="minorHAnsi" w:asciiTheme="minorHAnsi"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0C13720"/>
    <w:multiLevelType w:val="multilevel"/>
    <w:tmpl w:val="F072061A"/>
    <w:styleLink w:val="WW8Num2"/>
    <w:lvl w:ilvl="0">
      <w:numFmt w:val="bullet"/>
      <w:lvlText w:val="-"/>
      <w:lvlJc w:val="left"/>
      <w:pPr>
        <w:ind w:hanging="360" w:left="1440"/>
      </w:pPr>
      <w:rPr>
        <w:rFonts w:cs="Times New Roman" w:hAnsi="Times New Roman" w:ascii="Times New Roman"/>
      </w:rPr>
    </w:lvl>
    <w:lvl w:ilvl="1">
      <w:numFmt w:val="bullet"/>
      <w:lvlText w:val="o"/>
      <w:lvlJc w:val="left"/>
      <w:pPr>
        <w:ind w:hanging="360" w:left="1440"/>
      </w:pPr>
      <w:rPr>
        <w:rFonts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hAnsi="Courier New" w:ascii="Courier New"/>
      </w:rPr>
    </w:lvl>
    <w:lvl w:ilvl="8">
      <w:numFmt w:val="bullet"/>
      <w:lvlText w:val=""/>
      <w:lvlJc w:val="left"/>
      <w:pPr>
        <w:ind w:hanging="360" w:left="6480"/>
      </w:pPr>
      <w:rPr>
        <w:rFonts w:hAnsi="Wingdings" w:ascii="Wingdings"/>
      </w:rPr>
    </w:lvl>
  </w:abstractNum>
  <w:abstractNum w:abstractNumId="4">
    <w:nsid w:val="23D44387"/>
    <w:multiLevelType w:val="singleLevel"/>
    <w:tmpl w:val="BA087874"/>
    <w:lvl w:ilvl="0">
      <w:start w:val="1"/>
      <w:numFmt w:val="upperRoman"/>
      <w:pStyle w:val="Naslov9"/>
      <w:lvlText w:val="%1."/>
      <w:lvlJc w:val="left"/>
      <w:pPr>
        <w:tabs>
          <w:tab w:pos="720" w:val="num"/>
        </w:tabs>
        <w:ind w:hanging="720" w:left="720"/>
      </w:pPr>
    </w:lvl>
  </w:abstractNum>
  <w:abstractNum w:abstractNumId="5">
    <w:nsid w:val="4B6D4B04"/>
    <w:multiLevelType w:val="hybridMultilevel"/>
    <w:tmpl w:val="E9F063FC"/>
    <w:lvl w:tplc="800238D0" w:ilvl="0">
      <w:start w:val="1"/>
      <w:numFmt w:val="decimal"/>
      <w:lvlText w:val="%1."/>
      <w:lvlJc w:val="left"/>
      <w:pPr>
        <w:ind w:hanging="360" w:left="720"/>
      </w:pPr>
      <w:rPr>
        <w:rFonts w:cs="Times New Roman" w:hAnsi="Calibri" w:ascii="Calibri"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EB805BD"/>
    <w:multiLevelType w:val="hybridMultilevel"/>
    <w:tmpl w:val="A2DEB19A"/>
    <w:lvl w:tplc="D76E5042" w:ilvl="0">
      <w:start w:val="1"/>
      <w:numFmt w:val="decimal"/>
      <w:lvlText w:val="%1."/>
      <w:lvlJc w:val="left"/>
      <w:pPr>
        <w:ind w:hanging="360" w:left="720"/>
      </w:pPr>
      <w:rPr>
        <w:rFonts w:cstheme="minorHAnsi" w:hAnsiTheme="minorHAnsi" w:asciiTheme="minorHAnsi"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639A4564"/>
    <w:multiLevelType w:val="hybridMultilevel"/>
    <w:tmpl w:val="28D6EA0E"/>
    <w:lvl w:tplc="7A4C2CE8"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8">
    <w:nsid w:val="6D331961"/>
    <w:multiLevelType w:val="hybridMultilevel"/>
    <w:tmpl w:val="511AE512"/>
    <w:lvl w:tplc="C6486AE6" w:ilvl="0">
      <w:start w:val="1"/>
      <w:numFmt w:val="upperRoman"/>
      <w:lvlText w:val="%1."/>
      <w:lvlJc w:val="left"/>
      <w:pPr>
        <w:ind w:hanging="720" w:left="1440"/>
      </w:pPr>
      <w:rPr>
        <w:rFonts w:hint="default"/>
        <w:b/>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9">
    <w:nsid w:val="6F19593E"/>
    <w:multiLevelType w:val="hybridMultilevel"/>
    <w:tmpl w:val="BA4EBCDC"/>
    <w:lvl w:tplc="54E41E6E" w:ilvl="0">
      <w:start w:val="4"/>
      <w:numFmt w:val="bullet"/>
      <w:lvlText w:val="-"/>
      <w:lvlJc w:val="left"/>
      <w:pPr>
        <w:ind w:hanging="360" w:left="1440"/>
      </w:pPr>
      <w:rPr>
        <w:rFonts w:cs="Times New Roman" w:eastAsia="Times New Roman" w:hAnsi="Calibri" w:ascii="Calibri"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num w:numId="1">
    <w:abstractNumId w:val="3"/>
  </w:num>
  <w:num w:numId="2">
    <w:abstractNumId w:val="7"/>
  </w:num>
  <w:num w:numId="3">
    <w:abstractNumId w:val="1"/>
  </w:num>
  <w:num w:numId="4">
    <w:abstractNumId w:val="4"/>
  </w:num>
  <w:num w:numId="5">
    <w:abstractNumId w:val="2"/>
  </w:num>
  <w:num w:numId="6">
    <w:abstractNumId w:val="5"/>
  </w:num>
  <w:num w:numId="7">
    <w:abstractNumId w:val="8"/>
  </w:num>
  <w:num w:numId="8">
    <w:abstractNumId w:val="0"/>
  </w:num>
  <w:num w:numId="9">
    <w:abstractNumId w:val="9"/>
  </w:num>
  <w:num w:numId="10">
    <w:abstractNumId w:val="6"/>
  </w:num>
  <w:numIdMacAtCleanup w:val="10"/>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37FE"/>
    <w:rsid w:val="000167A2"/>
    <w:rsid w:val="00025964"/>
    <w:rsid w:val="00031AC5"/>
    <w:rsid w:val="0003240A"/>
    <w:rsid w:val="00036EBC"/>
    <w:rsid w:val="0004671A"/>
    <w:rsid w:val="00061371"/>
    <w:rsid w:val="00065174"/>
    <w:rsid w:val="000676C2"/>
    <w:rsid w:val="00071014"/>
    <w:rsid w:val="0007592C"/>
    <w:rsid w:val="0008405A"/>
    <w:rsid w:val="000C7515"/>
    <w:rsid w:val="000D11FD"/>
    <w:rsid w:val="000D566A"/>
    <w:rsid w:val="000E51A4"/>
    <w:rsid w:val="001334E6"/>
    <w:rsid w:val="0013391C"/>
    <w:rsid w:val="00136E20"/>
    <w:rsid w:val="001579BD"/>
    <w:rsid w:val="00170907"/>
    <w:rsid w:val="001801B7"/>
    <w:rsid w:val="00182FF9"/>
    <w:rsid w:val="00197076"/>
    <w:rsid w:val="00197B32"/>
    <w:rsid w:val="001A2BBA"/>
    <w:rsid w:val="001A6FC8"/>
    <w:rsid w:val="001B2A4C"/>
    <w:rsid w:val="001B3FBA"/>
    <w:rsid w:val="001C3902"/>
    <w:rsid w:val="001D14B2"/>
    <w:rsid w:val="001D1D51"/>
    <w:rsid w:val="001D54B2"/>
    <w:rsid w:val="001D650E"/>
    <w:rsid w:val="001F44A9"/>
    <w:rsid w:val="001F7E59"/>
    <w:rsid w:val="00200C14"/>
    <w:rsid w:val="00201CF7"/>
    <w:rsid w:val="0020662F"/>
    <w:rsid w:val="00210D5B"/>
    <w:rsid w:val="002173C7"/>
    <w:rsid w:val="002306B2"/>
    <w:rsid w:val="0023108E"/>
    <w:rsid w:val="00235B83"/>
    <w:rsid w:val="002426E0"/>
    <w:rsid w:val="00252B9B"/>
    <w:rsid w:val="0027434E"/>
    <w:rsid w:val="002858DA"/>
    <w:rsid w:val="002922A1"/>
    <w:rsid w:val="002937FE"/>
    <w:rsid w:val="002A0F58"/>
    <w:rsid w:val="002C04EC"/>
    <w:rsid w:val="002C070D"/>
    <w:rsid w:val="002D25B3"/>
    <w:rsid w:val="002D2D2F"/>
    <w:rsid w:val="002E1476"/>
    <w:rsid w:val="002E75AA"/>
    <w:rsid w:val="00313D9A"/>
    <w:rsid w:val="00314110"/>
    <w:rsid w:val="00315707"/>
    <w:rsid w:val="00316C2D"/>
    <w:rsid w:val="00324A56"/>
    <w:rsid w:val="00332F74"/>
    <w:rsid w:val="00333E18"/>
    <w:rsid w:val="00347B89"/>
    <w:rsid w:val="003635C6"/>
    <w:rsid w:val="003651B5"/>
    <w:rsid w:val="00366E4A"/>
    <w:rsid w:val="00397918"/>
    <w:rsid w:val="003B2C82"/>
    <w:rsid w:val="003C0AAF"/>
    <w:rsid w:val="003C4C54"/>
    <w:rsid w:val="003F7C0A"/>
    <w:rsid w:val="00402B07"/>
    <w:rsid w:val="00406FCB"/>
    <w:rsid w:val="00410DD9"/>
    <w:rsid w:val="00412576"/>
    <w:rsid w:val="00425DF4"/>
    <w:rsid w:val="00432142"/>
    <w:rsid w:val="00433AE1"/>
    <w:rsid w:val="00441593"/>
    <w:rsid w:val="00442E1B"/>
    <w:rsid w:val="004520B8"/>
    <w:rsid w:val="0045647C"/>
    <w:rsid w:val="00462ABC"/>
    <w:rsid w:val="0047013F"/>
    <w:rsid w:val="00470DE3"/>
    <w:rsid w:val="00480BF8"/>
    <w:rsid w:val="00483F06"/>
    <w:rsid w:val="004864B8"/>
    <w:rsid w:val="004907A9"/>
    <w:rsid w:val="004916CB"/>
    <w:rsid w:val="00492760"/>
    <w:rsid w:val="00497F51"/>
    <w:rsid w:val="004A3E09"/>
    <w:rsid w:val="004B6D4B"/>
    <w:rsid w:val="004C71F5"/>
    <w:rsid w:val="004D4F80"/>
    <w:rsid w:val="004E3AE9"/>
    <w:rsid w:val="004E5469"/>
    <w:rsid w:val="004F022B"/>
    <w:rsid w:val="004F0B91"/>
    <w:rsid w:val="004F2A2B"/>
    <w:rsid w:val="004F2BF6"/>
    <w:rsid w:val="004F5E06"/>
    <w:rsid w:val="005062CB"/>
    <w:rsid w:val="00507523"/>
    <w:rsid w:val="005105F0"/>
    <w:rsid w:val="00524933"/>
    <w:rsid w:val="00524FE6"/>
    <w:rsid w:val="00531326"/>
    <w:rsid w:val="00540A0E"/>
    <w:rsid w:val="0056109D"/>
    <w:rsid w:val="00563888"/>
    <w:rsid w:val="00566AF3"/>
    <w:rsid w:val="00577D8C"/>
    <w:rsid w:val="00582540"/>
    <w:rsid w:val="00584C48"/>
    <w:rsid w:val="005A487E"/>
    <w:rsid w:val="005B7927"/>
    <w:rsid w:val="005C2024"/>
    <w:rsid w:val="005E37B5"/>
    <w:rsid w:val="006122D7"/>
    <w:rsid w:val="00614C4C"/>
    <w:rsid w:val="00632C10"/>
    <w:rsid w:val="00633A2F"/>
    <w:rsid w:val="0063787F"/>
    <w:rsid w:val="00643948"/>
    <w:rsid w:val="00645723"/>
    <w:rsid w:val="0067532C"/>
    <w:rsid w:val="006830F7"/>
    <w:rsid w:val="006A74B9"/>
    <w:rsid w:val="006B317D"/>
    <w:rsid w:val="006B57EE"/>
    <w:rsid w:val="006C5A61"/>
    <w:rsid w:val="006C78C0"/>
    <w:rsid w:val="006D2270"/>
    <w:rsid w:val="006F4A19"/>
    <w:rsid w:val="00702B5E"/>
    <w:rsid w:val="007158E6"/>
    <w:rsid w:val="00727585"/>
    <w:rsid w:val="007317F6"/>
    <w:rsid w:val="00743A0C"/>
    <w:rsid w:val="00753615"/>
    <w:rsid w:val="0076717F"/>
    <w:rsid w:val="0077398D"/>
    <w:rsid w:val="00774C8D"/>
    <w:rsid w:val="007802DF"/>
    <w:rsid w:val="00782F0A"/>
    <w:rsid w:val="00791066"/>
    <w:rsid w:val="00791CFF"/>
    <w:rsid w:val="007A25E1"/>
    <w:rsid w:val="007A583A"/>
    <w:rsid w:val="007A6843"/>
    <w:rsid w:val="007A68E4"/>
    <w:rsid w:val="007B13A0"/>
    <w:rsid w:val="007B3F07"/>
    <w:rsid w:val="007C700B"/>
    <w:rsid w:val="007D1570"/>
    <w:rsid w:val="007D2F24"/>
    <w:rsid w:val="007E1966"/>
    <w:rsid w:val="007E5CBE"/>
    <w:rsid w:val="007E75F7"/>
    <w:rsid w:val="007F50B0"/>
    <w:rsid w:val="00802743"/>
    <w:rsid w:val="008038C2"/>
    <w:rsid w:val="008231DA"/>
    <w:rsid w:val="00844386"/>
    <w:rsid w:val="00847F80"/>
    <w:rsid w:val="008533B4"/>
    <w:rsid w:val="00854E27"/>
    <w:rsid w:val="00857C0B"/>
    <w:rsid w:val="0086101A"/>
    <w:rsid w:val="00866389"/>
    <w:rsid w:val="008766A7"/>
    <w:rsid w:val="00877A07"/>
    <w:rsid w:val="008806D0"/>
    <w:rsid w:val="008807FF"/>
    <w:rsid w:val="00882DBB"/>
    <w:rsid w:val="00893798"/>
    <w:rsid w:val="008A3648"/>
    <w:rsid w:val="008A7285"/>
    <w:rsid w:val="008B05F8"/>
    <w:rsid w:val="008B4269"/>
    <w:rsid w:val="008C264F"/>
    <w:rsid w:val="008C3F1A"/>
    <w:rsid w:val="008C5727"/>
    <w:rsid w:val="008C7A5D"/>
    <w:rsid w:val="008D16DA"/>
    <w:rsid w:val="008D24FC"/>
    <w:rsid w:val="008D626F"/>
    <w:rsid w:val="008E0C6B"/>
    <w:rsid w:val="008F0248"/>
    <w:rsid w:val="008F0A37"/>
    <w:rsid w:val="008F4222"/>
    <w:rsid w:val="00901506"/>
    <w:rsid w:val="0091218E"/>
    <w:rsid w:val="009124B9"/>
    <w:rsid w:val="0091590F"/>
    <w:rsid w:val="009200D8"/>
    <w:rsid w:val="009249A4"/>
    <w:rsid w:val="00942FFB"/>
    <w:rsid w:val="00943C24"/>
    <w:rsid w:val="0095162B"/>
    <w:rsid w:val="00967B24"/>
    <w:rsid w:val="00970965"/>
    <w:rsid w:val="00995755"/>
    <w:rsid w:val="009973CE"/>
    <w:rsid w:val="009A102C"/>
    <w:rsid w:val="009A29AA"/>
    <w:rsid w:val="009A62F0"/>
    <w:rsid w:val="009B6295"/>
    <w:rsid w:val="009C11C7"/>
    <w:rsid w:val="009D0BA5"/>
    <w:rsid w:val="009F093B"/>
    <w:rsid w:val="009F1D27"/>
    <w:rsid w:val="00A177C6"/>
    <w:rsid w:val="00A23BC8"/>
    <w:rsid w:val="00A279FB"/>
    <w:rsid w:val="00A30142"/>
    <w:rsid w:val="00A35E12"/>
    <w:rsid w:val="00A418CD"/>
    <w:rsid w:val="00A5058B"/>
    <w:rsid w:val="00A533E2"/>
    <w:rsid w:val="00A54A28"/>
    <w:rsid w:val="00A602FE"/>
    <w:rsid w:val="00A6090C"/>
    <w:rsid w:val="00A6609A"/>
    <w:rsid w:val="00A71553"/>
    <w:rsid w:val="00A75E2B"/>
    <w:rsid w:val="00A844F7"/>
    <w:rsid w:val="00AA0E7B"/>
    <w:rsid w:val="00AA1DC9"/>
    <w:rsid w:val="00AA44B4"/>
    <w:rsid w:val="00AC4988"/>
    <w:rsid w:val="00AC5398"/>
    <w:rsid w:val="00AD17F9"/>
    <w:rsid w:val="00AD6A8F"/>
    <w:rsid w:val="00AD74BB"/>
    <w:rsid w:val="00AE2F90"/>
    <w:rsid w:val="00AF366E"/>
    <w:rsid w:val="00B01808"/>
    <w:rsid w:val="00B05825"/>
    <w:rsid w:val="00B1095D"/>
    <w:rsid w:val="00B123EA"/>
    <w:rsid w:val="00B16170"/>
    <w:rsid w:val="00B21E56"/>
    <w:rsid w:val="00B22EE6"/>
    <w:rsid w:val="00B3327A"/>
    <w:rsid w:val="00B3448B"/>
    <w:rsid w:val="00B3462A"/>
    <w:rsid w:val="00B43431"/>
    <w:rsid w:val="00B439F5"/>
    <w:rsid w:val="00B54B27"/>
    <w:rsid w:val="00B639DE"/>
    <w:rsid w:val="00B7030C"/>
    <w:rsid w:val="00B71500"/>
    <w:rsid w:val="00B740E7"/>
    <w:rsid w:val="00B77001"/>
    <w:rsid w:val="00B83606"/>
    <w:rsid w:val="00B85BAA"/>
    <w:rsid w:val="00B9009F"/>
    <w:rsid w:val="00BA3800"/>
    <w:rsid w:val="00BA79B6"/>
    <w:rsid w:val="00BB13AF"/>
    <w:rsid w:val="00BB34B3"/>
    <w:rsid w:val="00BB53CD"/>
    <w:rsid w:val="00BB7DA9"/>
    <w:rsid w:val="00BC354A"/>
    <w:rsid w:val="00BC5DAC"/>
    <w:rsid w:val="00BD1B3A"/>
    <w:rsid w:val="00BD3D8E"/>
    <w:rsid w:val="00BD6429"/>
    <w:rsid w:val="00BE378F"/>
    <w:rsid w:val="00BE3D40"/>
    <w:rsid w:val="00BE64DE"/>
    <w:rsid w:val="00C015EB"/>
    <w:rsid w:val="00C06CD6"/>
    <w:rsid w:val="00C10EC8"/>
    <w:rsid w:val="00C317BA"/>
    <w:rsid w:val="00C3199F"/>
    <w:rsid w:val="00C45A19"/>
    <w:rsid w:val="00C622AF"/>
    <w:rsid w:val="00C77A5D"/>
    <w:rsid w:val="00C82F49"/>
    <w:rsid w:val="00C869FD"/>
    <w:rsid w:val="00C86D7B"/>
    <w:rsid w:val="00C97F42"/>
    <w:rsid w:val="00CA0CB6"/>
    <w:rsid w:val="00CA5D6A"/>
    <w:rsid w:val="00CC0832"/>
    <w:rsid w:val="00CE6867"/>
    <w:rsid w:val="00CF5A10"/>
    <w:rsid w:val="00D01371"/>
    <w:rsid w:val="00D11C7E"/>
    <w:rsid w:val="00D13E04"/>
    <w:rsid w:val="00D1529C"/>
    <w:rsid w:val="00D25FEA"/>
    <w:rsid w:val="00D26B8D"/>
    <w:rsid w:val="00D30574"/>
    <w:rsid w:val="00D34EEA"/>
    <w:rsid w:val="00D369D1"/>
    <w:rsid w:val="00D37149"/>
    <w:rsid w:val="00D442A3"/>
    <w:rsid w:val="00D44A63"/>
    <w:rsid w:val="00D50178"/>
    <w:rsid w:val="00D5233A"/>
    <w:rsid w:val="00D5345C"/>
    <w:rsid w:val="00D550AB"/>
    <w:rsid w:val="00D56BCF"/>
    <w:rsid w:val="00D640B3"/>
    <w:rsid w:val="00D6779A"/>
    <w:rsid w:val="00D71D38"/>
    <w:rsid w:val="00D82C33"/>
    <w:rsid w:val="00D85F7F"/>
    <w:rsid w:val="00D87AB3"/>
    <w:rsid w:val="00DA28F6"/>
    <w:rsid w:val="00DC5109"/>
    <w:rsid w:val="00DE5D46"/>
    <w:rsid w:val="00DF2F36"/>
    <w:rsid w:val="00E07898"/>
    <w:rsid w:val="00E165B6"/>
    <w:rsid w:val="00E373D6"/>
    <w:rsid w:val="00E508C3"/>
    <w:rsid w:val="00E6318A"/>
    <w:rsid w:val="00E648EA"/>
    <w:rsid w:val="00E65DAD"/>
    <w:rsid w:val="00E70270"/>
    <w:rsid w:val="00E73F22"/>
    <w:rsid w:val="00E84901"/>
    <w:rsid w:val="00EA0897"/>
    <w:rsid w:val="00EB54CF"/>
    <w:rsid w:val="00EC4D44"/>
    <w:rsid w:val="00EC67B9"/>
    <w:rsid w:val="00EE7BAB"/>
    <w:rsid w:val="00EF0A8F"/>
    <w:rsid w:val="00EF577E"/>
    <w:rsid w:val="00F131F5"/>
    <w:rsid w:val="00F22A9D"/>
    <w:rsid w:val="00F41B8B"/>
    <w:rsid w:val="00F53EDD"/>
    <w:rsid w:val="00F57B71"/>
    <w:rsid w:val="00F75B6B"/>
    <w:rsid w:val="00F80BE7"/>
    <w:rsid w:val="00F93811"/>
    <w:rsid w:val="00F94D5C"/>
    <w:rsid w:val="00FB39F4"/>
    <w:rsid w:val="00FD1C62"/>
    <w:rsid w:val="00FD561F"/>
    <w:rsid w:val="00FD7A7A"/>
    <w:rsid w:val="00FE556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note text"/>
    <w:lsdException w:qFormat="true" w:unhideWhenUsed="true" w:semiHidden="true" w:name="caption"/>
    <w:lsdException w:uiPriority="99" w:name="footnote reference"/>
    <w:lsdException w:qFormat="true" w:name="Title"/>
    <w:lsdException w:qFormat="true" w:name="Subtitle"/>
    <w:lsdException w:uiPriority="99" w:name="Hyperlink"/>
    <w:lsdException w:uiPriority="99" w:name="FollowedHyperlink"/>
    <w:lsdException w:qFormat="true" w:uiPriority="22" w:name="Strong"/>
    <w:lsdException w:qFormat="true" w:name="Emphasis"/>
    <w:lsdException w:uiPriority="99" w:name="Normal (Web)"/>
    <w:lsdException w:uiPriority="99" w:name="No List"/>
    <w:lsdException w:uiPriority="99" w:name="Balloon Text"/>
    <w:lsdException w:semiHidden="true" w:uiPriority="99" w:name="Placeholder Text"/>
    <w:lsdException w:qFormat="true" w:uiPriority="99"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937FE"/>
    <w:pPr>
      <w:overflowPunct w:val="false"/>
      <w:autoSpaceDE w:val="false"/>
      <w:autoSpaceDN w:val="false"/>
      <w:adjustRightInd w:val="false"/>
      <w:textAlignment w:val="baseline"/>
    </w:pPr>
  </w:style>
  <w:style w:styleId="Naslov1" w:type="paragraph">
    <w:name w:val="heading 1"/>
    <w:basedOn w:val="Normal"/>
    <w:next w:val="Normal"/>
    <w:link w:val="Naslov1Char"/>
    <w:qFormat/>
    <w:rsid w:val="002937FE"/>
    <w:pPr>
      <w:keepNext/>
      <w:outlineLvl w:val="0"/>
    </w:pPr>
    <w:rPr>
      <w:b/>
      <w:sz w:val="24"/>
    </w:rPr>
  </w:style>
  <w:style w:styleId="Naslov2" w:type="paragraph">
    <w:name w:val="heading 2"/>
    <w:basedOn w:val="Normal"/>
    <w:next w:val="Normal"/>
    <w:link w:val="Naslov2Char"/>
    <w:qFormat/>
    <w:rsid w:val="00432142"/>
    <w:pPr>
      <w:keepNext/>
      <w:spacing w:after="60" w:before="240"/>
      <w:outlineLvl w:val="1"/>
    </w:pPr>
    <w:rPr>
      <w:rFonts w:cs="Arial" w:hAnsi="Arial" w:ascii="Arial"/>
      <w:b/>
      <w:bCs/>
      <w:i/>
      <w:iCs/>
      <w:sz w:val="28"/>
      <w:szCs w:val="28"/>
    </w:rPr>
  </w:style>
  <w:style w:styleId="Naslov3" w:type="paragraph">
    <w:name w:val="heading 3"/>
    <w:basedOn w:val="Normal"/>
    <w:next w:val="Normal"/>
    <w:link w:val="Naslov3Char"/>
    <w:qFormat/>
    <w:rsid w:val="002937FE"/>
    <w:pPr>
      <w:keepNext/>
      <w:jc w:val="center"/>
      <w:outlineLvl w:val="2"/>
    </w:pPr>
    <w:rPr>
      <w:b/>
      <w:sz w:val="24"/>
    </w:rPr>
  </w:style>
  <w:style w:styleId="Naslov4" w:type="paragraph">
    <w:name w:val="heading 4"/>
    <w:basedOn w:val="Normal"/>
    <w:next w:val="Normal"/>
    <w:link w:val="Naslov4Char"/>
    <w:qFormat/>
    <w:rsid w:val="00B21E56"/>
    <w:pPr>
      <w:keepNext/>
      <w:overflowPunct/>
      <w:autoSpaceDE/>
      <w:autoSpaceDN/>
      <w:adjustRightInd/>
      <w:textAlignment w:val="auto"/>
      <w:outlineLvl w:val="3"/>
    </w:pPr>
    <w:rPr>
      <w:b/>
      <w:lang w:val="en-US"/>
    </w:rPr>
  </w:style>
  <w:style w:styleId="Naslov5" w:type="paragraph">
    <w:name w:val="heading 5"/>
    <w:basedOn w:val="Normal"/>
    <w:next w:val="Normal"/>
    <w:link w:val="Naslov5Char"/>
    <w:qFormat/>
    <w:rsid w:val="00B21E56"/>
    <w:pPr>
      <w:keepNext/>
      <w:overflowPunct/>
      <w:autoSpaceDE/>
      <w:autoSpaceDN/>
      <w:adjustRightInd/>
      <w:jc w:val="center"/>
      <w:textAlignment w:val="auto"/>
      <w:outlineLvl w:val="4"/>
    </w:pPr>
    <w:rPr>
      <w:rFonts w:hAnsi="Bookman Old Style" w:ascii="Bookman Old Style"/>
      <w:b/>
      <w:i/>
      <w:sz w:val="24"/>
    </w:rPr>
  </w:style>
  <w:style w:styleId="Naslov6" w:type="paragraph">
    <w:name w:val="heading 6"/>
    <w:basedOn w:val="Normal"/>
    <w:next w:val="Normal"/>
    <w:link w:val="Naslov6Char"/>
    <w:qFormat/>
    <w:rsid w:val="00B21E56"/>
    <w:pPr>
      <w:keepNext/>
      <w:overflowPunct/>
      <w:autoSpaceDE/>
      <w:autoSpaceDN/>
      <w:adjustRightInd/>
      <w:textAlignment w:val="auto"/>
      <w:outlineLvl w:val="5"/>
    </w:pPr>
    <w:rPr>
      <w:rFonts w:hAnsi="Bookman Old Style" w:ascii="Bookman Old Style"/>
      <w:b/>
      <w:sz w:val="24"/>
    </w:rPr>
  </w:style>
  <w:style w:styleId="Naslov7" w:type="paragraph">
    <w:name w:val="heading 7"/>
    <w:basedOn w:val="Normal"/>
    <w:next w:val="Normal"/>
    <w:link w:val="Naslov7Char"/>
    <w:qFormat/>
    <w:rsid w:val="00B21E56"/>
    <w:pPr>
      <w:keepNext/>
      <w:overflowPunct/>
      <w:autoSpaceDE/>
      <w:autoSpaceDN/>
      <w:adjustRightInd/>
      <w:jc w:val="center"/>
      <w:textAlignment w:val="auto"/>
      <w:outlineLvl w:val="6"/>
    </w:pPr>
    <w:rPr>
      <w:rFonts w:hAnsi="Bookman Old Style" w:ascii="Bookman Old Style"/>
      <w:b/>
      <w:sz w:val="24"/>
    </w:rPr>
  </w:style>
  <w:style w:styleId="Naslov8" w:type="paragraph">
    <w:name w:val="heading 8"/>
    <w:basedOn w:val="Normal"/>
    <w:next w:val="Normal"/>
    <w:link w:val="Naslov8Char"/>
    <w:qFormat/>
    <w:rsid w:val="00B21E56"/>
    <w:pPr>
      <w:keepNext/>
      <w:overflowPunct/>
      <w:autoSpaceDE/>
      <w:autoSpaceDN/>
      <w:adjustRightInd/>
      <w:jc w:val="center"/>
      <w:textAlignment w:val="auto"/>
      <w:outlineLvl w:val="7"/>
    </w:pPr>
    <w:rPr>
      <w:rFonts w:hAnsi="Bookman Old Style" w:ascii="Bookman Old Style"/>
      <w:b/>
      <w:sz w:val="28"/>
    </w:rPr>
  </w:style>
  <w:style w:styleId="Naslov9" w:type="paragraph">
    <w:name w:val="heading 9"/>
    <w:basedOn w:val="Normal"/>
    <w:next w:val="Normal"/>
    <w:link w:val="Naslov9Char"/>
    <w:qFormat/>
    <w:rsid w:val="00B21E56"/>
    <w:pPr>
      <w:keepNext/>
      <w:numPr>
        <w:numId w:val="4"/>
      </w:numPr>
      <w:overflowPunct/>
      <w:autoSpaceDE/>
      <w:autoSpaceDN/>
      <w:adjustRightInd/>
      <w:jc w:val="both"/>
      <w:textAlignment w:val="auto"/>
      <w:outlineLvl w:val="8"/>
    </w:pPr>
    <w:rPr>
      <w:rFonts w:hAnsi="Bookman Old Style" w:ascii="Bookman Old Style"/>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2937FE"/>
    <w:pPr>
      <w:jc w:val="both"/>
    </w:pPr>
    <w:rPr>
      <w:rFonts w:hAnsi="Arial" w:ascii="Arial"/>
      <w:sz w:val="24"/>
    </w:rPr>
  </w:style>
  <w:style w:styleId="Zaglavlje" w:type="paragraph">
    <w:name w:val="header"/>
    <w:basedOn w:val="Normal"/>
    <w:link w:val="ZaglavljeChar"/>
    <w:rsid w:val="00A533E2"/>
    <w:pPr>
      <w:tabs>
        <w:tab w:pos="4536" w:val="center"/>
        <w:tab w:pos="9072" w:val="right"/>
      </w:tabs>
    </w:pPr>
  </w:style>
  <w:style w:styleId="Brojstranice" w:type="character">
    <w:name w:val="page number"/>
    <w:basedOn w:val="Zadanifontodlomka"/>
    <w:rsid w:val="00A533E2"/>
  </w:style>
  <w:style w:styleId="Podnoje" w:type="paragraph">
    <w:name w:val="footer"/>
    <w:basedOn w:val="Normal"/>
    <w:link w:val="PodnojeChar"/>
    <w:rsid w:val="00B01808"/>
    <w:pPr>
      <w:tabs>
        <w:tab w:pos="4536" w:val="center"/>
        <w:tab w:pos="9072" w:val="right"/>
      </w:tabs>
    </w:pPr>
  </w:style>
  <w:style w:styleId="Tekstbalonia" w:type="paragraph">
    <w:name w:val="Balloon Text"/>
    <w:basedOn w:val="Normal"/>
    <w:link w:val="TekstbaloniaChar"/>
    <w:uiPriority w:val="99"/>
    <w:rsid w:val="008E0C6B"/>
    <w:rPr>
      <w:rFonts w:cs="Tahoma" w:hAnsi="Tahoma" w:ascii="Tahoma"/>
      <w:sz w:val="16"/>
      <w:szCs w:val="16"/>
    </w:rPr>
  </w:style>
  <w:style w:styleId="Reetkatablice" w:type="table">
    <w:name w:val="Table Grid"/>
    <w:basedOn w:val="Obinatablica"/>
    <w:rsid w:val="003F7C0A"/>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Odlomakpopisa1" w:type="paragraph">
    <w:name w:val="Odlomak popisa1"/>
    <w:basedOn w:val="Normal"/>
    <w:uiPriority w:val="34"/>
    <w:qFormat/>
    <w:rsid w:val="00492760"/>
    <w:pPr>
      <w:overflowPunct/>
      <w:autoSpaceDE/>
      <w:autoSpaceDN/>
      <w:adjustRightInd/>
      <w:spacing w:lineRule="auto" w:line="276" w:after="200"/>
      <w:ind w:left="720"/>
      <w:contextualSpacing/>
      <w:textAlignment w:val="auto"/>
    </w:pPr>
    <w:rPr>
      <w:rFonts w:hAnsi="Calibri" w:ascii="Calibri"/>
      <w:sz w:val="22"/>
      <w:szCs w:val="22"/>
      <w:lang w:eastAsia="en-US"/>
    </w:rPr>
  </w:style>
  <w:style w:customStyle="true" w:styleId="Standard" w:type="paragraph">
    <w:name w:val="Standard"/>
    <w:rsid w:val="00432142"/>
    <w:pPr>
      <w:suppressAutoHyphens/>
      <w:autoSpaceDN w:val="false"/>
      <w:textAlignment w:val="baseline"/>
    </w:pPr>
    <w:rPr>
      <w:kern w:val="3"/>
      <w:sz w:val="24"/>
      <w:szCs w:val="24"/>
    </w:rPr>
  </w:style>
  <w:style w:customStyle="true" w:styleId="Textbody" w:type="paragraph">
    <w:name w:val="Text body"/>
    <w:basedOn w:val="Standard"/>
    <w:rsid w:val="00432142"/>
    <w:pPr>
      <w:spacing w:after="120"/>
    </w:pPr>
  </w:style>
  <w:style w:customStyle="true" w:styleId="WW8Num2" w:type="numbering">
    <w:name w:val="WW8Num2"/>
    <w:basedOn w:val="Bezpopisa"/>
    <w:rsid w:val="00432142"/>
    <w:pPr>
      <w:numPr>
        <w:numId w:val="1"/>
      </w:numPr>
    </w:pPr>
  </w:style>
  <w:style w:customStyle="true" w:styleId="TableContents" w:type="paragraph">
    <w:name w:val="Table Contents"/>
    <w:basedOn w:val="Normal"/>
    <w:rsid w:val="008D24FC"/>
    <w:pPr>
      <w:widowControl w:val="false"/>
      <w:suppressLineNumbers/>
      <w:suppressAutoHyphens/>
      <w:overflowPunct/>
      <w:autoSpaceDE/>
      <w:adjustRightInd/>
      <w:textAlignment w:val="auto"/>
    </w:pPr>
    <w:rPr>
      <w:rFonts w:cs="Tahoma" w:eastAsia="Lucida Sans Unicode"/>
      <w:kern w:val="3"/>
      <w:sz w:val="24"/>
      <w:szCs w:val="24"/>
    </w:rPr>
  </w:style>
  <w:style w:styleId="Bezproreda" w:type="paragraph">
    <w:name w:val="No Spacing"/>
    <w:uiPriority w:val="99"/>
    <w:qFormat/>
    <w:rsid w:val="00313D9A"/>
    <w:rPr>
      <w:rFonts w:eastAsia="Calibri" w:hAnsi="Calibri" w:ascii="Calibri"/>
      <w:sz w:val="22"/>
      <w:szCs w:val="22"/>
      <w:lang w:eastAsia="en-US"/>
    </w:rPr>
  </w:style>
  <w:style w:customStyle="true" w:styleId="WW8Num1" w:type="numbering">
    <w:name w:val="WW8Num1"/>
    <w:basedOn w:val="Bezpopisa"/>
    <w:rsid w:val="00632C10"/>
    <w:pPr>
      <w:numPr>
        <w:numId w:val="3"/>
      </w:numPr>
    </w:pPr>
  </w:style>
  <w:style w:styleId="StandardWeb" w:type="paragraph">
    <w:name w:val="Normal (Web)"/>
    <w:basedOn w:val="Normal"/>
    <w:uiPriority w:val="99"/>
    <w:unhideWhenUsed/>
    <w:rsid w:val="00632C10"/>
    <w:pPr>
      <w:overflowPunct/>
      <w:autoSpaceDE/>
      <w:autoSpaceDN/>
      <w:adjustRightInd/>
      <w:spacing w:afterAutospacing="true" w:after="100" w:beforeAutospacing="true" w:before="100"/>
      <w:textAlignment w:val="auto"/>
    </w:pPr>
    <w:rPr>
      <w:sz w:val="24"/>
      <w:szCs w:val="24"/>
    </w:rPr>
  </w:style>
  <w:style w:styleId="Naglaeno" w:type="character">
    <w:name w:val="Strong"/>
    <w:uiPriority w:val="22"/>
    <w:qFormat/>
    <w:rsid w:val="00632C10"/>
    <w:rPr>
      <w:b/>
      <w:bCs/>
    </w:rPr>
  </w:style>
  <w:style w:styleId="Odlomakpopisa" w:type="paragraph">
    <w:name w:val="List Paragraph"/>
    <w:basedOn w:val="Normal"/>
    <w:uiPriority w:val="34"/>
    <w:qFormat/>
    <w:rsid w:val="00F80BE7"/>
    <w:pPr>
      <w:overflowPunct/>
      <w:autoSpaceDE/>
      <w:autoSpaceDN/>
      <w:adjustRightInd/>
      <w:ind w:left="708"/>
      <w:textAlignment w:val="auto"/>
    </w:pPr>
    <w:rPr>
      <w:sz w:val="24"/>
      <w:szCs w:val="24"/>
    </w:rPr>
  </w:style>
  <w:style w:styleId="Hiperveza" w:type="character">
    <w:name w:val="Hyperlink"/>
    <w:basedOn w:val="Zadanifontodlomka"/>
    <w:uiPriority w:val="99"/>
    <w:unhideWhenUsed/>
    <w:rsid w:val="00CC0832"/>
    <w:rPr>
      <w:color w:val="0000FF"/>
      <w:u w:val="single"/>
    </w:rPr>
  </w:style>
  <w:style w:styleId="SlijeenaHiperveza" w:type="character">
    <w:name w:val="FollowedHyperlink"/>
    <w:basedOn w:val="Zadanifontodlomka"/>
    <w:uiPriority w:val="99"/>
    <w:unhideWhenUsed/>
    <w:rsid w:val="00CC0832"/>
    <w:rPr>
      <w:color w:val="800080"/>
      <w:u w:val="single"/>
    </w:rPr>
  </w:style>
  <w:style w:customStyle="true" w:styleId="font5" w:type="paragraph">
    <w:name w:val="font5"/>
    <w:basedOn w:val="Normal"/>
    <w:rsid w:val="00CC0832"/>
    <w:pPr>
      <w:overflowPunct/>
      <w:autoSpaceDE/>
      <w:autoSpaceDN/>
      <w:adjustRightInd/>
      <w:spacing w:afterAutospacing="true" w:after="100" w:beforeAutospacing="true" w:before="100"/>
      <w:textAlignment w:val="auto"/>
    </w:pPr>
    <w:rPr>
      <w:b/>
      <w:bCs/>
    </w:rPr>
  </w:style>
  <w:style w:customStyle="true" w:styleId="font6" w:type="paragraph">
    <w:name w:val="font6"/>
    <w:basedOn w:val="Normal"/>
    <w:rsid w:val="00CC0832"/>
    <w:pPr>
      <w:overflowPunct/>
      <w:autoSpaceDE/>
      <w:autoSpaceDN/>
      <w:adjustRightInd/>
      <w:spacing w:afterAutospacing="true" w:after="100" w:beforeAutospacing="true" w:before="100"/>
      <w:textAlignment w:val="auto"/>
    </w:pPr>
  </w:style>
  <w:style w:customStyle="true" w:styleId="font7" w:type="paragraph">
    <w:name w:val="font7"/>
    <w:basedOn w:val="Normal"/>
    <w:rsid w:val="00CC0832"/>
    <w:pPr>
      <w:overflowPunct/>
      <w:autoSpaceDE/>
      <w:autoSpaceDN/>
      <w:adjustRightInd/>
      <w:spacing w:afterAutospacing="true" w:after="100" w:beforeAutospacing="true" w:before="100"/>
      <w:textAlignment w:val="auto"/>
    </w:pPr>
    <w:rPr>
      <w:b/>
      <w:bCs/>
      <w:sz w:val="18"/>
      <w:szCs w:val="18"/>
    </w:rPr>
  </w:style>
  <w:style w:customStyle="true" w:styleId="xl65" w:type="paragraph">
    <w:name w:val="xl65"/>
    <w:basedOn w:val="Normal"/>
    <w:rsid w:val="00CC0832"/>
    <w:pPr>
      <w:overflowPunct/>
      <w:autoSpaceDE/>
      <w:autoSpaceDN/>
      <w:adjustRightInd/>
      <w:spacing w:afterAutospacing="true" w:after="100" w:beforeAutospacing="true" w:before="100"/>
      <w:jc w:val="center"/>
      <w:textAlignment w:val="center"/>
    </w:pPr>
    <w:rPr>
      <w:b/>
      <w:bCs/>
      <w:sz w:val="24"/>
      <w:szCs w:val="24"/>
    </w:rPr>
  </w:style>
  <w:style w:customStyle="true" w:styleId="xl66" w:type="paragraph">
    <w:name w:val="xl66"/>
    <w:basedOn w:val="Normal"/>
    <w:rsid w:val="00CC0832"/>
    <w:pPr>
      <w:overflowPunct/>
      <w:autoSpaceDE/>
      <w:autoSpaceDN/>
      <w:adjustRightInd/>
      <w:spacing w:afterAutospacing="true" w:after="100" w:beforeAutospacing="true" w:before="100"/>
      <w:textAlignment w:val="auto"/>
    </w:pPr>
    <w:rPr>
      <w:sz w:val="24"/>
      <w:szCs w:val="24"/>
    </w:rPr>
  </w:style>
  <w:style w:customStyle="true" w:styleId="xl67" w:type="paragraph">
    <w:name w:val="xl67"/>
    <w:basedOn w:val="Normal"/>
    <w:rsid w:val="00CC0832"/>
    <w:pPr>
      <w:overflowPunct/>
      <w:autoSpaceDE/>
      <w:autoSpaceDN/>
      <w:adjustRightInd/>
      <w:spacing w:afterAutospacing="true" w:after="100" w:beforeAutospacing="true" w:before="100"/>
      <w:jc w:val="right"/>
      <w:textAlignment w:val="auto"/>
    </w:pPr>
    <w:rPr>
      <w:sz w:val="22"/>
      <w:szCs w:val="22"/>
    </w:rPr>
  </w:style>
  <w:style w:customStyle="true" w:styleId="xl68" w:type="paragraph">
    <w:name w:val="xl68"/>
    <w:basedOn w:val="Normal"/>
    <w:rsid w:val="00CC0832"/>
    <w:pPr>
      <w:overflowPunct/>
      <w:autoSpaceDE/>
      <w:autoSpaceDN/>
      <w:adjustRightInd/>
      <w:spacing w:afterAutospacing="true" w:after="100" w:beforeAutospacing="true" w:before="100"/>
      <w:textAlignment w:val="auto"/>
    </w:pPr>
    <w:rPr>
      <w:sz w:val="24"/>
      <w:szCs w:val="24"/>
    </w:rPr>
  </w:style>
  <w:style w:customStyle="true" w:styleId="xl69" w:type="paragraph">
    <w:name w:val="xl69"/>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center"/>
    </w:pPr>
    <w:rPr>
      <w:sz w:val="24"/>
      <w:szCs w:val="24"/>
    </w:rPr>
  </w:style>
  <w:style w:customStyle="true" w:styleId="xl70" w:type="paragraph">
    <w:name w:val="xl70"/>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center"/>
    </w:pPr>
    <w:rPr>
      <w:sz w:val="24"/>
      <w:szCs w:val="24"/>
    </w:rPr>
  </w:style>
  <w:style w:customStyle="true" w:styleId="xl71" w:type="paragraph">
    <w:name w:val="xl71"/>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sz w:val="24"/>
      <w:szCs w:val="24"/>
    </w:rPr>
  </w:style>
  <w:style w:customStyle="true" w:styleId="xl72" w:type="paragraph">
    <w:name w:val="xl72"/>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sz w:val="24"/>
      <w:szCs w:val="24"/>
    </w:rPr>
  </w:style>
  <w:style w:customStyle="true" w:styleId="xl73" w:type="paragraph">
    <w:name w:val="xl73"/>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24"/>
      <w:szCs w:val="24"/>
    </w:rPr>
  </w:style>
  <w:style w:customStyle="true" w:styleId="xl74" w:type="paragraph">
    <w:name w:val="xl74"/>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24"/>
      <w:szCs w:val="24"/>
    </w:rPr>
  </w:style>
  <w:style w:customStyle="true" w:styleId="xl75" w:type="paragraph">
    <w:name w:val="xl75"/>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auto"/>
    </w:pPr>
    <w:rPr>
      <w:sz w:val="24"/>
      <w:szCs w:val="24"/>
    </w:rPr>
  </w:style>
  <w:style w:customStyle="true" w:styleId="xl76" w:type="paragraph">
    <w:name w:val="xl76"/>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sz w:val="24"/>
      <w:szCs w:val="24"/>
    </w:rPr>
  </w:style>
  <w:style w:customStyle="true" w:styleId="xl77" w:type="paragraph">
    <w:name w:val="xl77"/>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sz w:val="24"/>
      <w:szCs w:val="24"/>
    </w:rPr>
  </w:style>
  <w:style w:customStyle="true" w:styleId="xl78" w:type="paragraph">
    <w:name w:val="xl78"/>
    <w:basedOn w:val="Normal"/>
    <w:rsid w:val="00CC0832"/>
    <w:pPr>
      <w:pBdr>
        <w:top w:space="0" w:sz="4" w:color="auto" w:val="single"/>
        <w:left w:space="0" w:sz="6" w:color="auto" w:val="double"/>
        <w:bottom w:space="0" w:sz="4" w:color="auto" w:val="single"/>
        <w:right w:space="0" w:sz="4" w:color="auto" w:val="single"/>
      </w:pBdr>
      <w:overflowPunct/>
      <w:autoSpaceDE/>
      <w:autoSpaceDN/>
      <w:adjustRightInd/>
      <w:spacing w:afterAutospacing="true" w:after="100" w:beforeAutospacing="true" w:before="100"/>
      <w:jc w:val="center"/>
      <w:textAlignment w:val="top"/>
    </w:pPr>
    <w:rPr>
      <w:sz w:val="24"/>
      <w:szCs w:val="24"/>
    </w:rPr>
  </w:style>
  <w:style w:customStyle="true" w:styleId="xl79" w:type="paragraph">
    <w:name w:val="xl79"/>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textAlignment w:val="auto"/>
    </w:pPr>
    <w:rPr>
      <w:sz w:val="24"/>
      <w:szCs w:val="24"/>
    </w:rPr>
  </w:style>
  <w:style w:customStyle="true" w:styleId="xl80" w:type="paragraph">
    <w:name w:val="xl80"/>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auto"/>
    </w:pPr>
    <w:rPr>
      <w:sz w:val="24"/>
      <w:szCs w:val="24"/>
    </w:rPr>
  </w:style>
  <w:style w:customStyle="true" w:styleId="xl81" w:type="paragraph">
    <w:name w:val="xl81"/>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b/>
      <w:bCs/>
      <w:sz w:val="24"/>
      <w:szCs w:val="24"/>
    </w:rPr>
  </w:style>
  <w:style w:customStyle="true" w:styleId="xl82" w:type="paragraph">
    <w:name w:val="xl82"/>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sz w:val="24"/>
      <w:szCs w:val="24"/>
    </w:rPr>
  </w:style>
  <w:style w:customStyle="true" w:styleId="xl83" w:type="paragraph">
    <w:name w:val="xl83"/>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jc w:val="center"/>
      <w:textAlignment w:val="auto"/>
    </w:pPr>
    <w:rPr>
      <w:sz w:val="24"/>
      <w:szCs w:val="24"/>
    </w:rPr>
  </w:style>
  <w:style w:customStyle="true" w:styleId="xl84" w:type="paragraph">
    <w:name w:val="xl84"/>
    <w:basedOn w:val="Normal"/>
    <w:rsid w:val="00CC0832"/>
    <w:pPr>
      <w:overflowPunct/>
      <w:autoSpaceDE/>
      <w:autoSpaceDN/>
      <w:adjustRightInd/>
      <w:spacing w:afterAutospacing="true" w:after="100" w:beforeAutospacing="true" w:before="100"/>
      <w:jc w:val="center"/>
      <w:textAlignment w:val="auto"/>
    </w:pPr>
    <w:rPr>
      <w:sz w:val="24"/>
      <w:szCs w:val="24"/>
    </w:rPr>
  </w:style>
  <w:style w:customStyle="true" w:styleId="xl85" w:type="paragraph">
    <w:name w:val="xl85"/>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center"/>
    </w:pPr>
    <w:rPr>
      <w:b/>
      <w:bCs/>
      <w:sz w:val="24"/>
      <w:szCs w:val="24"/>
    </w:rPr>
  </w:style>
  <w:style w:customStyle="true" w:styleId="xl86" w:type="paragraph">
    <w:name w:val="xl86"/>
    <w:basedOn w:val="Normal"/>
    <w:rsid w:val="00CC0832"/>
    <w:pPr>
      <w:pBdr>
        <w:top w:space="0" w:sz="4" w:color="auto" w:val="single"/>
        <w:left w:space="0" w:sz="6" w:color="auto" w:val="double"/>
        <w:bottom w:space="0" w:sz="4" w:color="auto" w:val="single"/>
        <w:right w:space="0" w:sz="4" w:color="auto" w:val="single"/>
      </w:pBdr>
      <w:overflowPunct/>
      <w:autoSpaceDE/>
      <w:autoSpaceDN/>
      <w:adjustRightInd/>
      <w:spacing w:afterAutospacing="true" w:after="100" w:beforeAutospacing="true" w:before="100"/>
      <w:jc w:val="center"/>
      <w:textAlignment w:val="top"/>
    </w:pPr>
    <w:rPr>
      <w:sz w:val="24"/>
      <w:szCs w:val="24"/>
    </w:rPr>
  </w:style>
  <w:style w:customStyle="true" w:styleId="xl87" w:type="paragraph">
    <w:name w:val="xl87"/>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top"/>
    </w:pPr>
    <w:rPr>
      <w:b/>
      <w:bCs/>
      <w:sz w:val="24"/>
      <w:szCs w:val="24"/>
    </w:rPr>
  </w:style>
  <w:style w:customStyle="true" w:styleId="xl88" w:type="paragraph">
    <w:name w:val="xl88"/>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sz w:val="24"/>
      <w:szCs w:val="24"/>
    </w:rPr>
  </w:style>
  <w:style w:customStyle="true" w:styleId="xl89" w:type="paragraph">
    <w:name w:val="xl89"/>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top"/>
    </w:pPr>
    <w:rPr>
      <w:sz w:val="24"/>
      <w:szCs w:val="24"/>
    </w:rPr>
  </w:style>
  <w:style w:customStyle="true" w:styleId="xl90" w:type="paragraph">
    <w:name w:val="xl90"/>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textAlignment w:val="top"/>
    </w:pPr>
    <w:rPr>
      <w:sz w:val="24"/>
      <w:szCs w:val="24"/>
    </w:rPr>
  </w:style>
  <w:style w:customStyle="true" w:styleId="xl91" w:type="paragraph">
    <w:name w:val="xl91"/>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top"/>
    </w:pPr>
    <w:rPr>
      <w:sz w:val="24"/>
      <w:szCs w:val="24"/>
    </w:rPr>
  </w:style>
  <w:style w:customStyle="true" w:styleId="xl92" w:type="paragraph">
    <w:name w:val="xl92"/>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sz w:val="24"/>
      <w:szCs w:val="24"/>
    </w:rPr>
  </w:style>
  <w:style w:customStyle="true" w:styleId="xl93" w:type="paragraph">
    <w:name w:val="xl93"/>
    <w:basedOn w:val="Normal"/>
    <w:rsid w:val="00CC0832"/>
    <w:pPr>
      <w:pBdr>
        <w:top w:space="0" w:sz="4" w:color="auto" w:val="single"/>
        <w:left w:space="0" w:sz="6" w:color="auto" w:val="double"/>
        <w:bottom w:space="0" w:sz="4" w:color="auto" w:val="single"/>
        <w:right w:space="0" w:sz="4" w:color="auto" w:val="single"/>
      </w:pBdr>
      <w:overflowPunct/>
      <w:autoSpaceDE/>
      <w:autoSpaceDN/>
      <w:adjustRightInd/>
      <w:spacing w:afterAutospacing="true" w:after="100" w:beforeAutospacing="true" w:before="100"/>
      <w:jc w:val="center"/>
      <w:textAlignment w:val="top"/>
    </w:pPr>
    <w:rPr>
      <w:sz w:val="24"/>
      <w:szCs w:val="24"/>
    </w:rPr>
  </w:style>
  <w:style w:customStyle="true" w:styleId="xl94" w:type="paragraph">
    <w:name w:val="xl94"/>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textAlignment w:val="center"/>
    </w:pPr>
    <w:rPr>
      <w:sz w:val="24"/>
      <w:szCs w:val="24"/>
    </w:rPr>
  </w:style>
  <w:style w:customStyle="true" w:styleId="xl95" w:type="paragraph">
    <w:name w:val="xl95"/>
    <w:basedOn w:val="Normal"/>
    <w:rsid w:val="00CC0832"/>
    <w:pPr>
      <w:pBdr>
        <w:top w:space="0" w:sz="4" w:color="auto" w:val="single"/>
        <w:left w:space="0" w:sz="6" w:color="auto" w:val="double"/>
        <w:bottom w:space="0" w:sz="4" w:color="auto" w:val="single"/>
        <w:right w:space="0" w:sz="4" w:color="auto" w:val="single"/>
      </w:pBdr>
      <w:overflowPunct/>
      <w:autoSpaceDE/>
      <w:autoSpaceDN/>
      <w:adjustRightInd/>
      <w:spacing w:afterAutospacing="true" w:after="100" w:beforeAutospacing="true" w:before="100"/>
      <w:jc w:val="center"/>
      <w:textAlignment w:val="auto"/>
    </w:pPr>
    <w:rPr>
      <w:sz w:val="24"/>
      <w:szCs w:val="24"/>
    </w:rPr>
  </w:style>
  <w:style w:customStyle="true" w:styleId="xl96" w:type="paragraph">
    <w:name w:val="xl96"/>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textAlignment w:val="auto"/>
    </w:pPr>
    <w:rPr>
      <w:sz w:val="24"/>
      <w:szCs w:val="24"/>
    </w:rPr>
  </w:style>
  <w:style w:customStyle="true" w:styleId="xl97" w:type="paragraph">
    <w:name w:val="xl97"/>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top"/>
    </w:pPr>
    <w:rPr>
      <w:b/>
      <w:bCs/>
      <w:sz w:val="24"/>
      <w:szCs w:val="24"/>
    </w:rPr>
  </w:style>
  <w:style w:customStyle="true" w:styleId="xl98" w:type="paragraph">
    <w:name w:val="xl98"/>
    <w:basedOn w:val="Normal"/>
    <w:rsid w:val="00CC0832"/>
    <w:pPr>
      <w:pBdr>
        <w:top w:space="0" w:sz="4" w:color="auto" w:val="single"/>
        <w:left w:space="0" w:sz="4" w:color="auto" w:val="single"/>
        <w:bottom w:space="0" w:sz="6" w:color="auto" w:val="double"/>
        <w:right w:space="0" w:sz="4" w:color="auto" w:val="single"/>
      </w:pBdr>
      <w:overflowPunct/>
      <w:autoSpaceDE/>
      <w:autoSpaceDN/>
      <w:adjustRightInd/>
      <w:spacing w:afterAutospacing="true" w:after="100" w:beforeAutospacing="true" w:before="100"/>
      <w:textAlignment w:val="auto"/>
    </w:pPr>
    <w:rPr>
      <w:sz w:val="24"/>
      <w:szCs w:val="24"/>
    </w:rPr>
  </w:style>
  <w:style w:customStyle="true" w:styleId="xl99" w:type="paragraph">
    <w:name w:val="xl99"/>
    <w:basedOn w:val="Normal"/>
    <w:rsid w:val="00CC0832"/>
    <w:pPr>
      <w:pBdr>
        <w:top w:space="0" w:sz="4" w:color="auto" w:val="single"/>
        <w:left w:space="0" w:sz="4" w:color="auto" w:val="single"/>
        <w:bottom w:space="0" w:sz="6" w:color="auto" w:val="double"/>
        <w:right w:space="0" w:sz="6" w:color="auto" w:val="double"/>
      </w:pBdr>
      <w:overflowPunct/>
      <w:autoSpaceDE/>
      <w:autoSpaceDN/>
      <w:adjustRightInd/>
      <w:spacing w:afterAutospacing="true" w:after="100" w:beforeAutospacing="true" w:before="100"/>
      <w:textAlignment w:val="auto"/>
    </w:pPr>
    <w:rPr>
      <w:sz w:val="24"/>
      <w:szCs w:val="24"/>
    </w:rPr>
  </w:style>
  <w:style w:customStyle="true" w:styleId="xl100" w:type="paragraph">
    <w:name w:val="xl100"/>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jc w:val="center"/>
      <w:textAlignment w:val="center"/>
    </w:pPr>
    <w:rPr>
      <w:b/>
      <w:bCs/>
      <w:sz w:val="24"/>
      <w:szCs w:val="24"/>
    </w:rPr>
  </w:style>
  <w:style w:customStyle="true" w:styleId="xl101" w:type="paragraph">
    <w:name w:val="xl101"/>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rFonts w:hAnsi="Bookman Old Style" w:ascii="Bookman Old Style"/>
      <w:sz w:val="24"/>
      <w:szCs w:val="24"/>
    </w:rPr>
  </w:style>
  <w:style w:customStyle="true" w:styleId="xl102" w:type="paragraph">
    <w:name w:val="xl102"/>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rFonts w:hAnsi="Bookman Old Style" w:ascii="Bookman Old Style"/>
      <w:sz w:val="24"/>
      <w:szCs w:val="24"/>
    </w:rPr>
  </w:style>
  <w:style w:customStyle="true" w:styleId="xl103" w:type="paragraph">
    <w:name w:val="xl103"/>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textAlignment w:val="auto"/>
    </w:pPr>
    <w:rPr>
      <w:sz w:val="24"/>
      <w:szCs w:val="24"/>
    </w:rPr>
  </w:style>
  <w:style w:customStyle="true" w:styleId="xl104" w:type="paragraph">
    <w:name w:val="xl104"/>
    <w:basedOn w:val="Normal"/>
    <w:rsid w:val="00CC0832"/>
    <w:pPr>
      <w:overflowPunct/>
      <w:autoSpaceDE/>
      <w:autoSpaceDN/>
      <w:adjustRightInd/>
      <w:spacing w:afterAutospacing="true" w:after="100" w:beforeAutospacing="true" w:before="100"/>
      <w:textAlignment w:val="auto"/>
    </w:pPr>
    <w:rPr>
      <w:b/>
      <w:bCs/>
      <w:sz w:val="18"/>
      <w:szCs w:val="18"/>
    </w:rPr>
  </w:style>
  <w:style w:customStyle="true" w:styleId="xl105" w:type="paragraph">
    <w:name w:val="xl105"/>
    <w:basedOn w:val="Normal"/>
    <w:rsid w:val="00CC0832"/>
    <w:pPr>
      <w:overflowPunct/>
      <w:autoSpaceDE/>
      <w:autoSpaceDN/>
      <w:adjustRightInd/>
      <w:spacing w:afterAutospacing="true" w:after="100" w:beforeAutospacing="true" w:before="100"/>
      <w:jc w:val="center"/>
      <w:textAlignment w:val="center"/>
    </w:pPr>
    <w:rPr>
      <w:b/>
      <w:bCs/>
      <w:sz w:val="18"/>
      <w:szCs w:val="18"/>
    </w:rPr>
  </w:style>
  <w:style w:customStyle="true" w:styleId="xl106" w:type="paragraph">
    <w:name w:val="xl106"/>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jc w:val="center"/>
      <w:textAlignment w:val="center"/>
    </w:pPr>
    <w:rPr>
      <w:sz w:val="24"/>
      <w:szCs w:val="24"/>
    </w:rPr>
  </w:style>
  <w:style w:customStyle="true" w:styleId="xl107" w:type="paragraph">
    <w:name w:val="xl107"/>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sz w:val="18"/>
      <w:szCs w:val="18"/>
    </w:rPr>
  </w:style>
  <w:style w:customStyle="true" w:styleId="xl108" w:type="paragraph">
    <w:name w:val="xl108"/>
    <w:basedOn w:val="Normal"/>
    <w:rsid w:val="00CC0832"/>
    <w:pPr>
      <w:pBdr>
        <w:left w:space="0" w:sz="6" w:color="auto" w:val="double"/>
        <w:bottom w:space="0" w:sz="6" w:color="auto" w:val="double"/>
        <w:right w:space="0" w:sz="4" w:color="auto" w:val="single"/>
      </w:pBdr>
      <w:overflowPunct/>
      <w:autoSpaceDE/>
      <w:autoSpaceDN/>
      <w:adjustRightInd/>
      <w:spacing w:afterAutospacing="true" w:after="100" w:beforeAutospacing="true" w:before="100"/>
      <w:textAlignment w:val="auto"/>
    </w:pPr>
    <w:rPr>
      <w:sz w:val="24"/>
      <w:szCs w:val="24"/>
    </w:rPr>
  </w:style>
  <w:style w:customStyle="true" w:styleId="xl109" w:type="paragraph">
    <w:name w:val="xl109"/>
    <w:basedOn w:val="Normal"/>
    <w:rsid w:val="00CC0832"/>
    <w:pPr>
      <w:pBdr>
        <w:left w:space="0" w:sz="4" w:color="auto" w:val="single"/>
        <w:bottom w:space="0" w:sz="6" w:color="auto" w:val="double"/>
        <w:right w:space="0" w:sz="4" w:color="auto" w:val="single"/>
      </w:pBdr>
      <w:overflowPunct/>
      <w:autoSpaceDE/>
      <w:autoSpaceDN/>
      <w:adjustRightInd/>
      <w:spacing w:afterAutospacing="true" w:after="100" w:beforeAutospacing="true" w:before="100"/>
      <w:jc w:val="center"/>
      <w:textAlignment w:val="auto"/>
    </w:pPr>
    <w:rPr>
      <w:sz w:val="24"/>
      <w:szCs w:val="24"/>
    </w:rPr>
  </w:style>
  <w:style w:customStyle="true" w:styleId="xl110" w:type="paragraph">
    <w:name w:val="xl110"/>
    <w:basedOn w:val="Normal"/>
    <w:rsid w:val="00CC0832"/>
    <w:pPr>
      <w:pBdr>
        <w:left w:space="0" w:sz="4" w:color="auto" w:val="single"/>
        <w:bottom w:space="0" w:sz="6" w:color="auto" w:val="double"/>
        <w:right w:space="0" w:sz="4" w:color="auto" w:val="single"/>
      </w:pBdr>
      <w:overflowPunct/>
      <w:autoSpaceDE/>
      <w:autoSpaceDN/>
      <w:adjustRightInd/>
      <w:spacing w:afterAutospacing="true" w:after="100" w:beforeAutospacing="true" w:before="100"/>
      <w:textAlignment w:val="auto"/>
    </w:pPr>
    <w:rPr>
      <w:sz w:val="24"/>
      <w:szCs w:val="24"/>
    </w:rPr>
  </w:style>
  <w:style w:customStyle="true" w:styleId="xl111" w:type="paragraph">
    <w:name w:val="xl111"/>
    <w:basedOn w:val="Normal"/>
    <w:rsid w:val="00CC0832"/>
    <w:pPr>
      <w:pBdr>
        <w:left w:space="0" w:sz="4" w:color="auto" w:val="single"/>
        <w:bottom w:space="0" w:sz="6" w:color="auto" w:val="double"/>
        <w:right w:space="0" w:sz="4" w:color="auto" w:val="single"/>
      </w:pBdr>
      <w:overflowPunct/>
      <w:autoSpaceDE/>
      <w:autoSpaceDN/>
      <w:adjustRightInd/>
      <w:spacing w:afterAutospacing="true" w:after="100" w:beforeAutospacing="true" w:before="100"/>
      <w:textAlignment w:val="auto"/>
    </w:pPr>
    <w:rPr>
      <w:sz w:val="24"/>
      <w:szCs w:val="24"/>
    </w:rPr>
  </w:style>
  <w:style w:customStyle="true" w:styleId="xl112" w:type="paragraph">
    <w:name w:val="xl112"/>
    <w:basedOn w:val="Normal"/>
    <w:rsid w:val="00CC0832"/>
    <w:pPr>
      <w:pBdr>
        <w:left w:space="0" w:sz="4" w:color="auto" w:val="single"/>
        <w:bottom w:space="0" w:sz="6" w:color="auto" w:val="double"/>
        <w:right w:space="0" w:sz="6" w:color="auto" w:val="double"/>
      </w:pBdr>
      <w:overflowPunct/>
      <w:autoSpaceDE/>
      <w:autoSpaceDN/>
      <w:adjustRightInd/>
      <w:spacing w:afterAutospacing="true" w:after="100" w:beforeAutospacing="true" w:before="100"/>
      <w:textAlignment w:val="auto"/>
    </w:pPr>
    <w:rPr>
      <w:sz w:val="24"/>
      <w:szCs w:val="24"/>
    </w:rPr>
  </w:style>
  <w:style w:customStyle="true" w:styleId="xl113" w:type="paragraph">
    <w:name w:val="xl113"/>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b/>
      <w:bCs/>
      <w:sz w:val="18"/>
      <w:szCs w:val="18"/>
    </w:rPr>
  </w:style>
  <w:style w:customStyle="true" w:styleId="xl114" w:type="paragraph">
    <w:name w:val="xl114"/>
    <w:basedOn w:val="Normal"/>
    <w:rsid w:val="00CC0832"/>
    <w:pPr>
      <w:pBdr>
        <w:top w:space="0" w:sz="4" w:color="auto" w:val="single"/>
        <w:left w:space="0" w:sz="6" w:color="auto" w:val="doub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24"/>
      <w:szCs w:val="24"/>
    </w:rPr>
  </w:style>
  <w:style w:customStyle="true" w:styleId="xl115" w:type="paragraph">
    <w:name w:val="xl115"/>
    <w:basedOn w:val="Normal"/>
    <w:rsid w:val="00CC0832"/>
    <w:pPr>
      <w:pBdr>
        <w:top w:space="0" w:sz="4" w:color="auto" w:val="single"/>
        <w:left w:space="0" w:sz="6" w:color="auto" w:val="double"/>
        <w:bottom w:space="0" w:sz="6" w:color="auto" w:val="double"/>
        <w:right w:space="0" w:sz="4" w:color="auto" w:val="single"/>
      </w:pBdr>
      <w:overflowPunct/>
      <w:autoSpaceDE/>
      <w:autoSpaceDN/>
      <w:adjustRightInd/>
      <w:spacing w:afterAutospacing="true" w:after="100" w:beforeAutospacing="true" w:before="100"/>
      <w:jc w:val="center"/>
      <w:textAlignment w:val="top"/>
    </w:pPr>
    <w:rPr>
      <w:sz w:val="24"/>
      <w:szCs w:val="24"/>
    </w:rPr>
  </w:style>
  <w:style w:customStyle="true" w:styleId="xl116" w:type="paragraph">
    <w:name w:val="xl116"/>
    <w:basedOn w:val="Normal"/>
    <w:rsid w:val="00CC0832"/>
    <w:pPr>
      <w:pBdr>
        <w:top w:space="0" w:sz="4" w:color="auto" w:val="single"/>
        <w:left w:space="0" w:sz="4" w:color="auto" w:val="single"/>
        <w:bottom w:space="0" w:sz="6" w:color="auto" w:val="double"/>
        <w:right w:space="0" w:sz="4" w:color="auto" w:val="single"/>
      </w:pBdr>
      <w:overflowPunct/>
      <w:autoSpaceDE/>
      <w:autoSpaceDN/>
      <w:adjustRightInd/>
      <w:spacing w:afterAutospacing="true" w:after="100" w:beforeAutospacing="true" w:before="100"/>
      <w:jc w:val="center"/>
      <w:textAlignment w:val="top"/>
    </w:pPr>
    <w:rPr>
      <w:sz w:val="24"/>
      <w:szCs w:val="24"/>
    </w:rPr>
  </w:style>
  <w:style w:customStyle="true" w:styleId="xl117" w:type="paragraph">
    <w:name w:val="xl117"/>
    <w:basedOn w:val="Normal"/>
    <w:rsid w:val="00CC0832"/>
    <w:pPr>
      <w:pBdr>
        <w:top w:space="0" w:sz="4" w:color="auto" w:val="single"/>
        <w:left w:space="0" w:sz="4" w:color="auto" w:val="single"/>
        <w:bottom w:space="0" w:sz="6" w:color="auto" w:val="double"/>
        <w:right w:space="0" w:sz="4" w:color="auto" w:val="single"/>
      </w:pBdr>
      <w:overflowPunct/>
      <w:autoSpaceDE/>
      <w:autoSpaceDN/>
      <w:adjustRightInd/>
      <w:spacing w:afterAutospacing="true" w:after="100" w:beforeAutospacing="true" w:before="100"/>
      <w:jc w:val="center"/>
      <w:textAlignment w:val="auto"/>
    </w:pPr>
    <w:rPr>
      <w:sz w:val="24"/>
      <w:szCs w:val="24"/>
    </w:rPr>
  </w:style>
  <w:style w:customStyle="true" w:styleId="xl118" w:type="paragraph">
    <w:name w:val="xl118"/>
    <w:basedOn w:val="Normal"/>
    <w:rsid w:val="00CC0832"/>
    <w:pPr>
      <w:pBdr>
        <w:top w:space="0" w:sz="4" w:color="auto" w:val="single"/>
        <w:left w:space="0" w:sz="4" w:color="auto" w:val="single"/>
        <w:bottom w:space="0" w:sz="6" w:color="auto" w:val="double"/>
        <w:right w:space="0" w:sz="4" w:color="auto" w:val="single"/>
      </w:pBdr>
      <w:overflowPunct/>
      <w:autoSpaceDE/>
      <w:autoSpaceDN/>
      <w:adjustRightInd/>
      <w:spacing w:afterAutospacing="true" w:after="100" w:beforeAutospacing="true" w:before="100"/>
      <w:jc w:val="center"/>
      <w:textAlignment w:val="auto"/>
    </w:pPr>
    <w:rPr>
      <w:sz w:val="24"/>
      <w:szCs w:val="24"/>
    </w:rPr>
  </w:style>
  <w:style w:customStyle="true" w:styleId="xl119" w:type="paragraph">
    <w:name w:val="xl119"/>
    <w:basedOn w:val="Normal"/>
    <w:rsid w:val="00CC0832"/>
    <w:pPr>
      <w:pBdr>
        <w:top w:space="0" w:sz="4" w:color="auto" w:val="single"/>
        <w:left w:space="0" w:sz="4" w:color="auto" w:val="single"/>
        <w:bottom w:space="0" w:sz="6" w:color="auto" w:val="double"/>
        <w:right w:space="0" w:sz="4" w:color="auto" w:val="single"/>
      </w:pBdr>
      <w:overflowPunct/>
      <w:autoSpaceDE/>
      <w:autoSpaceDN/>
      <w:adjustRightInd/>
      <w:spacing w:afterAutospacing="true" w:after="100" w:beforeAutospacing="true" w:before="100"/>
      <w:textAlignment w:val="center"/>
    </w:pPr>
    <w:rPr>
      <w:sz w:val="24"/>
      <w:szCs w:val="24"/>
    </w:rPr>
  </w:style>
  <w:style w:customStyle="true" w:styleId="xl120" w:type="paragraph">
    <w:name w:val="xl120"/>
    <w:basedOn w:val="Normal"/>
    <w:rsid w:val="00CC0832"/>
    <w:pPr>
      <w:pBdr>
        <w:top w:space="0" w:sz="4" w:color="auto" w:val="single"/>
        <w:left w:space="0" w:sz="4" w:color="auto" w:val="single"/>
        <w:bottom w:space="0" w:sz="6" w:color="auto" w:val="double"/>
        <w:right w:space="0" w:sz="4" w:color="auto" w:val="single"/>
      </w:pBdr>
      <w:overflowPunct/>
      <w:autoSpaceDE/>
      <w:autoSpaceDN/>
      <w:adjustRightInd/>
      <w:spacing w:afterAutospacing="true" w:after="100" w:beforeAutospacing="true" w:before="100"/>
      <w:textAlignment w:val="center"/>
    </w:pPr>
    <w:rPr>
      <w:sz w:val="24"/>
      <w:szCs w:val="24"/>
    </w:rPr>
  </w:style>
  <w:style w:customStyle="true" w:styleId="xl121" w:type="paragraph">
    <w:name w:val="xl121"/>
    <w:basedOn w:val="Normal"/>
    <w:rsid w:val="00CC0832"/>
    <w:pPr>
      <w:pBdr>
        <w:top w:space="0" w:sz="4" w:color="auto" w:val="single"/>
        <w:left w:space="0" w:sz="4" w:color="auto" w:val="single"/>
        <w:bottom w:space="0" w:sz="6" w:color="auto" w:val="double"/>
        <w:right w:space="0" w:sz="4" w:color="auto" w:val="single"/>
      </w:pBdr>
      <w:overflowPunct/>
      <w:autoSpaceDE/>
      <w:autoSpaceDN/>
      <w:adjustRightInd/>
      <w:spacing w:afterAutospacing="true" w:after="100" w:beforeAutospacing="true" w:before="100"/>
      <w:jc w:val="center"/>
      <w:textAlignment w:val="center"/>
    </w:pPr>
    <w:rPr>
      <w:sz w:val="24"/>
      <w:szCs w:val="24"/>
    </w:rPr>
  </w:style>
  <w:style w:customStyle="true" w:styleId="xl122" w:type="paragraph">
    <w:name w:val="xl122"/>
    <w:basedOn w:val="Normal"/>
    <w:rsid w:val="00CC0832"/>
    <w:pPr>
      <w:pBdr>
        <w:top w:space="0" w:sz="6" w:color="auto" w:val="doub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b/>
      <w:bCs/>
      <w:sz w:val="18"/>
      <w:szCs w:val="18"/>
    </w:rPr>
  </w:style>
  <w:style w:customStyle="true" w:styleId="xl123" w:type="paragraph">
    <w:name w:val="xl123"/>
    <w:basedOn w:val="Normal"/>
    <w:rsid w:val="00CC0832"/>
    <w:pPr>
      <w:pBdr>
        <w:top w:space="0" w:sz="6" w:color="auto" w:val="doub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18"/>
      <w:szCs w:val="18"/>
    </w:rPr>
  </w:style>
  <w:style w:customStyle="true" w:styleId="xl124" w:type="paragraph">
    <w:name w:val="xl124"/>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18"/>
      <w:szCs w:val="18"/>
    </w:rPr>
  </w:style>
  <w:style w:customStyle="true" w:styleId="xl125" w:type="paragraph">
    <w:name w:val="xl125"/>
    <w:basedOn w:val="Normal"/>
    <w:rsid w:val="00CC0832"/>
    <w:pPr>
      <w:pBdr>
        <w:top w:space="0" w:sz="6" w:color="auto" w:val="double"/>
        <w:left w:space="0" w:sz="6" w:color="auto" w:val="doub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18"/>
      <w:szCs w:val="18"/>
    </w:rPr>
  </w:style>
  <w:style w:customStyle="true" w:styleId="xl126" w:type="paragraph">
    <w:name w:val="xl126"/>
    <w:basedOn w:val="Normal"/>
    <w:rsid w:val="00CC0832"/>
    <w:pPr>
      <w:pBdr>
        <w:top w:space="0" w:sz="4" w:color="auto" w:val="single"/>
        <w:left w:space="0" w:sz="6" w:color="auto" w:val="doub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18"/>
      <w:szCs w:val="18"/>
    </w:rPr>
  </w:style>
  <w:style w:customStyle="true" w:styleId="xl127" w:type="paragraph">
    <w:name w:val="xl127"/>
    <w:basedOn w:val="Normal"/>
    <w:rsid w:val="00CC0832"/>
    <w:pPr>
      <w:pBdr>
        <w:top w:space="0" w:sz="6" w:color="auto" w:val="doub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18"/>
      <w:szCs w:val="18"/>
    </w:rPr>
  </w:style>
  <w:style w:customStyle="true" w:styleId="xl128" w:type="paragraph">
    <w:name w:val="xl128"/>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18"/>
      <w:szCs w:val="18"/>
    </w:rPr>
  </w:style>
  <w:style w:customStyle="true" w:styleId="xl129" w:type="paragraph">
    <w:name w:val="xl129"/>
    <w:basedOn w:val="Normal"/>
    <w:rsid w:val="00CC0832"/>
    <w:pPr>
      <w:pBdr>
        <w:top w:space="0" w:sz="6" w:color="auto" w:val="doub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top"/>
    </w:pPr>
    <w:rPr>
      <w:b/>
      <w:bCs/>
      <w:sz w:val="18"/>
      <w:szCs w:val="18"/>
    </w:rPr>
  </w:style>
  <w:style w:customStyle="true" w:styleId="xl130" w:type="paragraph">
    <w:name w:val="xl130"/>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top"/>
    </w:pPr>
    <w:rPr>
      <w:b/>
      <w:bCs/>
      <w:sz w:val="18"/>
      <w:szCs w:val="18"/>
    </w:rPr>
  </w:style>
  <w:style w:customStyle="true" w:styleId="xl131" w:type="paragraph">
    <w:name w:val="xl131"/>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top"/>
    </w:pPr>
    <w:rPr>
      <w:b/>
      <w:bCs/>
      <w:sz w:val="18"/>
      <w:szCs w:val="18"/>
    </w:rPr>
  </w:style>
  <w:style w:customStyle="true" w:styleId="xl132" w:type="paragraph">
    <w:name w:val="xl132"/>
    <w:basedOn w:val="Normal"/>
    <w:rsid w:val="00CC0832"/>
    <w:pPr>
      <w:pBdr>
        <w:top w:space="0" w:sz="6" w:color="auto" w:val="double"/>
        <w:left w:space="0" w:sz="4" w:color="auto" w:val="single"/>
        <w:bottom w:space="0" w:sz="4" w:color="auto" w:val="single"/>
        <w:right w:space="0" w:sz="6" w:color="auto" w:val="double"/>
      </w:pBdr>
      <w:overflowPunct/>
      <w:autoSpaceDE/>
      <w:autoSpaceDN/>
      <w:adjustRightInd/>
      <w:spacing w:afterAutospacing="true" w:after="100" w:beforeAutospacing="true" w:before="100"/>
      <w:jc w:val="center"/>
      <w:textAlignment w:val="auto"/>
    </w:pPr>
    <w:rPr>
      <w:b/>
      <w:bCs/>
      <w:sz w:val="18"/>
      <w:szCs w:val="18"/>
    </w:rPr>
  </w:style>
  <w:style w:customStyle="true" w:styleId="xl133" w:type="paragraph">
    <w:name w:val="xl133"/>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jc w:val="center"/>
      <w:textAlignment w:val="auto"/>
    </w:pPr>
    <w:rPr>
      <w:b/>
      <w:bCs/>
      <w:sz w:val="18"/>
      <w:szCs w:val="18"/>
    </w:rPr>
  </w:style>
  <w:style w:customStyle="true" w:styleId="xl134" w:type="paragraph">
    <w:name w:val="xl134"/>
    <w:basedOn w:val="Normal"/>
    <w:rsid w:val="00CC0832"/>
    <w:pPr>
      <w:overflowPunct/>
      <w:autoSpaceDE/>
      <w:autoSpaceDN/>
      <w:adjustRightInd/>
      <w:spacing w:afterAutospacing="true" w:after="100" w:beforeAutospacing="true" w:before="100"/>
      <w:jc w:val="center"/>
      <w:textAlignment w:val="auto"/>
    </w:pPr>
    <w:rPr>
      <w:b/>
      <w:bCs/>
      <w:sz w:val="28"/>
      <w:szCs w:val="28"/>
    </w:rPr>
  </w:style>
  <w:style w:customStyle="true" w:styleId="Naslov4Char" w:type="character">
    <w:name w:val="Naslov 4 Char"/>
    <w:basedOn w:val="Zadanifontodlomka"/>
    <w:link w:val="Naslov4"/>
    <w:rsid w:val="00B21E56"/>
    <w:rPr>
      <w:b/>
      <w:lang w:val="en-US"/>
    </w:rPr>
  </w:style>
  <w:style w:customStyle="true" w:styleId="Naslov5Char" w:type="character">
    <w:name w:val="Naslov 5 Char"/>
    <w:basedOn w:val="Zadanifontodlomka"/>
    <w:link w:val="Naslov5"/>
    <w:rsid w:val="00B21E56"/>
    <w:rPr>
      <w:rFonts w:hAnsi="Bookman Old Style" w:ascii="Bookman Old Style"/>
      <w:b/>
      <w:i/>
      <w:sz w:val="24"/>
    </w:rPr>
  </w:style>
  <w:style w:customStyle="true" w:styleId="Naslov6Char" w:type="character">
    <w:name w:val="Naslov 6 Char"/>
    <w:basedOn w:val="Zadanifontodlomka"/>
    <w:link w:val="Naslov6"/>
    <w:rsid w:val="00B21E56"/>
    <w:rPr>
      <w:rFonts w:hAnsi="Bookman Old Style" w:ascii="Bookman Old Style"/>
      <w:b/>
      <w:sz w:val="24"/>
    </w:rPr>
  </w:style>
  <w:style w:customStyle="true" w:styleId="Naslov7Char" w:type="character">
    <w:name w:val="Naslov 7 Char"/>
    <w:basedOn w:val="Zadanifontodlomka"/>
    <w:link w:val="Naslov7"/>
    <w:rsid w:val="00B21E56"/>
    <w:rPr>
      <w:rFonts w:hAnsi="Bookman Old Style" w:ascii="Bookman Old Style"/>
      <w:b/>
      <w:sz w:val="24"/>
    </w:rPr>
  </w:style>
  <w:style w:customStyle="true" w:styleId="Naslov8Char" w:type="character">
    <w:name w:val="Naslov 8 Char"/>
    <w:basedOn w:val="Zadanifontodlomka"/>
    <w:link w:val="Naslov8"/>
    <w:rsid w:val="00B21E56"/>
    <w:rPr>
      <w:rFonts w:hAnsi="Bookman Old Style" w:ascii="Bookman Old Style"/>
      <w:b/>
      <w:sz w:val="28"/>
    </w:rPr>
  </w:style>
  <w:style w:customStyle="true" w:styleId="Naslov9Char" w:type="character">
    <w:name w:val="Naslov 9 Char"/>
    <w:basedOn w:val="Zadanifontodlomka"/>
    <w:link w:val="Naslov9"/>
    <w:rsid w:val="00B21E56"/>
    <w:rPr>
      <w:rFonts w:hAnsi="Bookman Old Style" w:ascii="Bookman Old Style"/>
      <w:b/>
      <w:sz w:val="24"/>
    </w:rPr>
  </w:style>
  <w:style w:customStyle="true" w:styleId="Naslov1Char" w:type="character">
    <w:name w:val="Naslov 1 Char"/>
    <w:basedOn w:val="Zadanifontodlomka"/>
    <w:link w:val="Naslov1"/>
    <w:rsid w:val="00B21E56"/>
    <w:rPr>
      <w:b/>
      <w:sz w:val="24"/>
    </w:rPr>
  </w:style>
  <w:style w:customStyle="true" w:styleId="Naslov2Char" w:type="character">
    <w:name w:val="Naslov 2 Char"/>
    <w:basedOn w:val="Zadanifontodlomka"/>
    <w:link w:val="Naslov2"/>
    <w:rsid w:val="00B21E56"/>
    <w:rPr>
      <w:rFonts w:cs="Arial" w:hAnsi="Arial" w:ascii="Arial"/>
      <w:b/>
      <w:bCs/>
      <w:i/>
      <w:iCs/>
      <w:sz w:val="28"/>
      <w:szCs w:val="28"/>
    </w:rPr>
  </w:style>
  <w:style w:customStyle="true" w:styleId="Naslov3Char" w:type="character">
    <w:name w:val="Naslov 3 Char"/>
    <w:basedOn w:val="Zadanifontodlomka"/>
    <w:link w:val="Naslov3"/>
    <w:rsid w:val="00B21E56"/>
    <w:rPr>
      <w:b/>
      <w:sz w:val="24"/>
    </w:rPr>
  </w:style>
  <w:style w:customStyle="true" w:styleId="ZaglavljeChar" w:type="character">
    <w:name w:val="Zaglavlje Char"/>
    <w:basedOn w:val="Zadanifontodlomka"/>
    <w:link w:val="Zaglavlje"/>
    <w:rsid w:val="00B21E56"/>
  </w:style>
  <w:style w:customStyle="true" w:styleId="PodnojeChar" w:type="character">
    <w:name w:val="Podnožje Char"/>
    <w:basedOn w:val="Zadanifontodlomka"/>
    <w:link w:val="Podnoje"/>
    <w:rsid w:val="00B21E56"/>
  </w:style>
  <w:style w:styleId="Naslov" w:type="paragraph">
    <w:name w:val="Title"/>
    <w:basedOn w:val="Normal"/>
    <w:link w:val="NaslovChar"/>
    <w:qFormat/>
    <w:rsid w:val="00B21E56"/>
    <w:pPr>
      <w:overflowPunct/>
      <w:autoSpaceDE/>
      <w:autoSpaceDN/>
      <w:adjustRightInd/>
      <w:jc w:val="center"/>
      <w:textAlignment w:val="auto"/>
    </w:pPr>
    <w:rPr>
      <w:rFonts w:hAnsi="Bookman Old Style" w:ascii="Bookman Old Style"/>
      <w:b/>
      <w:sz w:val="24"/>
    </w:rPr>
  </w:style>
  <w:style w:customStyle="true" w:styleId="NaslovChar" w:type="character">
    <w:name w:val="Naslov Char"/>
    <w:basedOn w:val="Zadanifontodlomka"/>
    <w:link w:val="Naslov"/>
    <w:rsid w:val="00B21E56"/>
    <w:rPr>
      <w:rFonts w:hAnsi="Bookman Old Style" w:ascii="Bookman Old Style"/>
      <w:b/>
      <w:sz w:val="24"/>
    </w:rPr>
  </w:style>
  <w:style w:customStyle="true" w:styleId="TijelotekstaChar" w:type="character">
    <w:name w:val="Tijelo teksta Char"/>
    <w:basedOn w:val="Zadanifontodlomka"/>
    <w:link w:val="Tijeloteksta"/>
    <w:rsid w:val="00B21E56"/>
    <w:rPr>
      <w:rFonts w:hAnsi="Arial" w:ascii="Arial"/>
      <w:sz w:val="24"/>
    </w:rPr>
  </w:style>
  <w:style w:styleId="Uvuenotijeloteksta" w:type="paragraph">
    <w:name w:val="Body Text Indent"/>
    <w:basedOn w:val="Normal"/>
    <w:link w:val="UvuenotijelotekstaChar"/>
    <w:rsid w:val="00B21E56"/>
    <w:pPr>
      <w:tabs>
        <w:tab w:pos="-567" w:val="left"/>
      </w:tabs>
      <w:overflowPunct/>
      <w:autoSpaceDE/>
      <w:autoSpaceDN/>
      <w:adjustRightInd/>
      <w:ind w:left="-142"/>
      <w:textAlignment w:val="auto"/>
    </w:pPr>
    <w:rPr>
      <w:sz w:val="28"/>
      <w:lang w:val="en-US"/>
    </w:rPr>
  </w:style>
  <w:style w:customStyle="true" w:styleId="UvuenotijelotekstaChar" w:type="character">
    <w:name w:val="Uvučeno tijelo teksta Char"/>
    <w:basedOn w:val="Zadanifontodlomka"/>
    <w:link w:val="Uvuenotijeloteksta"/>
    <w:rsid w:val="00B21E56"/>
    <w:rPr>
      <w:sz w:val="28"/>
      <w:lang w:val="en-US"/>
    </w:rPr>
  </w:style>
  <w:style w:styleId="Podnaslov" w:type="paragraph">
    <w:name w:val="Subtitle"/>
    <w:basedOn w:val="Normal"/>
    <w:link w:val="PodnaslovChar"/>
    <w:qFormat/>
    <w:rsid w:val="00B21E56"/>
    <w:pPr>
      <w:overflowPunct/>
      <w:autoSpaceDE/>
      <w:autoSpaceDN/>
      <w:adjustRightInd/>
      <w:jc w:val="center"/>
      <w:textAlignment w:val="auto"/>
    </w:pPr>
    <w:rPr>
      <w:rFonts w:hAnsi="Bookman Old Style" w:ascii="Bookman Old Style"/>
      <w:b/>
      <w:i/>
      <w:sz w:val="22"/>
    </w:rPr>
  </w:style>
  <w:style w:customStyle="true" w:styleId="PodnaslovChar" w:type="character">
    <w:name w:val="Podnaslov Char"/>
    <w:basedOn w:val="Zadanifontodlomka"/>
    <w:link w:val="Podnaslov"/>
    <w:rsid w:val="00B21E56"/>
    <w:rPr>
      <w:rFonts w:hAnsi="Bookman Old Style" w:ascii="Bookman Old Style"/>
      <w:b/>
      <w:i/>
      <w:sz w:val="22"/>
    </w:rPr>
  </w:style>
  <w:style w:styleId="Tijeloteksta3" w:type="paragraph">
    <w:name w:val="Body Text 3"/>
    <w:basedOn w:val="Normal"/>
    <w:link w:val="Tijeloteksta3Char"/>
    <w:rsid w:val="00B21E56"/>
    <w:pPr>
      <w:overflowPunct/>
      <w:autoSpaceDE/>
      <w:autoSpaceDN/>
      <w:adjustRightInd/>
      <w:textAlignment w:val="auto"/>
    </w:pPr>
    <w:rPr>
      <w:b/>
      <w:sz w:val="24"/>
    </w:rPr>
  </w:style>
  <w:style w:customStyle="true" w:styleId="Tijeloteksta3Char" w:type="character">
    <w:name w:val="Tijelo teksta 3 Char"/>
    <w:basedOn w:val="Zadanifontodlomka"/>
    <w:link w:val="Tijeloteksta3"/>
    <w:rsid w:val="00B21E56"/>
    <w:rPr>
      <w:b/>
      <w:sz w:val="24"/>
    </w:rPr>
  </w:style>
  <w:style w:styleId="Tijeloteksta-uvlaka2" w:type="paragraph">
    <w:name w:val="Body Text Indent 2"/>
    <w:basedOn w:val="Normal"/>
    <w:link w:val="Tijeloteksta-uvlaka2Char"/>
    <w:rsid w:val="00B21E56"/>
    <w:pPr>
      <w:overflowPunct/>
      <w:autoSpaceDE/>
      <w:autoSpaceDN/>
      <w:adjustRightInd/>
      <w:ind w:left="375"/>
      <w:jc w:val="both"/>
      <w:textAlignment w:val="auto"/>
    </w:pPr>
    <w:rPr>
      <w:rFonts w:hAnsi="Bookman Old Style" w:ascii="Bookman Old Style"/>
      <w:sz w:val="24"/>
    </w:rPr>
  </w:style>
  <w:style w:customStyle="true" w:styleId="Tijeloteksta-uvlaka2Char" w:type="character">
    <w:name w:val="Tijelo teksta - uvlaka 2 Char"/>
    <w:basedOn w:val="Zadanifontodlomka"/>
    <w:link w:val="Tijeloteksta-uvlaka2"/>
    <w:rsid w:val="00B21E56"/>
    <w:rPr>
      <w:rFonts w:hAnsi="Bookman Old Style" w:ascii="Bookman Old Style"/>
      <w:sz w:val="24"/>
    </w:rPr>
  </w:style>
  <w:style w:customStyle="true" w:styleId="TekstbaloniaChar" w:type="character">
    <w:name w:val="Tekst balončića Char"/>
    <w:basedOn w:val="Zadanifontodlomka"/>
    <w:link w:val="Tekstbalonia"/>
    <w:uiPriority w:val="99"/>
    <w:rsid w:val="00B21E56"/>
    <w:rPr>
      <w:rFonts w:cs="Tahoma" w:hAnsi="Tahoma" w:ascii="Tahoma"/>
      <w:sz w:val="16"/>
      <w:szCs w:val="16"/>
    </w:rPr>
  </w:style>
  <w:style w:customStyle="true" w:styleId="Bezproreda1" w:type="paragraph">
    <w:name w:val="Bez proreda1"/>
    <w:uiPriority w:val="1"/>
    <w:qFormat/>
    <w:rsid w:val="00B21E56"/>
    <w:rPr>
      <w:rFonts w:eastAsia="Calibri" w:hAnsi="Calibri" w:ascii="Calibri"/>
      <w:sz w:val="22"/>
      <w:szCs w:val="22"/>
      <w:lang w:eastAsia="en-US"/>
    </w:rPr>
  </w:style>
  <w:style w:styleId="Tekstfusnote" w:type="paragraph">
    <w:name w:val="footnote text"/>
    <w:basedOn w:val="Normal"/>
    <w:link w:val="TekstfusnoteChar"/>
    <w:uiPriority w:val="99"/>
    <w:unhideWhenUsed/>
    <w:rsid w:val="004A3E09"/>
    <w:pPr>
      <w:overflowPunct/>
      <w:autoSpaceDE/>
      <w:autoSpaceDN/>
      <w:adjustRightInd/>
      <w:spacing w:after="80"/>
      <w:textAlignment w:val="auto"/>
    </w:pPr>
    <w:rPr>
      <w:rFonts w:eastAsia="Calibri" w:hAnsi="Calibri" w:ascii="Calibri"/>
      <w:lang w:eastAsia="en-US"/>
    </w:rPr>
  </w:style>
  <w:style w:customStyle="true" w:styleId="TekstfusnoteChar" w:type="character">
    <w:name w:val="Tekst fusnote Char"/>
    <w:basedOn w:val="Zadanifontodlomka"/>
    <w:link w:val="Tekstfusnote"/>
    <w:uiPriority w:val="99"/>
    <w:rsid w:val="004A3E09"/>
    <w:rPr>
      <w:rFonts w:eastAsia="Calibri" w:hAnsi="Calibri" w:ascii="Calibri"/>
      <w:lang w:eastAsia="en-US"/>
    </w:rPr>
  </w:style>
  <w:style w:styleId="Referencafusnote" w:type="character">
    <w:name w:val="footnote reference"/>
    <w:uiPriority w:val="99"/>
    <w:unhideWhenUsed/>
    <w:rsid w:val="004A3E09"/>
    <w:rPr>
      <w:rFonts w:cs="Times New Roman" w:hAnsi="Times New Roman" w:ascii="Times New Roman" w:hint="default"/>
      <w:vertAlign w:val="superscript"/>
    </w:rPr>
  </w:style>
  <w:style w:customStyle="true" w:styleId="x-fieldset-header-text" w:type="character">
    <w:name w:val="x-fieldset-header-text"/>
    <w:rsid w:val="00E508C3"/>
  </w:style>
  <w:style w:customStyle="true" w:styleId="Srednjareetka21" w:type="paragraph">
    <w:name w:val="Srednja rešetka 21"/>
    <w:uiPriority w:val="1"/>
    <w:qFormat/>
    <w:rsid w:val="002306B2"/>
    <w:rPr>
      <w:rFonts w:eastAsia="Calibri" w:hAnsi="Calibri" w:ascii="Calibri"/>
      <w:sz w:val="22"/>
      <w:szCs w:val="22"/>
      <w:lang w:eastAsia="en-US"/>
    </w:rPr>
  </w:style>
  <w:style w:styleId="Tekstrezerviranogmjesta" w:type="character">
    <w:name w:val="Placeholder Text"/>
    <w:basedOn w:val="Zadanifontodlomka"/>
    <w:uiPriority w:val="99"/>
    <w:semiHidden/>
    <w:rsid w:val="00462ABC"/>
    <w:rPr>
      <w:color w:val="808080"/>
      <w:bdr w:space="0" w:sz="0" w:color="auto" w:val="none"/>
      <w:shd w:fill="auto" w:color="auto" w:val="clear"/>
    </w:rPr>
  </w:style>
  <w:style w:customStyle="true" w:styleId="eSPISCCParagraphDefaultFont" w:type="character">
    <w:name w:val="eSPIS_CC_Paragraph Default Font"/>
    <w:basedOn w:val="Zadanifontodlomka"/>
    <w:rsid w:val="00462ABC"/>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462ABC"/>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462ABC"/>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62ABC"/>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note text" w:uiPriority="99"/>
    <w:lsdException w:name="caption" w:qFormat="1" w:semiHidden="1" w:unhideWhenUsed="1"/>
    <w:lsdException w:name="footnote reference" w:uiPriority="99"/>
    <w:lsdException w:name="Title" w:qFormat="1"/>
    <w:lsdException w:name="Subtitle" w:qFormat="1"/>
    <w:lsdException w:name="Hyperlink" w:uiPriority="99"/>
    <w:lsdException w:name="FollowedHyperlink" w:uiPriority="99"/>
    <w:lsdException w:name="Strong" w:qFormat="1" w:uiPriority="22"/>
    <w:lsdException w:name="Emphasis" w:qFormat="1"/>
    <w:lsdException w:name="Normal (Web)" w:uiPriority="99"/>
    <w:lsdException w:name="No List" w:uiPriority="99"/>
    <w:lsdException w:name="Balloon Text" w:uiPriority="99"/>
    <w:lsdException w:name="Placeholder Text" w:semiHidden="1" w:uiPriority="99"/>
    <w:lsdException w:name="No Spacing" w:qFormat="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937FE"/>
    <w:pPr>
      <w:overflowPunct w:val="0"/>
      <w:autoSpaceDE w:val="0"/>
      <w:autoSpaceDN w:val="0"/>
      <w:adjustRightInd w:val="0"/>
      <w:textAlignment w:val="baseline"/>
    </w:pPr>
  </w:style>
  <w:style w:styleId="Naslov1" w:type="paragraph">
    <w:name w:val="heading 1"/>
    <w:basedOn w:val="Normal"/>
    <w:next w:val="Normal"/>
    <w:link w:val="Naslov1Char"/>
    <w:qFormat/>
    <w:rsid w:val="002937FE"/>
    <w:pPr>
      <w:keepNext/>
      <w:outlineLvl w:val="0"/>
    </w:pPr>
    <w:rPr>
      <w:b/>
      <w:sz w:val="24"/>
    </w:rPr>
  </w:style>
  <w:style w:styleId="Naslov2" w:type="paragraph">
    <w:name w:val="heading 2"/>
    <w:basedOn w:val="Normal"/>
    <w:next w:val="Normal"/>
    <w:link w:val="Naslov2Char"/>
    <w:qFormat/>
    <w:rsid w:val="00432142"/>
    <w:pPr>
      <w:keepNext/>
      <w:spacing w:after="60" w:before="240"/>
      <w:outlineLvl w:val="1"/>
    </w:pPr>
    <w:rPr>
      <w:rFonts w:ascii="Arial" w:cs="Arial" w:hAnsi="Arial"/>
      <w:b/>
      <w:bCs/>
      <w:i/>
      <w:iCs/>
      <w:sz w:val="28"/>
      <w:szCs w:val="28"/>
    </w:rPr>
  </w:style>
  <w:style w:styleId="Naslov3" w:type="paragraph">
    <w:name w:val="heading 3"/>
    <w:basedOn w:val="Normal"/>
    <w:next w:val="Normal"/>
    <w:link w:val="Naslov3Char"/>
    <w:qFormat/>
    <w:rsid w:val="002937FE"/>
    <w:pPr>
      <w:keepNext/>
      <w:jc w:val="center"/>
      <w:outlineLvl w:val="2"/>
    </w:pPr>
    <w:rPr>
      <w:b/>
      <w:sz w:val="24"/>
    </w:rPr>
  </w:style>
  <w:style w:styleId="Naslov4" w:type="paragraph">
    <w:name w:val="heading 4"/>
    <w:basedOn w:val="Normal"/>
    <w:next w:val="Normal"/>
    <w:link w:val="Naslov4Char"/>
    <w:qFormat/>
    <w:rsid w:val="00B21E56"/>
    <w:pPr>
      <w:keepNext/>
      <w:overflowPunct/>
      <w:autoSpaceDE/>
      <w:autoSpaceDN/>
      <w:adjustRightInd/>
      <w:textAlignment w:val="auto"/>
      <w:outlineLvl w:val="3"/>
    </w:pPr>
    <w:rPr>
      <w:b/>
      <w:lang w:val="en-US"/>
    </w:rPr>
  </w:style>
  <w:style w:styleId="Naslov5" w:type="paragraph">
    <w:name w:val="heading 5"/>
    <w:basedOn w:val="Normal"/>
    <w:next w:val="Normal"/>
    <w:link w:val="Naslov5Char"/>
    <w:qFormat/>
    <w:rsid w:val="00B21E56"/>
    <w:pPr>
      <w:keepNext/>
      <w:overflowPunct/>
      <w:autoSpaceDE/>
      <w:autoSpaceDN/>
      <w:adjustRightInd/>
      <w:jc w:val="center"/>
      <w:textAlignment w:val="auto"/>
      <w:outlineLvl w:val="4"/>
    </w:pPr>
    <w:rPr>
      <w:rFonts w:ascii="Bookman Old Style" w:hAnsi="Bookman Old Style"/>
      <w:b/>
      <w:i/>
      <w:sz w:val="24"/>
    </w:rPr>
  </w:style>
  <w:style w:styleId="Naslov6" w:type="paragraph">
    <w:name w:val="heading 6"/>
    <w:basedOn w:val="Normal"/>
    <w:next w:val="Normal"/>
    <w:link w:val="Naslov6Char"/>
    <w:qFormat/>
    <w:rsid w:val="00B21E56"/>
    <w:pPr>
      <w:keepNext/>
      <w:overflowPunct/>
      <w:autoSpaceDE/>
      <w:autoSpaceDN/>
      <w:adjustRightInd/>
      <w:textAlignment w:val="auto"/>
      <w:outlineLvl w:val="5"/>
    </w:pPr>
    <w:rPr>
      <w:rFonts w:ascii="Bookman Old Style" w:hAnsi="Bookman Old Style"/>
      <w:b/>
      <w:sz w:val="24"/>
    </w:rPr>
  </w:style>
  <w:style w:styleId="Naslov7" w:type="paragraph">
    <w:name w:val="heading 7"/>
    <w:basedOn w:val="Normal"/>
    <w:next w:val="Normal"/>
    <w:link w:val="Naslov7Char"/>
    <w:qFormat/>
    <w:rsid w:val="00B21E56"/>
    <w:pPr>
      <w:keepNext/>
      <w:overflowPunct/>
      <w:autoSpaceDE/>
      <w:autoSpaceDN/>
      <w:adjustRightInd/>
      <w:jc w:val="center"/>
      <w:textAlignment w:val="auto"/>
      <w:outlineLvl w:val="6"/>
    </w:pPr>
    <w:rPr>
      <w:rFonts w:ascii="Bookman Old Style" w:hAnsi="Bookman Old Style"/>
      <w:b/>
      <w:sz w:val="24"/>
    </w:rPr>
  </w:style>
  <w:style w:styleId="Naslov8" w:type="paragraph">
    <w:name w:val="heading 8"/>
    <w:basedOn w:val="Normal"/>
    <w:next w:val="Normal"/>
    <w:link w:val="Naslov8Char"/>
    <w:qFormat/>
    <w:rsid w:val="00B21E56"/>
    <w:pPr>
      <w:keepNext/>
      <w:overflowPunct/>
      <w:autoSpaceDE/>
      <w:autoSpaceDN/>
      <w:adjustRightInd/>
      <w:jc w:val="center"/>
      <w:textAlignment w:val="auto"/>
      <w:outlineLvl w:val="7"/>
    </w:pPr>
    <w:rPr>
      <w:rFonts w:ascii="Bookman Old Style" w:hAnsi="Bookman Old Style"/>
      <w:b/>
      <w:sz w:val="28"/>
    </w:rPr>
  </w:style>
  <w:style w:styleId="Naslov9" w:type="paragraph">
    <w:name w:val="heading 9"/>
    <w:basedOn w:val="Normal"/>
    <w:next w:val="Normal"/>
    <w:link w:val="Naslov9Char"/>
    <w:qFormat/>
    <w:rsid w:val="00B21E56"/>
    <w:pPr>
      <w:keepNext/>
      <w:numPr>
        <w:numId w:val="4"/>
      </w:numPr>
      <w:overflowPunct/>
      <w:autoSpaceDE/>
      <w:autoSpaceDN/>
      <w:adjustRightInd/>
      <w:jc w:val="both"/>
      <w:textAlignment w:val="auto"/>
      <w:outlineLvl w:val="8"/>
    </w:pPr>
    <w:rPr>
      <w:rFonts w:ascii="Bookman Old Style" w:hAnsi="Bookman Old Style"/>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2937FE"/>
    <w:pPr>
      <w:jc w:val="both"/>
    </w:pPr>
    <w:rPr>
      <w:rFonts w:ascii="Arial" w:hAnsi="Arial"/>
      <w:sz w:val="24"/>
    </w:rPr>
  </w:style>
  <w:style w:styleId="Zaglavlje" w:type="paragraph">
    <w:name w:val="header"/>
    <w:basedOn w:val="Normal"/>
    <w:link w:val="ZaglavljeChar"/>
    <w:rsid w:val="00A533E2"/>
    <w:pPr>
      <w:tabs>
        <w:tab w:pos="4536" w:val="center"/>
        <w:tab w:pos="9072" w:val="right"/>
      </w:tabs>
    </w:pPr>
  </w:style>
  <w:style w:styleId="Brojstranice" w:type="character">
    <w:name w:val="page number"/>
    <w:basedOn w:val="Zadanifontodlomka"/>
    <w:rsid w:val="00A533E2"/>
  </w:style>
  <w:style w:styleId="Podnoje" w:type="paragraph">
    <w:name w:val="footer"/>
    <w:basedOn w:val="Normal"/>
    <w:link w:val="PodnojeChar"/>
    <w:rsid w:val="00B01808"/>
    <w:pPr>
      <w:tabs>
        <w:tab w:pos="4536" w:val="center"/>
        <w:tab w:pos="9072" w:val="right"/>
      </w:tabs>
    </w:pPr>
  </w:style>
  <w:style w:styleId="Tekstbalonia" w:type="paragraph">
    <w:name w:val="Balloon Text"/>
    <w:basedOn w:val="Normal"/>
    <w:link w:val="TekstbaloniaChar"/>
    <w:uiPriority w:val="99"/>
    <w:rsid w:val="008E0C6B"/>
    <w:rPr>
      <w:rFonts w:ascii="Tahoma" w:cs="Tahoma" w:hAnsi="Tahoma"/>
      <w:sz w:val="16"/>
      <w:szCs w:val="16"/>
    </w:rPr>
  </w:style>
  <w:style w:styleId="Reetkatablice" w:type="table">
    <w:name w:val="Table Grid"/>
    <w:basedOn w:val="Obinatablica"/>
    <w:rsid w:val="003F7C0A"/>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Odlomakpopisa1" w:type="paragraph">
    <w:name w:val="Odlomak popisa1"/>
    <w:basedOn w:val="Normal"/>
    <w:uiPriority w:val="34"/>
    <w:qFormat/>
    <w:rsid w:val="00492760"/>
    <w:pPr>
      <w:overflowPunct/>
      <w:autoSpaceDE/>
      <w:autoSpaceDN/>
      <w:adjustRightInd/>
      <w:spacing w:after="200" w:line="276" w:lineRule="auto"/>
      <w:ind w:left="720"/>
      <w:contextualSpacing/>
      <w:textAlignment w:val="auto"/>
    </w:pPr>
    <w:rPr>
      <w:rFonts w:ascii="Calibri" w:hAnsi="Calibri"/>
      <w:sz w:val="22"/>
      <w:szCs w:val="22"/>
      <w:lang w:eastAsia="en-US"/>
    </w:rPr>
  </w:style>
  <w:style w:customStyle="1" w:styleId="Standard" w:type="paragraph">
    <w:name w:val="Standard"/>
    <w:rsid w:val="00432142"/>
    <w:pPr>
      <w:suppressAutoHyphens/>
      <w:autoSpaceDN w:val="0"/>
      <w:textAlignment w:val="baseline"/>
    </w:pPr>
    <w:rPr>
      <w:kern w:val="3"/>
      <w:sz w:val="24"/>
      <w:szCs w:val="24"/>
    </w:rPr>
  </w:style>
  <w:style w:customStyle="1" w:styleId="Textbody" w:type="paragraph">
    <w:name w:val="Text body"/>
    <w:basedOn w:val="Standard"/>
    <w:rsid w:val="00432142"/>
    <w:pPr>
      <w:spacing w:after="120"/>
    </w:pPr>
  </w:style>
  <w:style w:customStyle="1" w:styleId="WW8Num2" w:type="numbering">
    <w:name w:val="WW8Num2"/>
    <w:basedOn w:val="Bezpopisa"/>
    <w:rsid w:val="00432142"/>
    <w:pPr>
      <w:numPr>
        <w:numId w:val="1"/>
      </w:numPr>
    </w:pPr>
  </w:style>
  <w:style w:customStyle="1" w:styleId="TableContents" w:type="paragraph">
    <w:name w:val="Table Contents"/>
    <w:basedOn w:val="Normal"/>
    <w:rsid w:val="008D24FC"/>
    <w:pPr>
      <w:widowControl w:val="0"/>
      <w:suppressLineNumbers/>
      <w:suppressAutoHyphens/>
      <w:overflowPunct/>
      <w:autoSpaceDE/>
      <w:adjustRightInd/>
      <w:textAlignment w:val="auto"/>
    </w:pPr>
    <w:rPr>
      <w:rFonts w:cs="Tahoma" w:eastAsia="Lucida Sans Unicode"/>
      <w:kern w:val="3"/>
      <w:sz w:val="24"/>
      <w:szCs w:val="24"/>
    </w:rPr>
  </w:style>
  <w:style w:styleId="Bezproreda" w:type="paragraph">
    <w:name w:val="No Spacing"/>
    <w:uiPriority w:val="99"/>
    <w:qFormat/>
    <w:rsid w:val="00313D9A"/>
    <w:rPr>
      <w:rFonts w:ascii="Calibri" w:eastAsia="Calibri" w:hAnsi="Calibri"/>
      <w:sz w:val="22"/>
      <w:szCs w:val="22"/>
      <w:lang w:eastAsia="en-US"/>
    </w:rPr>
  </w:style>
  <w:style w:customStyle="1" w:styleId="WW8Num1" w:type="numbering">
    <w:name w:val="WW8Num1"/>
    <w:basedOn w:val="Bezpopisa"/>
    <w:rsid w:val="00632C10"/>
    <w:pPr>
      <w:numPr>
        <w:numId w:val="3"/>
      </w:numPr>
    </w:pPr>
  </w:style>
  <w:style w:styleId="StandardWeb" w:type="paragraph">
    <w:name w:val="Normal (Web)"/>
    <w:basedOn w:val="Normal"/>
    <w:uiPriority w:val="99"/>
    <w:unhideWhenUsed/>
    <w:rsid w:val="00632C10"/>
    <w:pPr>
      <w:overflowPunct/>
      <w:autoSpaceDE/>
      <w:autoSpaceDN/>
      <w:adjustRightInd/>
      <w:spacing w:after="100" w:afterAutospacing="1" w:before="100" w:beforeAutospacing="1"/>
      <w:textAlignment w:val="auto"/>
    </w:pPr>
    <w:rPr>
      <w:sz w:val="24"/>
      <w:szCs w:val="24"/>
    </w:rPr>
  </w:style>
  <w:style w:styleId="Naglaeno" w:type="character">
    <w:name w:val="Strong"/>
    <w:uiPriority w:val="22"/>
    <w:qFormat/>
    <w:rsid w:val="00632C10"/>
    <w:rPr>
      <w:b/>
      <w:bCs/>
    </w:rPr>
  </w:style>
  <w:style w:styleId="Odlomakpopisa" w:type="paragraph">
    <w:name w:val="List Paragraph"/>
    <w:basedOn w:val="Normal"/>
    <w:uiPriority w:val="34"/>
    <w:qFormat/>
    <w:rsid w:val="00F80BE7"/>
    <w:pPr>
      <w:overflowPunct/>
      <w:autoSpaceDE/>
      <w:autoSpaceDN/>
      <w:adjustRightInd/>
      <w:ind w:left="708"/>
      <w:textAlignment w:val="auto"/>
    </w:pPr>
    <w:rPr>
      <w:sz w:val="24"/>
      <w:szCs w:val="24"/>
    </w:rPr>
  </w:style>
  <w:style w:styleId="Hiperveza" w:type="character">
    <w:name w:val="Hyperlink"/>
    <w:basedOn w:val="Zadanifontodlomka"/>
    <w:uiPriority w:val="99"/>
    <w:unhideWhenUsed/>
    <w:rsid w:val="00CC0832"/>
    <w:rPr>
      <w:color w:val="0000FF"/>
      <w:u w:val="single"/>
    </w:rPr>
  </w:style>
  <w:style w:styleId="SlijeenaHiperveza" w:type="character">
    <w:name w:val="FollowedHyperlink"/>
    <w:basedOn w:val="Zadanifontodlomka"/>
    <w:uiPriority w:val="99"/>
    <w:unhideWhenUsed/>
    <w:rsid w:val="00CC0832"/>
    <w:rPr>
      <w:color w:val="800080"/>
      <w:u w:val="single"/>
    </w:rPr>
  </w:style>
  <w:style w:customStyle="1" w:styleId="font5" w:type="paragraph">
    <w:name w:val="font5"/>
    <w:basedOn w:val="Normal"/>
    <w:rsid w:val="00CC0832"/>
    <w:pPr>
      <w:overflowPunct/>
      <w:autoSpaceDE/>
      <w:autoSpaceDN/>
      <w:adjustRightInd/>
      <w:spacing w:after="100" w:afterAutospacing="1" w:before="100" w:beforeAutospacing="1"/>
      <w:textAlignment w:val="auto"/>
    </w:pPr>
    <w:rPr>
      <w:b/>
      <w:bCs/>
    </w:rPr>
  </w:style>
  <w:style w:customStyle="1" w:styleId="font6" w:type="paragraph">
    <w:name w:val="font6"/>
    <w:basedOn w:val="Normal"/>
    <w:rsid w:val="00CC0832"/>
    <w:pPr>
      <w:overflowPunct/>
      <w:autoSpaceDE/>
      <w:autoSpaceDN/>
      <w:adjustRightInd/>
      <w:spacing w:after="100" w:afterAutospacing="1" w:before="100" w:beforeAutospacing="1"/>
      <w:textAlignment w:val="auto"/>
    </w:pPr>
  </w:style>
  <w:style w:customStyle="1" w:styleId="font7" w:type="paragraph">
    <w:name w:val="font7"/>
    <w:basedOn w:val="Normal"/>
    <w:rsid w:val="00CC0832"/>
    <w:pPr>
      <w:overflowPunct/>
      <w:autoSpaceDE/>
      <w:autoSpaceDN/>
      <w:adjustRightInd/>
      <w:spacing w:after="100" w:afterAutospacing="1" w:before="100" w:beforeAutospacing="1"/>
      <w:textAlignment w:val="auto"/>
    </w:pPr>
    <w:rPr>
      <w:b/>
      <w:bCs/>
      <w:sz w:val="18"/>
      <w:szCs w:val="18"/>
    </w:rPr>
  </w:style>
  <w:style w:customStyle="1" w:styleId="xl65" w:type="paragraph">
    <w:name w:val="xl65"/>
    <w:basedOn w:val="Normal"/>
    <w:rsid w:val="00CC0832"/>
    <w:pPr>
      <w:overflowPunct/>
      <w:autoSpaceDE/>
      <w:autoSpaceDN/>
      <w:adjustRightInd/>
      <w:spacing w:after="100" w:afterAutospacing="1" w:before="100" w:beforeAutospacing="1"/>
      <w:jc w:val="center"/>
      <w:textAlignment w:val="center"/>
    </w:pPr>
    <w:rPr>
      <w:b/>
      <w:bCs/>
      <w:sz w:val="24"/>
      <w:szCs w:val="24"/>
    </w:rPr>
  </w:style>
  <w:style w:customStyle="1" w:styleId="xl66" w:type="paragraph">
    <w:name w:val="xl66"/>
    <w:basedOn w:val="Normal"/>
    <w:rsid w:val="00CC0832"/>
    <w:pPr>
      <w:overflowPunct/>
      <w:autoSpaceDE/>
      <w:autoSpaceDN/>
      <w:adjustRightInd/>
      <w:spacing w:after="100" w:afterAutospacing="1" w:before="100" w:beforeAutospacing="1"/>
      <w:textAlignment w:val="auto"/>
    </w:pPr>
    <w:rPr>
      <w:sz w:val="24"/>
      <w:szCs w:val="24"/>
    </w:rPr>
  </w:style>
  <w:style w:customStyle="1" w:styleId="xl67" w:type="paragraph">
    <w:name w:val="xl67"/>
    <w:basedOn w:val="Normal"/>
    <w:rsid w:val="00CC0832"/>
    <w:pPr>
      <w:overflowPunct/>
      <w:autoSpaceDE/>
      <w:autoSpaceDN/>
      <w:adjustRightInd/>
      <w:spacing w:after="100" w:afterAutospacing="1" w:before="100" w:beforeAutospacing="1"/>
      <w:jc w:val="right"/>
      <w:textAlignment w:val="auto"/>
    </w:pPr>
    <w:rPr>
      <w:sz w:val="22"/>
      <w:szCs w:val="22"/>
    </w:rPr>
  </w:style>
  <w:style w:customStyle="1" w:styleId="xl68" w:type="paragraph">
    <w:name w:val="xl68"/>
    <w:basedOn w:val="Normal"/>
    <w:rsid w:val="00CC0832"/>
    <w:pPr>
      <w:overflowPunct/>
      <w:autoSpaceDE/>
      <w:autoSpaceDN/>
      <w:adjustRightInd/>
      <w:spacing w:after="100" w:afterAutospacing="1" w:before="100" w:beforeAutospacing="1"/>
      <w:textAlignment w:val="auto"/>
    </w:pPr>
    <w:rPr>
      <w:sz w:val="24"/>
      <w:szCs w:val="24"/>
    </w:rPr>
  </w:style>
  <w:style w:customStyle="1" w:styleId="xl69" w:type="paragraph">
    <w:name w:val="xl69"/>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center"/>
    </w:pPr>
    <w:rPr>
      <w:sz w:val="24"/>
      <w:szCs w:val="24"/>
    </w:rPr>
  </w:style>
  <w:style w:customStyle="1" w:styleId="xl70" w:type="paragraph">
    <w:name w:val="xl70"/>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center"/>
    </w:pPr>
    <w:rPr>
      <w:sz w:val="24"/>
      <w:szCs w:val="24"/>
    </w:rPr>
  </w:style>
  <w:style w:customStyle="1" w:styleId="xl71" w:type="paragraph">
    <w:name w:val="xl71"/>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72" w:type="paragraph">
    <w:name w:val="xl72"/>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sz w:val="24"/>
      <w:szCs w:val="24"/>
    </w:rPr>
  </w:style>
  <w:style w:customStyle="1" w:styleId="xl73" w:type="paragraph">
    <w:name w:val="xl73"/>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24"/>
      <w:szCs w:val="24"/>
    </w:rPr>
  </w:style>
  <w:style w:customStyle="1" w:styleId="xl74" w:type="paragraph">
    <w:name w:val="xl74"/>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24"/>
      <w:szCs w:val="24"/>
    </w:rPr>
  </w:style>
  <w:style w:customStyle="1" w:styleId="xl75" w:type="paragraph">
    <w:name w:val="xl75"/>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auto"/>
    </w:pPr>
    <w:rPr>
      <w:sz w:val="24"/>
      <w:szCs w:val="24"/>
    </w:rPr>
  </w:style>
  <w:style w:customStyle="1" w:styleId="xl76" w:type="paragraph">
    <w:name w:val="xl76"/>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sz w:val="24"/>
      <w:szCs w:val="24"/>
    </w:rPr>
  </w:style>
  <w:style w:customStyle="1" w:styleId="xl77" w:type="paragraph">
    <w:name w:val="xl77"/>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sz w:val="24"/>
      <w:szCs w:val="24"/>
    </w:rPr>
  </w:style>
  <w:style w:customStyle="1" w:styleId="xl78" w:type="paragraph">
    <w:name w:val="xl78"/>
    <w:basedOn w:val="Normal"/>
    <w:rsid w:val="00CC0832"/>
    <w:pPr>
      <w:pBdr>
        <w:top w:color="auto" w:space="0" w:sz="4" w:val="single"/>
        <w:left w:color="auto" w:space="0" w:sz="6" w:val="double"/>
        <w:bottom w:color="auto" w:space="0" w:sz="4" w:val="single"/>
        <w:right w:color="auto" w:space="0" w:sz="4" w:val="single"/>
      </w:pBdr>
      <w:overflowPunct/>
      <w:autoSpaceDE/>
      <w:autoSpaceDN/>
      <w:adjustRightInd/>
      <w:spacing w:after="100" w:afterAutospacing="1" w:before="100" w:beforeAutospacing="1"/>
      <w:jc w:val="center"/>
      <w:textAlignment w:val="top"/>
    </w:pPr>
    <w:rPr>
      <w:sz w:val="24"/>
      <w:szCs w:val="24"/>
    </w:rPr>
  </w:style>
  <w:style w:customStyle="1" w:styleId="xl79" w:type="paragraph">
    <w:name w:val="xl79"/>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textAlignment w:val="auto"/>
    </w:pPr>
    <w:rPr>
      <w:sz w:val="24"/>
      <w:szCs w:val="24"/>
    </w:rPr>
  </w:style>
  <w:style w:customStyle="1" w:styleId="xl80" w:type="paragraph">
    <w:name w:val="xl80"/>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auto"/>
    </w:pPr>
    <w:rPr>
      <w:sz w:val="24"/>
      <w:szCs w:val="24"/>
    </w:rPr>
  </w:style>
  <w:style w:customStyle="1" w:styleId="xl81" w:type="paragraph">
    <w:name w:val="xl81"/>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b/>
      <w:bCs/>
      <w:sz w:val="24"/>
      <w:szCs w:val="24"/>
    </w:rPr>
  </w:style>
  <w:style w:customStyle="1" w:styleId="xl82" w:type="paragraph">
    <w:name w:val="xl82"/>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sz w:val="24"/>
      <w:szCs w:val="24"/>
    </w:rPr>
  </w:style>
  <w:style w:customStyle="1" w:styleId="xl83" w:type="paragraph">
    <w:name w:val="xl83"/>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jc w:val="center"/>
      <w:textAlignment w:val="auto"/>
    </w:pPr>
    <w:rPr>
      <w:sz w:val="24"/>
      <w:szCs w:val="24"/>
    </w:rPr>
  </w:style>
  <w:style w:customStyle="1" w:styleId="xl84" w:type="paragraph">
    <w:name w:val="xl84"/>
    <w:basedOn w:val="Normal"/>
    <w:rsid w:val="00CC0832"/>
    <w:pPr>
      <w:overflowPunct/>
      <w:autoSpaceDE/>
      <w:autoSpaceDN/>
      <w:adjustRightInd/>
      <w:spacing w:after="100" w:afterAutospacing="1" w:before="100" w:beforeAutospacing="1"/>
      <w:jc w:val="center"/>
      <w:textAlignment w:val="auto"/>
    </w:pPr>
    <w:rPr>
      <w:sz w:val="24"/>
      <w:szCs w:val="24"/>
    </w:rPr>
  </w:style>
  <w:style w:customStyle="1" w:styleId="xl85" w:type="paragraph">
    <w:name w:val="xl85"/>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center"/>
    </w:pPr>
    <w:rPr>
      <w:b/>
      <w:bCs/>
      <w:sz w:val="24"/>
      <w:szCs w:val="24"/>
    </w:rPr>
  </w:style>
  <w:style w:customStyle="1" w:styleId="xl86" w:type="paragraph">
    <w:name w:val="xl86"/>
    <w:basedOn w:val="Normal"/>
    <w:rsid w:val="00CC0832"/>
    <w:pPr>
      <w:pBdr>
        <w:top w:color="auto" w:space="0" w:sz="4" w:val="single"/>
        <w:left w:color="auto" w:space="0" w:sz="6" w:val="double"/>
        <w:bottom w:color="auto" w:space="0" w:sz="4" w:val="single"/>
        <w:right w:color="auto" w:space="0" w:sz="4" w:val="single"/>
      </w:pBdr>
      <w:overflowPunct/>
      <w:autoSpaceDE/>
      <w:autoSpaceDN/>
      <w:adjustRightInd/>
      <w:spacing w:after="100" w:afterAutospacing="1" w:before="100" w:beforeAutospacing="1"/>
      <w:jc w:val="center"/>
      <w:textAlignment w:val="top"/>
    </w:pPr>
    <w:rPr>
      <w:sz w:val="24"/>
      <w:szCs w:val="24"/>
    </w:rPr>
  </w:style>
  <w:style w:customStyle="1" w:styleId="xl87" w:type="paragraph">
    <w:name w:val="xl87"/>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top"/>
    </w:pPr>
    <w:rPr>
      <w:b/>
      <w:bCs/>
      <w:sz w:val="24"/>
      <w:szCs w:val="24"/>
    </w:rPr>
  </w:style>
  <w:style w:customStyle="1" w:styleId="xl88" w:type="paragraph">
    <w:name w:val="xl88"/>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89" w:type="paragraph">
    <w:name w:val="xl89"/>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top"/>
    </w:pPr>
    <w:rPr>
      <w:sz w:val="24"/>
      <w:szCs w:val="24"/>
    </w:rPr>
  </w:style>
  <w:style w:customStyle="1" w:styleId="xl90" w:type="paragraph">
    <w:name w:val="xl90"/>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textAlignment w:val="top"/>
    </w:pPr>
    <w:rPr>
      <w:sz w:val="24"/>
      <w:szCs w:val="24"/>
    </w:rPr>
  </w:style>
  <w:style w:customStyle="1" w:styleId="xl91" w:type="paragraph">
    <w:name w:val="xl91"/>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top"/>
    </w:pPr>
    <w:rPr>
      <w:sz w:val="24"/>
      <w:szCs w:val="24"/>
    </w:rPr>
  </w:style>
  <w:style w:customStyle="1" w:styleId="xl92" w:type="paragraph">
    <w:name w:val="xl92"/>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93" w:type="paragraph">
    <w:name w:val="xl93"/>
    <w:basedOn w:val="Normal"/>
    <w:rsid w:val="00CC0832"/>
    <w:pPr>
      <w:pBdr>
        <w:top w:color="auto" w:space="0" w:sz="4" w:val="single"/>
        <w:left w:color="auto" w:space="0" w:sz="6" w:val="double"/>
        <w:bottom w:color="auto" w:space="0" w:sz="4" w:val="single"/>
        <w:right w:color="auto" w:space="0" w:sz="4" w:val="single"/>
      </w:pBdr>
      <w:overflowPunct/>
      <w:autoSpaceDE/>
      <w:autoSpaceDN/>
      <w:adjustRightInd/>
      <w:spacing w:after="100" w:afterAutospacing="1" w:before="100" w:beforeAutospacing="1"/>
      <w:jc w:val="center"/>
      <w:textAlignment w:val="top"/>
    </w:pPr>
    <w:rPr>
      <w:sz w:val="24"/>
      <w:szCs w:val="24"/>
    </w:rPr>
  </w:style>
  <w:style w:customStyle="1" w:styleId="xl94" w:type="paragraph">
    <w:name w:val="xl94"/>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textAlignment w:val="center"/>
    </w:pPr>
    <w:rPr>
      <w:sz w:val="24"/>
      <w:szCs w:val="24"/>
    </w:rPr>
  </w:style>
  <w:style w:customStyle="1" w:styleId="xl95" w:type="paragraph">
    <w:name w:val="xl95"/>
    <w:basedOn w:val="Normal"/>
    <w:rsid w:val="00CC0832"/>
    <w:pPr>
      <w:pBdr>
        <w:top w:color="auto" w:space="0" w:sz="4" w:val="single"/>
        <w:left w:color="auto" w:space="0" w:sz="6" w:val="double"/>
        <w:bottom w:color="auto" w:space="0" w:sz="4" w:val="single"/>
        <w:righ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96" w:type="paragraph">
    <w:name w:val="xl96"/>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textAlignment w:val="auto"/>
    </w:pPr>
    <w:rPr>
      <w:sz w:val="24"/>
      <w:szCs w:val="24"/>
    </w:rPr>
  </w:style>
  <w:style w:customStyle="1" w:styleId="xl97" w:type="paragraph">
    <w:name w:val="xl97"/>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top"/>
    </w:pPr>
    <w:rPr>
      <w:b/>
      <w:bCs/>
      <w:sz w:val="24"/>
      <w:szCs w:val="24"/>
    </w:rPr>
  </w:style>
  <w:style w:customStyle="1" w:styleId="xl98" w:type="paragraph">
    <w:name w:val="xl98"/>
    <w:basedOn w:val="Normal"/>
    <w:rsid w:val="00CC0832"/>
    <w:pPr>
      <w:pBdr>
        <w:top w:color="auto" w:space="0" w:sz="4" w:val="single"/>
        <w:left w:color="auto" w:space="0" w:sz="4" w:val="single"/>
        <w:bottom w:color="auto" w:space="0" w:sz="6" w:val="double"/>
        <w:right w:color="auto" w:space="0" w:sz="4" w:val="single"/>
      </w:pBdr>
      <w:overflowPunct/>
      <w:autoSpaceDE/>
      <w:autoSpaceDN/>
      <w:adjustRightInd/>
      <w:spacing w:after="100" w:afterAutospacing="1" w:before="100" w:beforeAutospacing="1"/>
      <w:textAlignment w:val="auto"/>
    </w:pPr>
    <w:rPr>
      <w:sz w:val="24"/>
      <w:szCs w:val="24"/>
    </w:rPr>
  </w:style>
  <w:style w:customStyle="1" w:styleId="xl99" w:type="paragraph">
    <w:name w:val="xl99"/>
    <w:basedOn w:val="Normal"/>
    <w:rsid w:val="00CC0832"/>
    <w:pPr>
      <w:pBdr>
        <w:top w:color="auto" w:space="0" w:sz="4" w:val="single"/>
        <w:left w:color="auto" w:space="0" w:sz="4" w:val="single"/>
        <w:bottom w:color="auto" w:space="0" w:sz="6" w:val="double"/>
        <w:right w:color="auto" w:space="0" w:sz="6" w:val="double"/>
      </w:pBdr>
      <w:overflowPunct/>
      <w:autoSpaceDE/>
      <w:autoSpaceDN/>
      <w:adjustRightInd/>
      <w:spacing w:after="100" w:afterAutospacing="1" w:before="100" w:beforeAutospacing="1"/>
      <w:textAlignment w:val="auto"/>
    </w:pPr>
    <w:rPr>
      <w:sz w:val="24"/>
      <w:szCs w:val="24"/>
    </w:rPr>
  </w:style>
  <w:style w:customStyle="1" w:styleId="xl100" w:type="paragraph">
    <w:name w:val="xl100"/>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jc w:val="center"/>
      <w:textAlignment w:val="center"/>
    </w:pPr>
    <w:rPr>
      <w:b/>
      <w:bCs/>
      <w:sz w:val="24"/>
      <w:szCs w:val="24"/>
    </w:rPr>
  </w:style>
  <w:style w:customStyle="1" w:styleId="xl101" w:type="paragraph">
    <w:name w:val="xl101"/>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rFonts w:ascii="Bookman Old Style" w:hAnsi="Bookman Old Style"/>
      <w:sz w:val="24"/>
      <w:szCs w:val="24"/>
    </w:rPr>
  </w:style>
  <w:style w:customStyle="1" w:styleId="xl102" w:type="paragraph">
    <w:name w:val="xl102"/>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rFonts w:ascii="Bookman Old Style" w:hAnsi="Bookman Old Style"/>
      <w:sz w:val="24"/>
      <w:szCs w:val="24"/>
    </w:rPr>
  </w:style>
  <w:style w:customStyle="1" w:styleId="xl103" w:type="paragraph">
    <w:name w:val="xl103"/>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textAlignment w:val="auto"/>
    </w:pPr>
    <w:rPr>
      <w:sz w:val="24"/>
      <w:szCs w:val="24"/>
    </w:rPr>
  </w:style>
  <w:style w:customStyle="1" w:styleId="xl104" w:type="paragraph">
    <w:name w:val="xl104"/>
    <w:basedOn w:val="Normal"/>
    <w:rsid w:val="00CC0832"/>
    <w:pPr>
      <w:overflowPunct/>
      <w:autoSpaceDE/>
      <w:autoSpaceDN/>
      <w:adjustRightInd/>
      <w:spacing w:after="100" w:afterAutospacing="1" w:before="100" w:beforeAutospacing="1"/>
      <w:textAlignment w:val="auto"/>
    </w:pPr>
    <w:rPr>
      <w:b/>
      <w:bCs/>
      <w:sz w:val="18"/>
      <w:szCs w:val="18"/>
    </w:rPr>
  </w:style>
  <w:style w:customStyle="1" w:styleId="xl105" w:type="paragraph">
    <w:name w:val="xl105"/>
    <w:basedOn w:val="Normal"/>
    <w:rsid w:val="00CC0832"/>
    <w:pPr>
      <w:overflowPunct/>
      <w:autoSpaceDE/>
      <w:autoSpaceDN/>
      <w:adjustRightInd/>
      <w:spacing w:after="100" w:afterAutospacing="1" w:before="100" w:beforeAutospacing="1"/>
      <w:jc w:val="center"/>
      <w:textAlignment w:val="center"/>
    </w:pPr>
    <w:rPr>
      <w:b/>
      <w:bCs/>
      <w:sz w:val="18"/>
      <w:szCs w:val="18"/>
    </w:rPr>
  </w:style>
  <w:style w:customStyle="1" w:styleId="xl106" w:type="paragraph">
    <w:name w:val="xl106"/>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jc w:val="center"/>
      <w:textAlignment w:val="center"/>
    </w:pPr>
    <w:rPr>
      <w:sz w:val="24"/>
      <w:szCs w:val="24"/>
    </w:rPr>
  </w:style>
  <w:style w:customStyle="1" w:styleId="xl107" w:type="paragraph">
    <w:name w:val="xl107"/>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sz w:val="18"/>
      <w:szCs w:val="18"/>
    </w:rPr>
  </w:style>
  <w:style w:customStyle="1" w:styleId="xl108" w:type="paragraph">
    <w:name w:val="xl108"/>
    <w:basedOn w:val="Normal"/>
    <w:rsid w:val="00CC0832"/>
    <w:pPr>
      <w:pBdr>
        <w:left w:color="auto" w:space="0" w:sz="6" w:val="double"/>
        <w:bottom w:color="auto" w:space="0" w:sz="6" w:val="double"/>
        <w:right w:color="auto" w:space="0" w:sz="4" w:val="single"/>
      </w:pBdr>
      <w:overflowPunct/>
      <w:autoSpaceDE/>
      <w:autoSpaceDN/>
      <w:adjustRightInd/>
      <w:spacing w:after="100" w:afterAutospacing="1" w:before="100" w:beforeAutospacing="1"/>
      <w:textAlignment w:val="auto"/>
    </w:pPr>
    <w:rPr>
      <w:sz w:val="24"/>
      <w:szCs w:val="24"/>
    </w:rPr>
  </w:style>
  <w:style w:customStyle="1" w:styleId="xl109" w:type="paragraph">
    <w:name w:val="xl109"/>
    <w:basedOn w:val="Normal"/>
    <w:rsid w:val="00CC0832"/>
    <w:pPr>
      <w:pBdr>
        <w:left w:color="auto" w:space="0" w:sz="4" w:val="single"/>
        <w:bottom w:color="auto" w:space="0" w:sz="6" w:val="double"/>
        <w:righ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110" w:type="paragraph">
    <w:name w:val="xl110"/>
    <w:basedOn w:val="Normal"/>
    <w:rsid w:val="00CC0832"/>
    <w:pPr>
      <w:pBdr>
        <w:left w:color="auto" w:space="0" w:sz="4" w:val="single"/>
        <w:bottom w:color="auto" w:space="0" w:sz="6" w:val="double"/>
        <w:right w:color="auto" w:space="0" w:sz="4" w:val="single"/>
      </w:pBdr>
      <w:overflowPunct/>
      <w:autoSpaceDE/>
      <w:autoSpaceDN/>
      <w:adjustRightInd/>
      <w:spacing w:after="100" w:afterAutospacing="1" w:before="100" w:beforeAutospacing="1"/>
      <w:textAlignment w:val="auto"/>
    </w:pPr>
    <w:rPr>
      <w:sz w:val="24"/>
      <w:szCs w:val="24"/>
    </w:rPr>
  </w:style>
  <w:style w:customStyle="1" w:styleId="xl111" w:type="paragraph">
    <w:name w:val="xl111"/>
    <w:basedOn w:val="Normal"/>
    <w:rsid w:val="00CC0832"/>
    <w:pPr>
      <w:pBdr>
        <w:left w:color="auto" w:space="0" w:sz="4" w:val="single"/>
        <w:bottom w:color="auto" w:space="0" w:sz="6" w:val="double"/>
        <w:right w:color="auto" w:space="0" w:sz="4" w:val="single"/>
      </w:pBdr>
      <w:overflowPunct/>
      <w:autoSpaceDE/>
      <w:autoSpaceDN/>
      <w:adjustRightInd/>
      <w:spacing w:after="100" w:afterAutospacing="1" w:before="100" w:beforeAutospacing="1"/>
      <w:textAlignment w:val="auto"/>
    </w:pPr>
    <w:rPr>
      <w:sz w:val="24"/>
      <w:szCs w:val="24"/>
    </w:rPr>
  </w:style>
  <w:style w:customStyle="1" w:styleId="xl112" w:type="paragraph">
    <w:name w:val="xl112"/>
    <w:basedOn w:val="Normal"/>
    <w:rsid w:val="00CC0832"/>
    <w:pPr>
      <w:pBdr>
        <w:left w:color="auto" w:space="0" w:sz="4" w:val="single"/>
        <w:bottom w:color="auto" w:space="0" w:sz="6" w:val="double"/>
        <w:right w:color="auto" w:space="0" w:sz="6" w:val="double"/>
      </w:pBdr>
      <w:overflowPunct/>
      <w:autoSpaceDE/>
      <w:autoSpaceDN/>
      <w:adjustRightInd/>
      <w:spacing w:after="100" w:afterAutospacing="1" w:before="100" w:beforeAutospacing="1"/>
      <w:textAlignment w:val="auto"/>
    </w:pPr>
    <w:rPr>
      <w:sz w:val="24"/>
      <w:szCs w:val="24"/>
    </w:rPr>
  </w:style>
  <w:style w:customStyle="1" w:styleId="xl113" w:type="paragraph">
    <w:name w:val="xl113"/>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b/>
      <w:bCs/>
      <w:sz w:val="18"/>
      <w:szCs w:val="18"/>
    </w:rPr>
  </w:style>
  <w:style w:customStyle="1" w:styleId="xl114" w:type="paragraph">
    <w:name w:val="xl114"/>
    <w:basedOn w:val="Normal"/>
    <w:rsid w:val="00CC0832"/>
    <w:pPr>
      <w:pBdr>
        <w:top w:color="auto" w:space="0" w:sz="4" w:val="single"/>
        <w:left w:color="auto" w:space="0" w:sz="6" w:val="doub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24"/>
      <w:szCs w:val="24"/>
    </w:rPr>
  </w:style>
  <w:style w:customStyle="1" w:styleId="xl115" w:type="paragraph">
    <w:name w:val="xl115"/>
    <w:basedOn w:val="Normal"/>
    <w:rsid w:val="00CC0832"/>
    <w:pPr>
      <w:pBdr>
        <w:top w:color="auto" w:space="0" w:sz="4" w:val="single"/>
        <w:left w:color="auto" w:space="0" w:sz="6" w:val="double"/>
        <w:bottom w:color="auto" w:space="0" w:sz="6" w:val="double"/>
        <w:right w:color="auto" w:space="0" w:sz="4" w:val="single"/>
      </w:pBdr>
      <w:overflowPunct/>
      <w:autoSpaceDE/>
      <w:autoSpaceDN/>
      <w:adjustRightInd/>
      <w:spacing w:after="100" w:afterAutospacing="1" w:before="100" w:beforeAutospacing="1"/>
      <w:jc w:val="center"/>
      <w:textAlignment w:val="top"/>
    </w:pPr>
    <w:rPr>
      <w:sz w:val="24"/>
      <w:szCs w:val="24"/>
    </w:rPr>
  </w:style>
  <w:style w:customStyle="1" w:styleId="xl116" w:type="paragraph">
    <w:name w:val="xl116"/>
    <w:basedOn w:val="Normal"/>
    <w:rsid w:val="00CC0832"/>
    <w:pPr>
      <w:pBdr>
        <w:top w:color="auto" w:space="0" w:sz="4" w:val="single"/>
        <w:left w:color="auto" w:space="0" w:sz="4" w:val="single"/>
        <w:bottom w:color="auto" w:space="0" w:sz="6" w:val="double"/>
        <w:right w:color="auto" w:space="0" w:sz="4" w:val="single"/>
      </w:pBdr>
      <w:overflowPunct/>
      <w:autoSpaceDE/>
      <w:autoSpaceDN/>
      <w:adjustRightInd/>
      <w:spacing w:after="100" w:afterAutospacing="1" w:before="100" w:beforeAutospacing="1"/>
      <w:jc w:val="center"/>
      <w:textAlignment w:val="top"/>
    </w:pPr>
    <w:rPr>
      <w:sz w:val="24"/>
      <w:szCs w:val="24"/>
    </w:rPr>
  </w:style>
  <w:style w:customStyle="1" w:styleId="xl117" w:type="paragraph">
    <w:name w:val="xl117"/>
    <w:basedOn w:val="Normal"/>
    <w:rsid w:val="00CC0832"/>
    <w:pPr>
      <w:pBdr>
        <w:top w:color="auto" w:space="0" w:sz="4" w:val="single"/>
        <w:left w:color="auto" w:space="0" w:sz="4" w:val="single"/>
        <w:bottom w:color="auto" w:space="0" w:sz="6" w:val="double"/>
        <w:righ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118" w:type="paragraph">
    <w:name w:val="xl118"/>
    <w:basedOn w:val="Normal"/>
    <w:rsid w:val="00CC0832"/>
    <w:pPr>
      <w:pBdr>
        <w:top w:color="auto" w:space="0" w:sz="4" w:val="single"/>
        <w:left w:color="auto" w:space="0" w:sz="4" w:val="single"/>
        <w:bottom w:color="auto" w:space="0" w:sz="6" w:val="double"/>
        <w:righ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119" w:type="paragraph">
    <w:name w:val="xl119"/>
    <w:basedOn w:val="Normal"/>
    <w:rsid w:val="00CC0832"/>
    <w:pPr>
      <w:pBdr>
        <w:top w:color="auto" w:space="0" w:sz="4" w:val="single"/>
        <w:left w:color="auto" w:space="0" w:sz="4" w:val="single"/>
        <w:bottom w:color="auto" w:space="0" w:sz="6" w:val="double"/>
        <w:right w:color="auto" w:space="0" w:sz="4" w:val="single"/>
      </w:pBdr>
      <w:overflowPunct/>
      <w:autoSpaceDE/>
      <w:autoSpaceDN/>
      <w:adjustRightInd/>
      <w:spacing w:after="100" w:afterAutospacing="1" w:before="100" w:beforeAutospacing="1"/>
      <w:textAlignment w:val="center"/>
    </w:pPr>
    <w:rPr>
      <w:sz w:val="24"/>
      <w:szCs w:val="24"/>
    </w:rPr>
  </w:style>
  <w:style w:customStyle="1" w:styleId="xl120" w:type="paragraph">
    <w:name w:val="xl120"/>
    <w:basedOn w:val="Normal"/>
    <w:rsid w:val="00CC0832"/>
    <w:pPr>
      <w:pBdr>
        <w:top w:color="auto" w:space="0" w:sz="4" w:val="single"/>
        <w:left w:color="auto" w:space="0" w:sz="4" w:val="single"/>
        <w:bottom w:color="auto" w:space="0" w:sz="6" w:val="double"/>
        <w:right w:color="auto" w:space="0" w:sz="4" w:val="single"/>
      </w:pBdr>
      <w:overflowPunct/>
      <w:autoSpaceDE/>
      <w:autoSpaceDN/>
      <w:adjustRightInd/>
      <w:spacing w:after="100" w:afterAutospacing="1" w:before="100" w:beforeAutospacing="1"/>
      <w:textAlignment w:val="center"/>
    </w:pPr>
    <w:rPr>
      <w:sz w:val="24"/>
      <w:szCs w:val="24"/>
    </w:rPr>
  </w:style>
  <w:style w:customStyle="1" w:styleId="xl121" w:type="paragraph">
    <w:name w:val="xl121"/>
    <w:basedOn w:val="Normal"/>
    <w:rsid w:val="00CC0832"/>
    <w:pPr>
      <w:pBdr>
        <w:top w:color="auto" w:space="0" w:sz="4" w:val="single"/>
        <w:left w:color="auto" w:space="0" w:sz="4" w:val="single"/>
        <w:bottom w:color="auto" w:space="0" w:sz="6" w:val="double"/>
        <w:right w:color="auto" w:space="0" w:sz="4" w:val="single"/>
      </w:pBdr>
      <w:overflowPunct/>
      <w:autoSpaceDE/>
      <w:autoSpaceDN/>
      <w:adjustRightInd/>
      <w:spacing w:after="100" w:afterAutospacing="1" w:before="100" w:beforeAutospacing="1"/>
      <w:jc w:val="center"/>
      <w:textAlignment w:val="center"/>
    </w:pPr>
    <w:rPr>
      <w:sz w:val="24"/>
      <w:szCs w:val="24"/>
    </w:rPr>
  </w:style>
  <w:style w:customStyle="1" w:styleId="xl122" w:type="paragraph">
    <w:name w:val="xl122"/>
    <w:basedOn w:val="Normal"/>
    <w:rsid w:val="00CC0832"/>
    <w:pPr>
      <w:pBdr>
        <w:top w:color="auto" w:space="0" w:sz="6" w:val="doub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b/>
      <w:bCs/>
      <w:sz w:val="18"/>
      <w:szCs w:val="18"/>
    </w:rPr>
  </w:style>
  <w:style w:customStyle="1" w:styleId="xl123" w:type="paragraph">
    <w:name w:val="xl123"/>
    <w:basedOn w:val="Normal"/>
    <w:rsid w:val="00CC0832"/>
    <w:pPr>
      <w:pBdr>
        <w:top w:color="auto" w:space="0" w:sz="6" w:val="doub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18"/>
      <w:szCs w:val="18"/>
    </w:rPr>
  </w:style>
  <w:style w:customStyle="1" w:styleId="xl124" w:type="paragraph">
    <w:name w:val="xl124"/>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18"/>
      <w:szCs w:val="18"/>
    </w:rPr>
  </w:style>
  <w:style w:customStyle="1" w:styleId="xl125" w:type="paragraph">
    <w:name w:val="xl125"/>
    <w:basedOn w:val="Normal"/>
    <w:rsid w:val="00CC0832"/>
    <w:pPr>
      <w:pBdr>
        <w:top w:color="auto" w:space="0" w:sz="6" w:val="double"/>
        <w:left w:color="auto" w:space="0" w:sz="6" w:val="doub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18"/>
      <w:szCs w:val="18"/>
    </w:rPr>
  </w:style>
  <w:style w:customStyle="1" w:styleId="xl126" w:type="paragraph">
    <w:name w:val="xl126"/>
    <w:basedOn w:val="Normal"/>
    <w:rsid w:val="00CC0832"/>
    <w:pPr>
      <w:pBdr>
        <w:top w:color="auto" w:space="0" w:sz="4" w:val="single"/>
        <w:left w:color="auto" w:space="0" w:sz="6" w:val="doub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18"/>
      <w:szCs w:val="18"/>
    </w:rPr>
  </w:style>
  <w:style w:customStyle="1" w:styleId="xl127" w:type="paragraph">
    <w:name w:val="xl127"/>
    <w:basedOn w:val="Normal"/>
    <w:rsid w:val="00CC0832"/>
    <w:pPr>
      <w:pBdr>
        <w:top w:color="auto" w:space="0" w:sz="6" w:val="doub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18"/>
      <w:szCs w:val="18"/>
    </w:rPr>
  </w:style>
  <w:style w:customStyle="1" w:styleId="xl128" w:type="paragraph">
    <w:name w:val="xl128"/>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18"/>
      <w:szCs w:val="18"/>
    </w:rPr>
  </w:style>
  <w:style w:customStyle="1" w:styleId="xl129" w:type="paragraph">
    <w:name w:val="xl129"/>
    <w:basedOn w:val="Normal"/>
    <w:rsid w:val="00CC0832"/>
    <w:pPr>
      <w:pBdr>
        <w:top w:color="auto" w:space="0" w:sz="6" w:val="doub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top"/>
    </w:pPr>
    <w:rPr>
      <w:b/>
      <w:bCs/>
      <w:sz w:val="18"/>
      <w:szCs w:val="18"/>
    </w:rPr>
  </w:style>
  <w:style w:customStyle="1" w:styleId="xl130" w:type="paragraph">
    <w:name w:val="xl130"/>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top"/>
    </w:pPr>
    <w:rPr>
      <w:b/>
      <w:bCs/>
      <w:sz w:val="18"/>
      <w:szCs w:val="18"/>
    </w:rPr>
  </w:style>
  <w:style w:customStyle="1" w:styleId="xl131" w:type="paragraph">
    <w:name w:val="xl131"/>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top"/>
    </w:pPr>
    <w:rPr>
      <w:b/>
      <w:bCs/>
      <w:sz w:val="18"/>
      <w:szCs w:val="18"/>
    </w:rPr>
  </w:style>
  <w:style w:customStyle="1" w:styleId="xl132" w:type="paragraph">
    <w:name w:val="xl132"/>
    <w:basedOn w:val="Normal"/>
    <w:rsid w:val="00CC0832"/>
    <w:pPr>
      <w:pBdr>
        <w:top w:color="auto" w:space="0" w:sz="6" w:val="double"/>
        <w:left w:color="auto" w:space="0" w:sz="4" w:val="single"/>
        <w:bottom w:color="auto" w:space="0" w:sz="4" w:val="single"/>
        <w:right w:color="auto" w:space="0" w:sz="6" w:val="double"/>
      </w:pBdr>
      <w:overflowPunct/>
      <w:autoSpaceDE/>
      <w:autoSpaceDN/>
      <w:adjustRightInd/>
      <w:spacing w:after="100" w:afterAutospacing="1" w:before="100" w:beforeAutospacing="1"/>
      <w:jc w:val="center"/>
      <w:textAlignment w:val="auto"/>
    </w:pPr>
    <w:rPr>
      <w:b/>
      <w:bCs/>
      <w:sz w:val="18"/>
      <w:szCs w:val="18"/>
    </w:rPr>
  </w:style>
  <w:style w:customStyle="1" w:styleId="xl133" w:type="paragraph">
    <w:name w:val="xl133"/>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jc w:val="center"/>
      <w:textAlignment w:val="auto"/>
    </w:pPr>
    <w:rPr>
      <w:b/>
      <w:bCs/>
      <w:sz w:val="18"/>
      <w:szCs w:val="18"/>
    </w:rPr>
  </w:style>
  <w:style w:customStyle="1" w:styleId="xl134" w:type="paragraph">
    <w:name w:val="xl134"/>
    <w:basedOn w:val="Normal"/>
    <w:rsid w:val="00CC0832"/>
    <w:pPr>
      <w:overflowPunct/>
      <w:autoSpaceDE/>
      <w:autoSpaceDN/>
      <w:adjustRightInd/>
      <w:spacing w:after="100" w:afterAutospacing="1" w:before="100" w:beforeAutospacing="1"/>
      <w:jc w:val="center"/>
      <w:textAlignment w:val="auto"/>
    </w:pPr>
    <w:rPr>
      <w:b/>
      <w:bCs/>
      <w:sz w:val="28"/>
      <w:szCs w:val="28"/>
    </w:rPr>
  </w:style>
  <w:style w:customStyle="1" w:styleId="Naslov4Char" w:type="character">
    <w:name w:val="Naslov 4 Char"/>
    <w:basedOn w:val="Zadanifontodlomka"/>
    <w:link w:val="Naslov4"/>
    <w:rsid w:val="00B21E56"/>
    <w:rPr>
      <w:b/>
      <w:lang w:val="en-US"/>
    </w:rPr>
  </w:style>
  <w:style w:customStyle="1" w:styleId="Naslov5Char" w:type="character">
    <w:name w:val="Naslov 5 Char"/>
    <w:basedOn w:val="Zadanifontodlomka"/>
    <w:link w:val="Naslov5"/>
    <w:rsid w:val="00B21E56"/>
    <w:rPr>
      <w:rFonts w:ascii="Bookman Old Style" w:hAnsi="Bookman Old Style"/>
      <w:b/>
      <w:i/>
      <w:sz w:val="24"/>
    </w:rPr>
  </w:style>
  <w:style w:customStyle="1" w:styleId="Naslov6Char" w:type="character">
    <w:name w:val="Naslov 6 Char"/>
    <w:basedOn w:val="Zadanifontodlomka"/>
    <w:link w:val="Naslov6"/>
    <w:rsid w:val="00B21E56"/>
    <w:rPr>
      <w:rFonts w:ascii="Bookman Old Style" w:hAnsi="Bookman Old Style"/>
      <w:b/>
      <w:sz w:val="24"/>
    </w:rPr>
  </w:style>
  <w:style w:customStyle="1" w:styleId="Naslov7Char" w:type="character">
    <w:name w:val="Naslov 7 Char"/>
    <w:basedOn w:val="Zadanifontodlomka"/>
    <w:link w:val="Naslov7"/>
    <w:rsid w:val="00B21E56"/>
    <w:rPr>
      <w:rFonts w:ascii="Bookman Old Style" w:hAnsi="Bookman Old Style"/>
      <w:b/>
      <w:sz w:val="24"/>
    </w:rPr>
  </w:style>
  <w:style w:customStyle="1" w:styleId="Naslov8Char" w:type="character">
    <w:name w:val="Naslov 8 Char"/>
    <w:basedOn w:val="Zadanifontodlomka"/>
    <w:link w:val="Naslov8"/>
    <w:rsid w:val="00B21E56"/>
    <w:rPr>
      <w:rFonts w:ascii="Bookman Old Style" w:hAnsi="Bookman Old Style"/>
      <w:b/>
      <w:sz w:val="28"/>
    </w:rPr>
  </w:style>
  <w:style w:customStyle="1" w:styleId="Naslov9Char" w:type="character">
    <w:name w:val="Naslov 9 Char"/>
    <w:basedOn w:val="Zadanifontodlomka"/>
    <w:link w:val="Naslov9"/>
    <w:rsid w:val="00B21E56"/>
    <w:rPr>
      <w:rFonts w:ascii="Bookman Old Style" w:hAnsi="Bookman Old Style"/>
      <w:b/>
      <w:sz w:val="24"/>
    </w:rPr>
  </w:style>
  <w:style w:customStyle="1" w:styleId="Naslov1Char" w:type="character">
    <w:name w:val="Naslov 1 Char"/>
    <w:basedOn w:val="Zadanifontodlomka"/>
    <w:link w:val="Naslov1"/>
    <w:rsid w:val="00B21E56"/>
    <w:rPr>
      <w:b/>
      <w:sz w:val="24"/>
    </w:rPr>
  </w:style>
  <w:style w:customStyle="1" w:styleId="Naslov2Char" w:type="character">
    <w:name w:val="Naslov 2 Char"/>
    <w:basedOn w:val="Zadanifontodlomka"/>
    <w:link w:val="Naslov2"/>
    <w:rsid w:val="00B21E56"/>
    <w:rPr>
      <w:rFonts w:ascii="Arial" w:cs="Arial" w:hAnsi="Arial"/>
      <w:b/>
      <w:bCs/>
      <w:i/>
      <w:iCs/>
      <w:sz w:val="28"/>
      <w:szCs w:val="28"/>
    </w:rPr>
  </w:style>
  <w:style w:customStyle="1" w:styleId="Naslov3Char" w:type="character">
    <w:name w:val="Naslov 3 Char"/>
    <w:basedOn w:val="Zadanifontodlomka"/>
    <w:link w:val="Naslov3"/>
    <w:rsid w:val="00B21E56"/>
    <w:rPr>
      <w:b/>
      <w:sz w:val="24"/>
    </w:rPr>
  </w:style>
  <w:style w:customStyle="1" w:styleId="ZaglavljeChar" w:type="character">
    <w:name w:val="Zaglavlje Char"/>
    <w:basedOn w:val="Zadanifontodlomka"/>
    <w:link w:val="Zaglavlje"/>
    <w:rsid w:val="00B21E56"/>
  </w:style>
  <w:style w:customStyle="1" w:styleId="PodnojeChar" w:type="character">
    <w:name w:val="Podnožje Char"/>
    <w:basedOn w:val="Zadanifontodlomka"/>
    <w:link w:val="Podnoje"/>
    <w:rsid w:val="00B21E56"/>
  </w:style>
  <w:style w:styleId="Naslov" w:type="paragraph">
    <w:name w:val="Title"/>
    <w:basedOn w:val="Normal"/>
    <w:link w:val="NaslovChar"/>
    <w:qFormat/>
    <w:rsid w:val="00B21E56"/>
    <w:pPr>
      <w:overflowPunct/>
      <w:autoSpaceDE/>
      <w:autoSpaceDN/>
      <w:adjustRightInd/>
      <w:jc w:val="center"/>
      <w:textAlignment w:val="auto"/>
    </w:pPr>
    <w:rPr>
      <w:rFonts w:ascii="Bookman Old Style" w:hAnsi="Bookman Old Style"/>
      <w:b/>
      <w:sz w:val="24"/>
    </w:rPr>
  </w:style>
  <w:style w:customStyle="1" w:styleId="NaslovChar" w:type="character">
    <w:name w:val="Naslov Char"/>
    <w:basedOn w:val="Zadanifontodlomka"/>
    <w:link w:val="Naslov"/>
    <w:rsid w:val="00B21E56"/>
    <w:rPr>
      <w:rFonts w:ascii="Bookman Old Style" w:hAnsi="Bookman Old Style"/>
      <w:b/>
      <w:sz w:val="24"/>
    </w:rPr>
  </w:style>
  <w:style w:customStyle="1" w:styleId="TijelotekstaChar" w:type="character">
    <w:name w:val="Tijelo teksta Char"/>
    <w:basedOn w:val="Zadanifontodlomka"/>
    <w:link w:val="Tijeloteksta"/>
    <w:rsid w:val="00B21E56"/>
    <w:rPr>
      <w:rFonts w:ascii="Arial" w:hAnsi="Arial"/>
      <w:sz w:val="24"/>
    </w:rPr>
  </w:style>
  <w:style w:styleId="Uvuenotijeloteksta" w:type="paragraph">
    <w:name w:val="Body Text Indent"/>
    <w:basedOn w:val="Normal"/>
    <w:link w:val="UvuenotijelotekstaChar"/>
    <w:rsid w:val="00B21E56"/>
    <w:pPr>
      <w:tabs>
        <w:tab w:pos="-567" w:val="left"/>
      </w:tabs>
      <w:overflowPunct/>
      <w:autoSpaceDE/>
      <w:autoSpaceDN/>
      <w:adjustRightInd/>
      <w:ind w:left="-142"/>
      <w:textAlignment w:val="auto"/>
    </w:pPr>
    <w:rPr>
      <w:sz w:val="28"/>
      <w:lang w:val="en-US"/>
    </w:rPr>
  </w:style>
  <w:style w:customStyle="1" w:styleId="UvuenotijelotekstaChar" w:type="character">
    <w:name w:val="Uvučeno tijelo teksta Char"/>
    <w:basedOn w:val="Zadanifontodlomka"/>
    <w:link w:val="Uvuenotijeloteksta"/>
    <w:rsid w:val="00B21E56"/>
    <w:rPr>
      <w:sz w:val="28"/>
      <w:lang w:val="en-US"/>
    </w:rPr>
  </w:style>
  <w:style w:styleId="Podnaslov" w:type="paragraph">
    <w:name w:val="Subtitle"/>
    <w:basedOn w:val="Normal"/>
    <w:link w:val="PodnaslovChar"/>
    <w:qFormat/>
    <w:rsid w:val="00B21E56"/>
    <w:pPr>
      <w:overflowPunct/>
      <w:autoSpaceDE/>
      <w:autoSpaceDN/>
      <w:adjustRightInd/>
      <w:jc w:val="center"/>
      <w:textAlignment w:val="auto"/>
    </w:pPr>
    <w:rPr>
      <w:rFonts w:ascii="Bookman Old Style" w:hAnsi="Bookman Old Style"/>
      <w:b/>
      <w:i/>
      <w:sz w:val="22"/>
    </w:rPr>
  </w:style>
  <w:style w:customStyle="1" w:styleId="PodnaslovChar" w:type="character">
    <w:name w:val="Podnaslov Char"/>
    <w:basedOn w:val="Zadanifontodlomka"/>
    <w:link w:val="Podnaslov"/>
    <w:rsid w:val="00B21E56"/>
    <w:rPr>
      <w:rFonts w:ascii="Bookman Old Style" w:hAnsi="Bookman Old Style"/>
      <w:b/>
      <w:i/>
      <w:sz w:val="22"/>
    </w:rPr>
  </w:style>
  <w:style w:styleId="Tijeloteksta3" w:type="paragraph">
    <w:name w:val="Body Text 3"/>
    <w:basedOn w:val="Normal"/>
    <w:link w:val="Tijeloteksta3Char"/>
    <w:rsid w:val="00B21E56"/>
    <w:pPr>
      <w:overflowPunct/>
      <w:autoSpaceDE/>
      <w:autoSpaceDN/>
      <w:adjustRightInd/>
      <w:textAlignment w:val="auto"/>
    </w:pPr>
    <w:rPr>
      <w:b/>
      <w:sz w:val="24"/>
    </w:rPr>
  </w:style>
  <w:style w:customStyle="1" w:styleId="Tijeloteksta3Char" w:type="character">
    <w:name w:val="Tijelo teksta 3 Char"/>
    <w:basedOn w:val="Zadanifontodlomka"/>
    <w:link w:val="Tijeloteksta3"/>
    <w:rsid w:val="00B21E56"/>
    <w:rPr>
      <w:b/>
      <w:sz w:val="24"/>
    </w:rPr>
  </w:style>
  <w:style w:styleId="Tijeloteksta-uvlaka2" w:type="paragraph">
    <w:name w:val="Body Text Indent 2"/>
    <w:basedOn w:val="Normal"/>
    <w:link w:val="Tijeloteksta-uvlaka2Char"/>
    <w:rsid w:val="00B21E56"/>
    <w:pPr>
      <w:overflowPunct/>
      <w:autoSpaceDE/>
      <w:autoSpaceDN/>
      <w:adjustRightInd/>
      <w:ind w:left="375"/>
      <w:jc w:val="both"/>
      <w:textAlignment w:val="auto"/>
    </w:pPr>
    <w:rPr>
      <w:rFonts w:ascii="Bookman Old Style" w:hAnsi="Bookman Old Style"/>
      <w:sz w:val="24"/>
    </w:rPr>
  </w:style>
  <w:style w:customStyle="1" w:styleId="Tijeloteksta-uvlaka2Char" w:type="character">
    <w:name w:val="Tijelo teksta - uvlaka 2 Char"/>
    <w:basedOn w:val="Zadanifontodlomka"/>
    <w:link w:val="Tijeloteksta-uvlaka2"/>
    <w:rsid w:val="00B21E56"/>
    <w:rPr>
      <w:rFonts w:ascii="Bookman Old Style" w:hAnsi="Bookman Old Style"/>
      <w:sz w:val="24"/>
    </w:rPr>
  </w:style>
  <w:style w:customStyle="1" w:styleId="TekstbaloniaChar" w:type="character">
    <w:name w:val="Tekst balončića Char"/>
    <w:basedOn w:val="Zadanifontodlomka"/>
    <w:link w:val="Tekstbalonia"/>
    <w:uiPriority w:val="99"/>
    <w:rsid w:val="00B21E56"/>
    <w:rPr>
      <w:rFonts w:ascii="Tahoma" w:cs="Tahoma" w:hAnsi="Tahoma"/>
      <w:sz w:val="16"/>
      <w:szCs w:val="16"/>
    </w:rPr>
  </w:style>
  <w:style w:customStyle="1" w:styleId="Bezproreda1" w:type="paragraph">
    <w:name w:val="Bez proreda1"/>
    <w:uiPriority w:val="1"/>
    <w:qFormat/>
    <w:rsid w:val="00B21E56"/>
    <w:rPr>
      <w:rFonts w:ascii="Calibri" w:eastAsia="Calibri" w:hAnsi="Calibri"/>
      <w:sz w:val="22"/>
      <w:szCs w:val="22"/>
      <w:lang w:eastAsia="en-US"/>
    </w:rPr>
  </w:style>
  <w:style w:styleId="Tekstfusnote" w:type="paragraph">
    <w:name w:val="footnote text"/>
    <w:basedOn w:val="Normal"/>
    <w:link w:val="TekstfusnoteChar"/>
    <w:uiPriority w:val="99"/>
    <w:unhideWhenUsed/>
    <w:rsid w:val="004A3E09"/>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4A3E09"/>
    <w:rPr>
      <w:rFonts w:ascii="Calibri" w:eastAsia="Calibri" w:hAnsi="Calibri"/>
      <w:lang w:eastAsia="en-US"/>
    </w:rPr>
  </w:style>
  <w:style w:styleId="Referencafusnote" w:type="character">
    <w:name w:val="footnote reference"/>
    <w:uiPriority w:val="99"/>
    <w:unhideWhenUsed/>
    <w:rsid w:val="004A3E09"/>
    <w:rPr>
      <w:rFonts w:ascii="Times New Roman" w:cs="Times New Roman" w:hAnsi="Times New Roman" w:hint="default"/>
      <w:vertAlign w:val="superscript"/>
    </w:rPr>
  </w:style>
  <w:style w:customStyle="1" w:styleId="x-fieldset-header-text" w:type="character">
    <w:name w:val="x-fieldset-header-text"/>
    <w:rsid w:val="00E508C3"/>
  </w:style>
  <w:style w:customStyle="1" w:styleId="Srednjareetka21" w:type="paragraph">
    <w:name w:val="Srednja rešetka 21"/>
    <w:uiPriority w:val="1"/>
    <w:qFormat/>
    <w:rsid w:val="002306B2"/>
    <w:rPr>
      <w:rFonts w:ascii="Calibri" w:eastAsia="Calibri" w:hAnsi="Calibri"/>
      <w:sz w:val="22"/>
      <w:szCs w:val="22"/>
      <w:lang w:eastAsia="en-US"/>
    </w:rPr>
  </w:style>
  <w:style w:styleId="Tekstrezerviranogmjesta" w:type="character">
    <w:name w:val="Placeholder Text"/>
    <w:basedOn w:val="Zadanifontodlomka"/>
    <w:uiPriority w:val="99"/>
    <w:semiHidden/>
    <w:rsid w:val="00462ABC"/>
    <w:rPr>
      <w:color w:val="808080"/>
      <w:bdr w:color="auto" w:space="0" w:sz="0" w:val="none"/>
      <w:shd w:color="auto" w:fill="auto" w:val="clear"/>
    </w:rPr>
  </w:style>
  <w:style w:customStyle="1" w:styleId="eSPISCCParagraphDefaultFont" w:type="character">
    <w:name w:val="eSPIS_CC_Paragraph Default Font"/>
    <w:basedOn w:val="Zadanifontodlomka"/>
    <w:rsid w:val="00462ABC"/>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462ABC"/>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462ABC"/>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62ABC"/>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483817">
      <w:bodyDiv w:val="true"/>
      <w:marLeft w:val="0"/>
      <w:marRight w:val="0"/>
      <w:marTop w:val="0"/>
      <w:marBottom w:val="0"/>
      <w:divBdr>
        <w:top w:space="0" w:sz="0" w:color="auto" w:val="none"/>
        <w:left w:space="0" w:sz="0" w:color="auto" w:val="none"/>
        <w:bottom w:space="0" w:sz="0" w:color="auto" w:val="none"/>
        <w:right w:space="0" w:sz="0" w:color="auto" w:val="none"/>
      </w:divBdr>
    </w:div>
    <w:div w:id="15232064">
      <w:bodyDiv w:val="true"/>
      <w:marLeft w:val="0"/>
      <w:marRight w:val="0"/>
      <w:marTop w:val="0"/>
      <w:marBottom w:val="0"/>
      <w:divBdr>
        <w:top w:space="0" w:sz="0" w:color="auto" w:val="none"/>
        <w:left w:space="0" w:sz="0" w:color="auto" w:val="none"/>
        <w:bottom w:space="0" w:sz="0" w:color="auto" w:val="none"/>
        <w:right w:space="0" w:sz="0" w:color="auto" w:val="none"/>
      </w:divBdr>
    </w:div>
    <w:div w:id="119032757">
      <w:bodyDiv w:val="true"/>
      <w:marLeft w:val="0"/>
      <w:marRight w:val="0"/>
      <w:marTop w:val="0"/>
      <w:marBottom w:val="0"/>
      <w:divBdr>
        <w:top w:space="0" w:sz="0" w:color="auto" w:val="none"/>
        <w:left w:space="0" w:sz="0" w:color="auto" w:val="none"/>
        <w:bottom w:space="0" w:sz="0" w:color="auto" w:val="none"/>
        <w:right w:space="0" w:sz="0" w:color="auto" w:val="none"/>
      </w:divBdr>
    </w:div>
    <w:div w:id="128978951">
      <w:bodyDiv w:val="true"/>
      <w:marLeft w:val="0"/>
      <w:marRight w:val="0"/>
      <w:marTop w:val="0"/>
      <w:marBottom w:val="0"/>
      <w:divBdr>
        <w:top w:space="0" w:sz="0" w:color="auto" w:val="none"/>
        <w:left w:space="0" w:sz="0" w:color="auto" w:val="none"/>
        <w:bottom w:space="0" w:sz="0" w:color="auto" w:val="none"/>
        <w:right w:space="0" w:sz="0" w:color="auto" w:val="none"/>
      </w:divBdr>
    </w:div>
    <w:div w:id="177356458">
      <w:bodyDiv w:val="true"/>
      <w:marLeft w:val="0"/>
      <w:marRight w:val="0"/>
      <w:marTop w:val="0"/>
      <w:marBottom w:val="0"/>
      <w:divBdr>
        <w:top w:space="0" w:sz="0" w:color="auto" w:val="none"/>
        <w:left w:space="0" w:sz="0" w:color="auto" w:val="none"/>
        <w:bottom w:space="0" w:sz="0" w:color="auto" w:val="none"/>
        <w:right w:space="0" w:sz="0" w:color="auto" w:val="none"/>
      </w:divBdr>
    </w:div>
    <w:div w:id="210382607">
      <w:bodyDiv w:val="true"/>
      <w:marLeft w:val="0"/>
      <w:marRight w:val="0"/>
      <w:marTop w:val="0"/>
      <w:marBottom w:val="0"/>
      <w:divBdr>
        <w:top w:space="0" w:sz="0" w:color="auto" w:val="none"/>
        <w:left w:space="0" w:sz="0" w:color="auto" w:val="none"/>
        <w:bottom w:space="0" w:sz="0" w:color="auto" w:val="none"/>
        <w:right w:space="0" w:sz="0" w:color="auto" w:val="none"/>
      </w:divBdr>
    </w:div>
    <w:div w:id="256132718">
      <w:bodyDiv w:val="true"/>
      <w:marLeft w:val="0"/>
      <w:marRight w:val="0"/>
      <w:marTop w:val="0"/>
      <w:marBottom w:val="0"/>
      <w:divBdr>
        <w:top w:space="0" w:sz="0" w:color="auto" w:val="none"/>
        <w:left w:space="0" w:sz="0" w:color="auto" w:val="none"/>
        <w:bottom w:space="0" w:sz="0" w:color="auto" w:val="none"/>
        <w:right w:space="0" w:sz="0" w:color="auto" w:val="none"/>
      </w:divBdr>
    </w:div>
    <w:div w:id="273054072">
      <w:bodyDiv w:val="true"/>
      <w:marLeft w:val="0"/>
      <w:marRight w:val="0"/>
      <w:marTop w:val="0"/>
      <w:marBottom w:val="0"/>
      <w:divBdr>
        <w:top w:space="0" w:sz="0" w:color="auto" w:val="none"/>
        <w:left w:space="0" w:sz="0" w:color="auto" w:val="none"/>
        <w:bottom w:space="0" w:sz="0" w:color="auto" w:val="none"/>
        <w:right w:space="0" w:sz="0" w:color="auto" w:val="none"/>
      </w:divBdr>
    </w:div>
    <w:div w:id="303433762">
      <w:bodyDiv w:val="true"/>
      <w:marLeft w:val="0"/>
      <w:marRight w:val="0"/>
      <w:marTop w:val="0"/>
      <w:marBottom w:val="0"/>
      <w:divBdr>
        <w:top w:space="0" w:sz="0" w:color="auto" w:val="none"/>
        <w:left w:space="0" w:sz="0" w:color="auto" w:val="none"/>
        <w:bottom w:space="0" w:sz="0" w:color="auto" w:val="none"/>
        <w:right w:space="0" w:sz="0" w:color="auto" w:val="none"/>
      </w:divBdr>
    </w:div>
    <w:div w:id="314260473">
      <w:bodyDiv w:val="true"/>
      <w:marLeft w:val="0"/>
      <w:marRight w:val="0"/>
      <w:marTop w:val="0"/>
      <w:marBottom w:val="0"/>
      <w:divBdr>
        <w:top w:space="0" w:sz="0" w:color="auto" w:val="none"/>
        <w:left w:space="0" w:sz="0" w:color="auto" w:val="none"/>
        <w:bottom w:space="0" w:sz="0" w:color="auto" w:val="none"/>
        <w:right w:space="0" w:sz="0" w:color="auto" w:val="none"/>
      </w:divBdr>
    </w:div>
    <w:div w:id="325670740">
      <w:bodyDiv w:val="true"/>
      <w:marLeft w:val="0"/>
      <w:marRight w:val="0"/>
      <w:marTop w:val="0"/>
      <w:marBottom w:val="0"/>
      <w:divBdr>
        <w:top w:space="0" w:sz="0" w:color="auto" w:val="none"/>
        <w:left w:space="0" w:sz="0" w:color="auto" w:val="none"/>
        <w:bottom w:space="0" w:sz="0" w:color="auto" w:val="none"/>
        <w:right w:space="0" w:sz="0" w:color="auto" w:val="none"/>
      </w:divBdr>
    </w:div>
    <w:div w:id="408700223">
      <w:bodyDiv w:val="true"/>
      <w:marLeft w:val="0"/>
      <w:marRight w:val="0"/>
      <w:marTop w:val="0"/>
      <w:marBottom w:val="0"/>
      <w:divBdr>
        <w:top w:space="0" w:sz="0" w:color="auto" w:val="none"/>
        <w:left w:space="0" w:sz="0" w:color="auto" w:val="none"/>
        <w:bottom w:space="0" w:sz="0" w:color="auto" w:val="none"/>
        <w:right w:space="0" w:sz="0" w:color="auto" w:val="none"/>
      </w:divBdr>
    </w:div>
    <w:div w:id="478420058">
      <w:bodyDiv w:val="true"/>
      <w:marLeft w:val="0"/>
      <w:marRight w:val="0"/>
      <w:marTop w:val="0"/>
      <w:marBottom w:val="0"/>
      <w:divBdr>
        <w:top w:space="0" w:sz="0" w:color="auto" w:val="none"/>
        <w:left w:space="0" w:sz="0" w:color="auto" w:val="none"/>
        <w:bottom w:space="0" w:sz="0" w:color="auto" w:val="none"/>
        <w:right w:space="0" w:sz="0" w:color="auto" w:val="none"/>
      </w:divBdr>
    </w:div>
    <w:div w:id="479154913">
      <w:bodyDiv w:val="true"/>
      <w:marLeft w:val="0"/>
      <w:marRight w:val="0"/>
      <w:marTop w:val="0"/>
      <w:marBottom w:val="0"/>
      <w:divBdr>
        <w:top w:space="0" w:sz="0" w:color="auto" w:val="none"/>
        <w:left w:space="0" w:sz="0" w:color="auto" w:val="none"/>
        <w:bottom w:space="0" w:sz="0" w:color="auto" w:val="none"/>
        <w:right w:space="0" w:sz="0" w:color="auto" w:val="none"/>
      </w:divBdr>
    </w:div>
    <w:div w:id="497884070">
      <w:bodyDiv w:val="true"/>
      <w:marLeft w:val="0"/>
      <w:marRight w:val="0"/>
      <w:marTop w:val="0"/>
      <w:marBottom w:val="0"/>
      <w:divBdr>
        <w:top w:space="0" w:sz="0" w:color="auto" w:val="none"/>
        <w:left w:space="0" w:sz="0" w:color="auto" w:val="none"/>
        <w:bottom w:space="0" w:sz="0" w:color="auto" w:val="none"/>
        <w:right w:space="0" w:sz="0" w:color="auto" w:val="none"/>
      </w:divBdr>
    </w:div>
    <w:div w:id="537009109">
      <w:bodyDiv w:val="true"/>
      <w:marLeft w:val="0"/>
      <w:marRight w:val="0"/>
      <w:marTop w:val="0"/>
      <w:marBottom w:val="0"/>
      <w:divBdr>
        <w:top w:space="0" w:sz="0" w:color="auto" w:val="none"/>
        <w:left w:space="0" w:sz="0" w:color="auto" w:val="none"/>
        <w:bottom w:space="0" w:sz="0" w:color="auto" w:val="none"/>
        <w:right w:space="0" w:sz="0" w:color="auto" w:val="none"/>
      </w:divBdr>
    </w:div>
    <w:div w:id="599874036">
      <w:bodyDiv w:val="true"/>
      <w:marLeft w:val="0"/>
      <w:marRight w:val="0"/>
      <w:marTop w:val="0"/>
      <w:marBottom w:val="0"/>
      <w:divBdr>
        <w:top w:space="0" w:sz="0" w:color="auto" w:val="none"/>
        <w:left w:space="0" w:sz="0" w:color="auto" w:val="none"/>
        <w:bottom w:space="0" w:sz="0" w:color="auto" w:val="none"/>
        <w:right w:space="0" w:sz="0" w:color="auto" w:val="none"/>
      </w:divBdr>
    </w:div>
    <w:div w:id="662513785">
      <w:bodyDiv w:val="true"/>
      <w:marLeft w:val="0"/>
      <w:marRight w:val="0"/>
      <w:marTop w:val="0"/>
      <w:marBottom w:val="0"/>
      <w:divBdr>
        <w:top w:space="0" w:sz="0" w:color="auto" w:val="none"/>
        <w:left w:space="0" w:sz="0" w:color="auto" w:val="none"/>
        <w:bottom w:space="0" w:sz="0" w:color="auto" w:val="none"/>
        <w:right w:space="0" w:sz="0" w:color="auto" w:val="none"/>
      </w:divBdr>
    </w:div>
    <w:div w:id="715813521">
      <w:bodyDiv w:val="true"/>
      <w:marLeft w:val="0"/>
      <w:marRight w:val="0"/>
      <w:marTop w:val="0"/>
      <w:marBottom w:val="0"/>
      <w:divBdr>
        <w:top w:space="0" w:sz="0" w:color="auto" w:val="none"/>
        <w:left w:space="0" w:sz="0" w:color="auto" w:val="none"/>
        <w:bottom w:space="0" w:sz="0" w:color="auto" w:val="none"/>
        <w:right w:space="0" w:sz="0" w:color="auto" w:val="none"/>
      </w:divBdr>
    </w:div>
    <w:div w:id="717903123">
      <w:bodyDiv w:val="true"/>
      <w:marLeft w:val="0"/>
      <w:marRight w:val="0"/>
      <w:marTop w:val="0"/>
      <w:marBottom w:val="0"/>
      <w:divBdr>
        <w:top w:space="0" w:sz="0" w:color="auto" w:val="none"/>
        <w:left w:space="0" w:sz="0" w:color="auto" w:val="none"/>
        <w:bottom w:space="0" w:sz="0" w:color="auto" w:val="none"/>
        <w:right w:space="0" w:sz="0" w:color="auto" w:val="none"/>
      </w:divBdr>
    </w:div>
    <w:div w:id="806244554">
      <w:bodyDiv w:val="true"/>
      <w:marLeft w:val="0"/>
      <w:marRight w:val="0"/>
      <w:marTop w:val="0"/>
      <w:marBottom w:val="0"/>
      <w:divBdr>
        <w:top w:space="0" w:sz="0" w:color="auto" w:val="none"/>
        <w:left w:space="0" w:sz="0" w:color="auto" w:val="none"/>
        <w:bottom w:space="0" w:sz="0" w:color="auto" w:val="none"/>
        <w:right w:space="0" w:sz="0" w:color="auto" w:val="none"/>
      </w:divBdr>
    </w:div>
    <w:div w:id="817962085">
      <w:bodyDiv w:val="true"/>
      <w:marLeft w:val="0"/>
      <w:marRight w:val="0"/>
      <w:marTop w:val="0"/>
      <w:marBottom w:val="0"/>
      <w:divBdr>
        <w:top w:space="0" w:sz="0" w:color="auto" w:val="none"/>
        <w:left w:space="0" w:sz="0" w:color="auto" w:val="none"/>
        <w:bottom w:space="0" w:sz="0" w:color="auto" w:val="none"/>
        <w:right w:space="0" w:sz="0" w:color="auto" w:val="none"/>
      </w:divBdr>
    </w:div>
    <w:div w:id="856698171">
      <w:bodyDiv w:val="true"/>
      <w:marLeft w:val="0"/>
      <w:marRight w:val="0"/>
      <w:marTop w:val="0"/>
      <w:marBottom w:val="0"/>
      <w:divBdr>
        <w:top w:space="0" w:sz="0" w:color="auto" w:val="none"/>
        <w:left w:space="0" w:sz="0" w:color="auto" w:val="none"/>
        <w:bottom w:space="0" w:sz="0" w:color="auto" w:val="none"/>
        <w:right w:space="0" w:sz="0" w:color="auto" w:val="none"/>
      </w:divBdr>
    </w:div>
    <w:div w:id="881328879">
      <w:bodyDiv w:val="true"/>
      <w:marLeft w:val="0"/>
      <w:marRight w:val="0"/>
      <w:marTop w:val="0"/>
      <w:marBottom w:val="0"/>
      <w:divBdr>
        <w:top w:space="0" w:sz="0" w:color="auto" w:val="none"/>
        <w:left w:space="0" w:sz="0" w:color="auto" w:val="none"/>
        <w:bottom w:space="0" w:sz="0" w:color="auto" w:val="none"/>
        <w:right w:space="0" w:sz="0" w:color="auto" w:val="none"/>
      </w:divBdr>
    </w:div>
    <w:div w:id="890654724">
      <w:bodyDiv w:val="true"/>
      <w:marLeft w:val="0"/>
      <w:marRight w:val="0"/>
      <w:marTop w:val="0"/>
      <w:marBottom w:val="0"/>
      <w:divBdr>
        <w:top w:space="0" w:sz="0" w:color="auto" w:val="none"/>
        <w:left w:space="0" w:sz="0" w:color="auto" w:val="none"/>
        <w:bottom w:space="0" w:sz="0" w:color="auto" w:val="none"/>
        <w:right w:space="0" w:sz="0" w:color="auto" w:val="none"/>
      </w:divBdr>
    </w:div>
    <w:div w:id="951473387">
      <w:bodyDiv w:val="true"/>
      <w:marLeft w:val="0"/>
      <w:marRight w:val="0"/>
      <w:marTop w:val="0"/>
      <w:marBottom w:val="0"/>
      <w:divBdr>
        <w:top w:space="0" w:sz="0" w:color="auto" w:val="none"/>
        <w:left w:space="0" w:sz="0" w:color="auto" w:val="none"/>
        <w:bottom w:space="0" w:sz="0" w:color="auto" w:val="none"/>
        <w:right w:space="0" w:sz="0" w:color="auto" w:val="none"/>
      </w:divBdr>
    </w:div>
    <w:div w:id="973632843">
      <w:bodyDiv w:val="true"/>
      <w:marLeft w:val="0"/>
      <w:marRight w:val="0"/>
      <w:marTop w:val="0"/>
      <w:marBottom w:val="0"/>
      <w:divBdr>
        <w:top w:space="0" w:sz="0" w:color="auto" w:val="none"/>
        <w:left w:space="0" w:sz="0" w:color="auto" w:val="none"/>
        <w:bottom w:space="0" w:sz="0" w:color="auto" w:val="none"/>
        <w:right w:space="0" w:sz="0" w:color="auto" w:val="none"/>
      </w:divBdr>
    </w:div>
    <w:div w:id="1006832389">
      <w:bodyDiv w:val="true"/>
      <w:marLeft w:val="0"/>
      <w:marRight w:val="0"/>
      <w:marTop w:val="0"/>
      <w:marBottom w:val="0"/>
      <w:divBdr>
        <w:top w:space="0" w:sz="0" w:color="auto" w:val="none"/>
        <w:left w:space="0" w:sz="0" w:color="auto" w:val="none"/>
        <w:bottom w:space="0" w:sz="0" w:color="auto" w:val="none"/>
        <w:right w:space="0" w:sz="0" w:color="auto" w:val="none"/>
      </w:divBdr>
    </w:div>
    <w:div w:id="1048990691">
      <w:bodyDiv w:val="true"/>
      <w:marLeft w:val="0"/>
      <w:marRight w:val="0"/>
      <w:marTop w:val="0"/>
      <w:marBottom w:val="0"/>
      <w:divBdr>
        <w:top w:space="0" w:sz="0" w:color="auto" w:val="none"/>
        <w:left w:space="0" w:sz="0" w:color="auto" w:val="none"/>
        <w:bottom w:space="0" w:sz="0" w:color="auto" w:val="none"/>
        <w:right w:space="0" w:sz="0" w:color="auto" w:val="none"/>
      </w:divBdr>
    </w:div>
    <w:div w:id="1152285193">
      <w:bodyDiv w:val="true"/>
      <w:marLeft w:val="0"/>
      <w:marRight w:val="0"/>
      <w:marTop w:val="0"/>
      <w:marBottom w:val="0"/>
      <w:divBdr>
        <w:top w:space="0" w:sz="0" w:color="auto" w:val="none"/>
        <w:left w:space="0" w:sz="0" w:color="auto" w:val="none"/>
        <w:bottom w:space="0" w:sz="0" w:color="auto" w:val="none"/>
        <w:right w:space="0" w:sz="0" w:color="auto" w:val="none"/>
      </w:divBdr>
    </w:div>
    <w:div w:id="1181554774">
      <w:bodyDiv w:val="true"/>
      <w:marLeft w:val="0"/>
      <w:marRight w:val="0"/>
      <w:marTop w:val="0"/>
      <w:marBottom w:val="0"/>
      <w:divBdr>
        <w:top w:space="0" w:sz="0" w:color="auto" w:val="none"/>
        <w:left w:space="0" w:sz="0" w:color="auto" w:val="none"/>
        <w:bottom w:space="0" w:sz="0" w:color="auto" w:val="none"/>
        <w:right w:space="0" w:sz="0" w:color="auto" w:val="none"/>
      </w:divBdr>
    </w:div>
    <w:div w:id="1234005928">
      <w:bodyDiv w:val="true"/>
      <w:marLeft w:val="0"/>
      <w:marRight w:val="0"/>
      <w:marTop w:val="0"/>
      <w:marBottom w:val="0"/>
      <w:divBdr>
        <w:top w:space="0" w:sz="0" w:color="auto" w:val="none"/>
        <w:left w:space="0" w:sz="0" w:color="auto" w:val="none"/>
        <w:bottom w:space="0" w:sz="0" w:color="auto" w:val="none"/>
        <w:right w:space="0" w:sz="0" w:color="auto" w:val="none"/>
      </w:divBdr>
    </w:div>
    <w:div w:id="1269194033">
      <w:bodyDiv w:val="true"/>
      <w:marLeft w:val="0"/>
      <w:marRight w:val="0"/>
      <w:marTop w:val="0"/>
      <w:marBottom w:val="0"/>
      <w:divBdr>
        <w:top w:space="0" w:sz="0" w:color="auto" w:val="none"/>
        <w:left w:space="0" w:sz="0" w:color="auto" w:val="none"/>
        <w:bottom w:space="0" w:sz="0" w:color="auto" w:val="none"/>
        <w:right w:space="0" w:sz="0" w:color="auto" w:val="none"/>
      </w:divBdr>
    </w:div>
    <w:div w:id="1282297955">
      <w:bodyDiv w:val="true"/>
      <w:marLeft w:val="0"/>
      <w:marRight w:val="0"/>
      <w:marTop w:val="0"/>
      <w:marBottom w:val="0"/>
      <w:divBdr>
        <w:top w:space="0" w:sz="0" w:color="auto" w:val="none"/>
        <w:left w:space="0" w:sz="0" w:color="auto" w:val="none"/>
        <w:bottom w:space="0" w:sz="0" w:color="auto" w:val="none"/>
        <w:right w:space="0" w:sz="0" w:color="auto" w:val="none"/>
      </w:divBdr>
    </w:div>
    <w:div w:id="1313026803">
      <w:bodyDiv w:val="true"/>
      <w:marLeft w:val="0"/>
      <w:marRight w:val="0"/>
      <w:marTop w:val="0"/>
      <w:marBottom w:val="0"/>
      <w:divBdr>
        <w:top w:space="0" w:sz="0" w:color="auto" w:val="none"/>
        <w:left w:space="0" w:sz="0" w:color="auto" w:val="none"/>
        <w:bottom w:space="0" w:sz="0" w:color="auto" w:val="none"/>
        <w:right w:space="0" w:sz="0" w:color="auto" w:val="none"/>
      </w:divBdr>
    </w:div>
    <w:div w:id="1317998425">
      <w:bodyDiv w:val="true"/>
      <w:marLeft w:val="0"/>
      <w:marRight w:val="0"/>
      <w:marTop w:val="0"/>
      <w:marBottom w:val="0"/>
      <w:divBdr>
        <w:top w:space="0" w:sz="0" w:color="auto" w:val="none"/>
        <w:left w:space="0" w:sz="0" w:color="auto" w:val="none"/>
        <w:bottom w:space="0" w:sz="0" w:color="auto" w:val="none"/>
        <w:right w:space="0" w:sz="0" w:color="auto" w:val="none"/>
      </w:divBdr>
    </w:div>
    <w:div w:id="1351570338">
      <w:bodyDiv w:val="true"/>
      <w:marLeft w:val="0"/>
      <w:marRight w:val="0"/>
      <w:marTop w:val="0"/>
      <w:marBottom w:val="0"/>
      <w:divBdr>
        <w:top w:space="0" w:sz="0" w:color="auto" w:val="none"/>
        <w:left w:space="0" w:sz="0" w:color="auto" w:val="none"/>
        <w:bottom w:space="0" w:sz="0" w:color="auto" w:val="none"/>
        <w:right w:space="0" w:sz="0" w:color="auto" w:val="none"/>
      </w:divBdr>
    </w:div>
    <w:div w:id="1433894164">
      <w:bodyDiv w:val="true"/>
      <w:marLeft w:val="0"/>
      <w:marRight w:val="0"/>
      <w:marTop w:val="0"/>
      <w:marBottom w:val="0"/>
      <w:divBdr>
        <w:top w:space="0" w:sz="0" w:color="auto" w:val="none"/>
        <w:left w:space="0" w:sz="0" w:color="auto" w:val="none"/>
        <w:bottom w:space="0" w:sz="0" w:color="auto" w:val="none"/>
        <w:right w:space="0" w:sz="0" w:color="auto" w:val="none"/>
      </w:divBdr>
    </w:div>
    <w:div w:id="1450078362">
      <w:bodyDiv w:val="true"/>
      <w:marLeft w:val="0"/>
      <w:marRight w:val="0"/>
      <w:marTop w:val="0"/>
      <w:marBottom w:val="0"/>
      <w:divBdr>
        <w:top w:space="0" w:sz="0" w:color="auto" w:val="none"/>
        <w:left w:space="0" w:sz="0" w:color="auto" w:val="none"/>
        <w:bottom w:space="0" w:sz="0" w:color="auto" w:val="none"/>
        <w:right w:space="0" w:sz="0" w:color="auto" w:val="none"/>
      </w:divBdr>
    </w:div>
    <w:div w:id="1465659895">
      <w:bodyDiv w:val="true"/>
      <w:marLeft w:val="0"/>
      <w:marRight w:val="0"/>
      <w:marTop w:val="0"/>
      <w:marBottom w:val="0"/>
      <w:divBdr>
        <w:top w:space="0" w:sz="0" w:color="auto" w:val="none"/>
        <w:left w:space="0" w:sz="0" w:color="auto" w:val="none"/>
        <w:bottom w:space="0" w:sz="0" w:color="auto" w:val="none"/>
        <w:right w:space="0" w:sz="0" w:color="auto" w:val="none"/>
      </w:divBdr>
    </w:div>
    <w:div w:id="1583757395">
      <w:bodyDiv w:val="true"/>
      <w:marLeft w:val="0"/>
      <w:marRight w:val="0"/>
      <w:marTop w:val="0"/>
      <w:marBottom w:val="0"/>
      <w:divBdr>
        <w:top w:space="0" w:sz="0" w:color="auto" w:val="none"/>
        <w:left w:space="0" w:sz="0" w:color="auto" w:val="none"/>
        <w:bottom w:space="0" w:sz="0" w:color="auto" w:val="none"/>
        <w:right w:space="0" w:sz="0" w:color="auto" w:val="none"/>
      </w:divBdr>
    </w:div>
    <w:div w:id="1624070283">
      <w:bodyDiv w:val="true"/>
      <w:marLeft w:val="0"/>
      <w:marRight w:val="0"/>
      <w:marTop w:val="0"/>
      <w:marBottom w:val="0"/>
      <w:divBdr>
        <w:top w:space="0" w:sz="0" w:color="auto" w:val="none"/>
        <w:left w:space="0" w:sz="0" w:color="auto" w:val="none"/>
        <w:bottom w:space="0" w:sz="0" w:color="auto" w:val="none"/>
        <w:right w:space="0" w:sz="0" w:color="auto" w:val="none"/>
      </w:divBdr>
    </w:div>
    <w:div w:id="1638877154">
      <w:bodyDiv w:val="true"/>
      <w:marLeft w:val="0"/>
      <w:marRight w:val="0"/>
      <w:marTop w:val="0"/>
      <w:marBottom w:val="0"/>
      <w:divBdr>
        <w:top w:space="0" w:sz="0" w:color="auto" w:val="none"/>
        <w:left w:space="0" w:sz="0" w:color="auto" w:val="none"/>
        <w:bottom w:space="0" w:sz="0" w:color="auto" w:val="none"/>
        <w:right w:space="0" w:sz="0" w:color="auto" w:val="none"/>
      </w:divBdr>
    </w:div>
    <w:div w:id="1640112112">
      <w:bodyDiv w:val="true"/>
      <w:marLeft w:val="0"/>
      <w:marRight w:val="0"/>
      <w:marTop w:val="0"/>
      <w:marBottom w:val="0"/>
      <w:divBdr>
        <w:top w:space="0" w:sz="0" w:color="auto" w:val="none"/>
        <w:left w:space="0" w:sz="0" w:color="auto" w:val="none"/>
        <w:bottom w:space="0" w:sz="0" w:color="auto" w:val="none"/>
        <w:right w:space="0" w:sz="0" w:color="auto" w:val="none"/>
      </w:divBdr>
    </w:div>
    <w:div w:id="1644196700">
      <w:bodyDiv w:val="true"/>
      <w:marLeft w:val="0"/>
      <w:marRight w:val="0"/>
      <w:marTop w:val="0"/>
      <w:marBottom w:val="0"/>
      <w:divBdr>
        <w:top w:space="0" w:sz="0" w:color="auto" w:val="none"/>
        <w:left w:space="0" w:sz="0" w:color="auto" w:val="none"/>
        <w:bottom w:space="0" w:sz="0" w:color="auto" w:val="none"/>
        <w:right w:space="0" w:sz="0" w:color="auto" w:val="none"/>
      </w:divBdr>
    </w:div>
    <w:div w:id="1655062280">
      <w:bodyDiv w:val="true"/>
      <w:marLeft w:val="0"/>
      <w:marRight w:val="0"/>
      <w:marTop w:val="0"/>
      <w:marBottom w:val="0"/>
      <w:divBdr>
        <w:top w:space="0" w:sz="0" w:color="auto" w:val="none"/>
        <w:left w:space="0" w:sz="0" w:color="auto" w:val="none"/>
        <w:bottom w:space="0" w:sz="0" w:color="auto" w:val="none"/>
        <w:right w:space="0" w:sz="0" w:color="auto" w:val="none"/>
      </w:divBdr>
    </w:div>
    <w:div w:id="1658534425">
      <w:bodyDiv w:val="true"/>
      <w:marLeft w:val="0"/>
      <w:marRight w:val="0"/>
      <w:marTop w:val="0"/>
      <w:marBottom w:val="0"/>
      <w:divBdr>
        <w:top w:space="0" w:sz="0" w:color="auto" w:val="none"/>
        <w:left w:space="0" w:sz="0" w:color="auto" w:val="none"/>
        <w:bottom w:space="0" w:sz="0" w:color="auto" w:val="none"/>
        <w:right w:space="0" w:sz="0" w:color="auto" w:val="none"/>
      </w:divBdr>
    </w:div>
    <w:div w:id="1664892878">
      <w:bodyDiv w:val="true"/>
      <w:marLeft w:val="0"/>
      <w:marRight w:val="0"/>
      <w:marTop w:val="0"/>
      <w:marBottom w:val="0"/>
      <w:divBdr>
        <w:top w:space="0" w:sz="0" w:color="auto" w:val="none"/>
        <w:left w:space="0" w:sz="0" w:color="auto" w:val="none"/>
        <w:bottom w:space="0" w:sz="0" w:color="auto" w:val="none"/>
        <w:right w:space="0" w:sz="0" w:color="auto" w:val="none"/>
      </w:divBdr>
    </w:div>
    <w:div w:id="1666468760">
      <w:bodyDiv w:val="true"/>
      <w:marLeft w:val="0"/>
      <w:marRight w:val="0"/>
      <w:marTop w:val="0"/>
      <w:marBottom w:val="0"/>
      <w:divBdr>
        <w:top w:space="0" w:sz="0" w:color="auto" w:val="none"/>
        <w:left w:space="0" w:sz="0" w:color="auto" w:val="none"/>
        <w:bottom w:space="0" w:sz="0" w:color="auto" w:val="none"/>
        <w:right w:space="0" w:sz="0" w:color="auto" w:val="none"/>
      </w:divBdr>
    </w:div>
    <w:div w:id="1774857207">
      <w:bodyDiv w:val="true"/>
      <w:marLeft w:val="0"/>
      <w:marRight w:val="0"/>
      <w:marTop w:val="0"/>
      <w:marBottom w:val="0"/>
      <w:divBdr>
        <w:top w:space="0" w:sz="0" w:color="auto" w:val="none"/>
        <w:left w:space="0" w:sz="0" w:color="auto" w:val="none"/>
        <w:bottom w:space="0" w:sz="0" w:color="auto" w:val="none"/>
        <w:right w:space="0" w:sz="0" w:color="auto" w:val="none"/>
      </w:divBdr>
    </w:div>
    <w:div w:id="1798909404">
      <w:bodyDiv w:val="true"/>
      <w:marLeft w:val="0"/>
      <w:marRight w:val="0"/>
      <w:marTop w:val="0"/>
      <w:marBottom w:val="0"/>
      <w:divBdr>
        <w:top w:space="0" w:sz="0" w:color="auto" w:val="none"/>
        <w:left w:space="0" w:sz="0" w:color="auto" w:val="none"/>
        <w:bottom w:space="0" w:sz="0" w:color="auto" w:val="none"/>
        <w:right w:space="0" w:sz="0" w:color="auto" w:val="none"/>
      </w:divBdr>
    </w:div>
    <w:div w:id="1849517029">
      <w:bodyDiv w:val="true"/>
      <w:marLeft w:val="0"/>
      <w:marRight w:val="0"/>
      <w:marTop w:val="0"/>
      <w:marBottom w:val="0"/>
      <w:divBdr>
        <w:top w:space="0" w:sz="0" w:color="auto" w:val="none"/>
        <w:left w:space="0" w:sz="0" w:color="auto" w:val="none"/>
        <w:bottom w:space="0" w:sz="0" w:color="auto" w:val="none"/>
        <w:right w:space="0" w:sz="0" w:color="auto" w:val="none"/>
      </w:divBdr>
    </w:div>
    <w:div w:id="1910995261">
      <w:bodyDiv w:val="true"/>
      <w:marLeft w:val="0"/>
      <w:marRight w:val="0"/>
      <w:marTop w:val="0"/>
      <w:marBottom w:val="0"/>
      <w:divBdr>
        <w:top w:space="0" w:sz="0" w:color="auto" w:val="none"/>
        <w:left w:space="0" w:sz="0" w:color="auto" w:val="none"/>
        <w:bottom w:space="0" w:sz="0" w:color="auto" w:val="none"/>
        <w:right w:space="0" w:sz="0" w:color="auto" w:val="none"/>
      </w:divBdr>
    </w:div>
    <w:div w:id="2004233057">
      <w:bodyDiv w:val="true"/>
      <w:marLeft w:val="0"/>
      <w:marRight w:val="0"/>
      <w:marTop w:val="0"/>
      <w:marBottom w:val="0"/>
      <w:divBdr>
        <w:top w:space="0" w:sz="0" w:color="auto" w:val="none"/>
        <w:left w:space="0" w:sz="0" w:color="auto" w:val="none"/>
        <w:bottom w:space="0" w:sz="0" w:color="auto" w:val="none"/>
        <w:right w:space="0" w:sz="0" w:color="auto" w:val="none"/>
      </w:divBdr>
    </w:div>
    <w:div w:id="2007400195">
      <w:bodyDiv w:val="true"/>
      <w:marLeft w:val="0"/>
      <w:marRight w:val="0"/>
      <w:marTop w:val="0"/>
      <w:marBottom w:val="0"/>
      <w:divBdr>
        <w:top w:space="0" w:sz="0" w:color="auto" w:val="none"/>
        <w:left w:space="0" w:sz="0" w:color="auto" w:val="none"/>
        <w:bottom w:space="0" w:sz="0" w:color="auto" w:val="none"/>
        <w:right w:space="0" w:sz="0" w:color="auto" w:val="none"/>
      </w:divBdr>
    </w:div>
    <w:div w:id="2046176913">
      <w:bodyDiv w:val="true"/>
      <w:marLeft w:val="0"/>
      <w:marRight w:val="0"/>
      <w:marTop w:val="0"/>
      <w:marBottom w:val="0"/>
      <w:divBdr>
        <w:top w:space="0" w:sz="0" w:color="auto" w:val="none"/>
        <w:left w:space="0" w:sz="0" w:color="auto" w:val="none"/>
        <w:bottom w:space="0" w:sz="0" w:color="auto" w:val="none"/>
        <w:right w:space="0" w:sz="0" w:color="auto" w:val="none"/>
      </w:divBdr>
    </w:div>
    <w:div w:id="2113357755">
      <w:bodyDiv w:val="true"/>
      <w:marLeft w:val="0"/>
      <w:marRight w:val="0"/>
      <w:marTop w:val="0"/>
      <w:marBottom w:val="0"/>
      <w:divBdr>
        <w:top w:space="0" w:sz="0" w:color="auto" w:val="none"/>
        <w:left w:space="0" w:sz="0" w:color="auto" w:val="none"/>
        <w:bottom w:space="0" w:sz="0" w:color="auto" w:val="none"/>
        <w:right w:space="0" w:sz="0" w:color="auto" w:val="none"/>
      </w:divBdr>
    </w:div>
    <w:div w:id="213451474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UZ II 88</izvorni_sadrzaj>
    <derivirana_varijabla naziv="DomainObject.Prostorija.Naziv_1">Soba UZ II 88</derivirana_varijabla>
  </DomainObject.Prostorija.Naziv>
  <DomainObject.Prostorija.Oznaka>
    <izvorni_sadrzaj>UZ II 88</izvorni_sadrzaj>
    <derivirana_varijabla naziv="DomainObject.Prostorija.Oznaka_1">UZ II 88</derivirana_varijabla>
  </DomainObject.Prostorija.Oznaka>
  <DomainObject.Obrazlozenje>
    <izvorni_sadrzaj/>
    <derivirana_varijabla naziv="DomainObject.Obrazlozenje_1"/>
  </DomainObject.Obrazlozenje>
  <DomainObject.StvarniPocetakDatum>
    <izvorni_sadrzaj>6. rujna 2017.</izvorni_sadrzaj>
    <derivirana_varijabla naziv="DomainObject.StvarniPocetakDatum_1">6. rujna 2017.</derivirana_varijabla>
  </DomainObject.StvarniPocetakDatum>
  <DomainObject.StvarniZavrsetakDatum>
    <izvorni_sadrzaj>6. rujna 2017.</izvorni_sadrzaj>
    <derivirana_varijabla naziv="DomainObject.StvarniZavrsetakDatum_1">6. rujna 2017.</derivirana_varijabla>
  </DomainObject.StvarniZavrsetakDatum>
  <DomainObject.PlaniraniZavrsetakDatum>
    <izvorni_sadrzaj>6. rujna 2017.</izvorni_sadrzaj>
    <derivirana_varijabla naziv="DomainObject.PlaniraniZavrsetakDatum_1">6. rujna 2017.</derivirana_varijabla>
  </DomainObject.PlaniraniZavrsetakDatum>
  <DomainObject.PlaniraniPocetakDatum>
    <izvorni_sadrzaj>6. rujna 2017.</izvorni_sadrzaj>
    <derivirana_varijabla naziv="DomainObject.PlaniraniPocetakDatum_1">6. rujna 2017.</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10:12</izvorni_sadrzaj>
    <derivirana_varijabla naziv="DomainObject.StvarniZavrsetakVrijeme_1">10:12</derivirana_varijabla>
  </DomainObject.StvarniZavrsetakVrijeme>
  <DomainObject.PlaniraniZavrsetakVrijeme>
    <izvorni_sadrzaj>10:30</izvorni_sadrzaj>
    <derivirana_varijabla naziv="DomainObject.PlaniraniZavrsetakVrijeme_1">10:30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6. rujna 2017.</izvorni_sadrzaj>
    <derivirana_varijabla naziv="DomainObject.Zapisnik.DatumKreiranja_1">6. rujna 2017.</derivirana_varijabla>
  </DomainObject.Zapisnik.DatumKreiranja>
  <DomainObject.Zapisnik.ImovinskaKorist>
    <izvorni_sadrzaj/>
    <derivirana_varijabla naziv="DomainObject.Zapisnik.ImovinskaKorist_1"/>
  </DomainObject.Zapisnik.ImovinskaKorist>
  <DomainObject.Zapisnik.Oznaka>
    <izvorni_sadrzaj>St-6799/2016-15</izvorni_sadrzaj>
    <derivirana_varijabla naziv="DomainObject.Zapisnik.Oznaka_1">St-6799/2016-15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6799</izvorni_sadrzaj>
    <derivirana_varijabla naziv="DomainObject.Predmet.Broj_1">6799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studenog 2016.</izvorni_sadrzaj>
    <derivirana_varijabla naziv="DomainObject.Predmet.DatumOsnivanja_1">29.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St-6799/2016</izvorni_sadrzaj>
    <derivirana_varijabla naziv="DomainObject.Predmet.OznakaBroj_1">St-6799/2016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SPAINTEX d.o.o.</izvorni_sadrzaj>
    <derivirana_varijabla naziv="DomainObject.Predmet.ProtustrankaFormated_1">  SPAINTEX d.o.o.</derivirana_varijabla>
  </DomainObject.Predmet.ProtustrankaFormated>
  <DomainObject.Predmet.ProtustrankaFormatedOIB>
    <izvorni_sadrzaj>  SPAINTEX d.o.o., OIB 25940623737</izvorni_sadrzaj>
    <derivirana_varijabla naziv="DomainObject.Predmet.ProtustrankaFormatedOIB_1">  SPAINTEX d.o.o., OIB 25940623737</derivirana_varijabla>
  </DomainObject.Predmet.ProtustrankaFormatedOIB>
  <DomainObject.Predmet.ProtustrankaFormatedWithAdress>
    <izvorni_sadrzaj> SPAINTEX d.o.o., Pustoselina 5, 10000 Zagreb</izvorni_sadrzaj>
    <derivirana_varijabla naziv="DomainObject.Predmet.ProtustrankaFormatedWithAdress_1"> SPAINTEX d.o.o., Pustoselina 5, 10000 Zagreb</derivirana_varijabla>
  </DomainObject.Predmet.ProtustrankaFormatedWithAdress>
  <DomainObject.Predmet.ProtustrankaFormatedWithAdressOIB>
    <izvorni_sadrzaj> SPAINTEX d.o.o., OIB 25940623737, Pustoselina 5, 10000 Zagreb</izvorni_sadrzaj>
    <derivirana_varijabla naziv="DomainObject.Predmet.ProtustrankaFormatedWithAdressOIB_1"> SPAINTEX d.o.o., OIB 25940623737, Pustoselina 5, 10000 Zagreb</derivirana_varijabla>
  </DomainObject.Predmet.ProtustrankaFormatedWithAdressOIB>
  <DomainObject.Predmet.ProtustrankaWithAdress>
    <izvorni_sadrzaj>SPAINTEX d.o.o. Pustoselina 5, 10000 Zagreb</izvorni_sadrzaj>
    <derivirana_varijabla naziv="DomainObject.Predmet.ProtustrankaWithAdress_1">SPAINTEX d.o.o. Pustoselina 5, 10000 Zagreb</derivirana_varijabla>
  </DomainObject.Predmet.ProtustrankaWithAdress>
  <DomainObject.Predmet.ProtustrankaWithAdressOIB>
    <izvorni_sadrzaj>SPAINTEX d.o.o., OIB 25940623737, Pustoselina 5, 10000 Zagreb</izvorni_sadrzaj>
    <derivirana_varijabla naziv="DomainObject.Predmet.ProtustrankaWithAdressOIB_1">SPAINTEX d.o.o., OIB 25940623737, Pustoselina 5, 10000 Zagreb</derivirana_varijabla>
  </DomainObject.Predmet.ProtustrankaWithAdressOIB>
  <DomainObject.Predmet.ProtustrankaNazivFormated>
    <izvorni_sadrzaj>SPAINTEX d.o.o.</izvorni_sadrzaj>
    <derivirana_varijabla naziv="DomainObject.Predmet.ProtustrankaNazivFormated_1">SPAINTEX d.o.o.</derivirana_varijabla>
  </DomainObject.Predmet.ProtustrankaNazivFormated>
  <DomainObject.Predmet.ProtustrankaNazivFormatedOIB>
    <izvorni_sadrzaj>SPAINTEX d.o.o., OIB 25940623737</izvorni_sadrzaj>
    <derivirana_varijabla naziv="DomainObject.Predmet.ProtustrankaNazivFormatedOIB_1">SPAINTEX d.o.o., OIB 25940623737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SPAINTEX d.o.o.</item>
    </izvorni_sadrzaj>
    <derivirana_varijabla naziv="DomainObject.Predmet.ProtuStrankaListFormated_1">
      <item>SPAINTEX d.o.o.</item>
    </derivirana_varijabla>
  </DomainObject.Predmet.ProtuStrankaListFormated>
  <DomainObject.Predmet.ProtuStrankaListFormatedOIB>
    <izvorni_sadrzaj>
      <item>SPAINTEX d.o.o., OIB 25940623737</item>
    </izvorni_sadrzaj>
    <derivirana_varijabla naziv="DomainObject.Predmet.ProtuStrankaListFormatedOIB_1">
      <item>SPAINTEX d.o.o., OIB 25940623737</item>
    </derivirana_varijabla>
  </DomainObject.Predmet.ProtuStrankaListFormatedOIB>
  <DomainObject.Predmet.ProtuStrankaListFormatedWithAdress>
    <izvorni_sadrzaj>
      <item>SPAINTEX d.o.o., Pustoselina 5, 10000 Zagreb</item>
    </izvorni_sadrzaj>
    <derivirana_varijabla naziv="DomainObject.Predmet.ProtuStrankaListFormatedWithAdress_1">
      <item>SPAINTEX d.o.o., Pustoselina 5, 10000 Zagreb</item>
    </derivirana_varijabla>
  </DomainObject.Predmet.ProtuStrankaListFormatedWithAdress>
  <DomainObject.Predmet.ProtuStrankaListFormatedWithAdressOIB>
    <izvorni_sadrzaj>
      <item>SPAINTEX d.o.o., OIB 25940623737, Pustoselina 5, 10000 Zagreb</item>
    </izvorni_sadrzaj>
    <derivirana_varijabla naziv="DomainObject.Predmet.ProtuStrankaListFormatedWithAdressOIB_1">
      <item>SPAINTEX d.o.o., OIB 25940623737, Pustoselina 5, 10000 Zagreb</item>
    </derivirana_varijabla>
  </DomainObject.Predmet.ProtuStrankaListFormatedWithAdressOIB>
  <DomainObject.Predmet.ProtuStrankaListNazivFormated>
    <izvorni_sadrzaj>
      <item>SPAINTEX d.o.o.</item>
    </izvorni_sadrzaj>
    <derivirana_varijabla naziv="DomainObject.Predmet.ProtuStrankaListNazivFormated_1">
      <item>SPAINTEX d.o.o.</item>
    </derivirana_varijabla>
  </DomainObject.Predmet.ProtuStrankaListNazivFormated>
  <DomainObject.Predmet.ProtuStrankaListNazivFormatedOIB>
    <izvorni_sadrzaj>
      <item>SPAINTEX d.o.o., OIB 25940623737</item>
    </izvorni_sadrzaj>
    <derivirana_varijabla naziv="DomainObject.Predmet.ProtuStrankaListNazivFormatedOIB_1">
      <item>SPAINTEX d.o.o., OIB 25940623737</item>
    </derivirana_varijabla>
  </DomainObject.Predmet.ProtuStrankaListNazivFormatedOIB>
  <DomainObject.Predmet.OstaliListFormated>
    <izvorni_sadrzaj>
      <item>Biserka Katunar</item>
      <item>Goran Brozović</item>
    </izvorni_sadrzaj>
    <derivirana_varijabla naziv="DomainObject.Predmet.OstaliListFormated_1">
      <item>Biserka Katunar</item>
      <item>Goran Brozović</item>
    </derivirana_varijabla>
  </DomainObject.Predmet.OstaliListFormated>
  <DomainObject.Predmet.OstaliListFormatedOIB>
    <izvorni_sadrzaj>
      <item>Biserka Katunar, OIB 10351397459</item>
      <item>Goran Brozović, OIB 39833571469</item>
    </izvorni_sadrzaj>
    <derivirana_varijabla naziv="DomainObject.Predmet.OstaliListFormatedOIB_1">
      <item>Biserka Katunar, OIB 10351397459</item>
      <item>Goran Brozović, OIB 39833571469</item>
    </derivirana_varijabla>
  </DomainObject.Predmet.OstaliListFormatedOIB>
  <DomainObject.Predmet.OstaliListFormatedWithAdress>
    <izvorni_sadrzaj>
      <item>Biserka Katunar, Tičarnica 1 A, 47000 Karlovac</item>
      <item>Goran Brozović, Pavlenski Put 5, 10000 Zagreb</item>
    </izvorni_sadrzaj>
    <derivirana_varijabla naziv="DomainObject.Predmet.OstaliListFormatedWithAdress_1">
      <item>Biserka Katunar, Tičarnica 1 A, 47000 Karlovac</item>
      <item>Goran Brozović, Pavlenski Put 5, 10000 Zagreb</item>
    </derivirana_varijabla>
  </DomainObject.Predmet.OstaliListFormatedWithAdress>
  <DomainObject.Predmet.OstaliListFormatedWithAdressOIB>
    <izvorni_sadrzaj>
      <item>Biserka Katunar, OIB 10351397459, Tičarnica 1 A, 47000 Karlovac</item>
      <item>Goran Brozović, OIB 39833571469, Pavlenski Put 5, 10000 Zagreb</item>
    </izvorni_sadrzaj>
    <derivirana_varijabla naziv="DomainObject.Predmet.OstaliListFormatedWithAdressOIB_1">
      <item>Biserka Katunar, OIB 10351397459, Tičarnica 1 A, 47000 Karlovac</item>
      <item>Goran Brozović, OIB 39833571469, Pavlenski Put 5, 10000 Zagreb</item>
    </derivirana_varijabla>
  </DomainObject.Predmet.OstaliListFormatedWithAdressOIB>
  <DomainObject.Predmet.OstaliListNazivFormated>
    <izvorni_sadrzaj>
      <item>Biserka Katunar</item>
      <item>Goran Brozović</item>
    </izvorni_sadrzaj>
    <derivirana_varijabla naziv="DomainObject.Predmet.OstaliListNazivFormated_1">
      <item>Biserka Katunar</item>
      <item>Goran Brozović</item>
    </derivirana_varijabla>
  </DomainObject.Predmet.OstaliListNazivFormated>
  <DomainObject.Predmet.OstaliListNazivFormatedOIB>
    <izvorni_sadrzaj>
      <item>Biserka Katunar, OIB 10351397459</item>
      <item>Goran Brozović, OIB 39833571469</item>
    </izvorni_sadrzaj>
    <derivirana_varijabla naziv="DomainObject.Predmet.OstaliListNazivFormatedOIB_1">
      <item>Biserka Katunar, OIB 10351397459</item>
      <item>Goran Brozović, OIB 39833571469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rujna 2017.</izvorni_sadrzaj>
    <derivirana_varijabla naziv="DomainObject.Datum_1">6. rujna 2017.</derivirana_varijabla>
  </DomainObject.Datum>
  <DomainObject.PoslovniBrojDokumenta>
    <izvorni_sadrzaj>St-6799/2016-15</izvorni_sadrzaj>
    <derivirana_varijabla naziv="DomainObject.PoslovniBrojDokumenta_1">St-6799/2016-15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SPAINTEX d.o.o.</izvorni_sadrzaj>
    <derivirana_varijabla naziv="DomainObject.Predmet.ProtustrankaIDrugi_1">SPAINTEX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SPAINTEX d.o.o., OIB 25940623737, Pustoselina 5, 10000 Zagreb</izvorni_sadrzaj>
    <derivirana_varijabla naziv="DomainObject.Predmet.ProtustrankaIDrugiAdressOIB_1">SPAINTEX d.o.o., OIB 25940623737, Pustoselina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SPAINTEX d.o.o.</item>
      <item>Biserka Katunar</item>
      <item>Goran Brozović</item>
    </izvorni_sadrzaj>
    <derivirana_varijabla naziv="DomainObject.Predmet.SudioniciListNaziv_1">
      <item>FINA Regionalni centar Zagreb</item>
      <item>SPAINTEX d.o.o.</item>
      <item>Biserka Katunar</item>
      <item>Goran Brozović</item>
    </derivirana_varijabla>
  </DomainObject.Predmet.SudioniciListNaziv>
  <DomainObject.Predmet.SudioniciListAdressOIB>
    <izvorni_sadrzaj>
      <item>FINA Regionalni centar Zagreb, OIB 85821130368, Trg svibanjskih žrtava 1995. 1,10000 Zagreb</item>
      <item>SPAINTEX d.o.o., OIB 25940623737, Pustoselina 5,10000 Zagreb</item>
      <item>Biserka Katunar, OIB 10351397459, Tičarnica 1 A,47000 Karlovac</item>
      <item>Goran Brozović, OIB 39833571469, Pavlenski Put 5,10000 Zagreb</item>
    </izvorni_sadrzaj>
    <derivirana_varijabla naziv="DomainObject.Predmet.SudioniciListAdressOIB_1">
      <item>FINA Regionalni centar Zagreb, OIB 85821130368, Trg svibanjskih žrtava 1995. 1,10000 Zagreb</item>
      <item>SPAINTEX d.o.o., OIB 25940623737, Pustoselina 5,10000 Zagreb</item>
      <item>Biserka Katunar, OIB 10351397459, Tičarnica 1 A,47000 Karlovac</item>
      <item>Goran Brozović, OIB 39833571469, Pavlenski Put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25940623737</item>
      <item>, OIB 10351397459</item>
      <item>, OIB 39833571469</item>
    </izvorni_sadrzaj>
    <derivirana_varijabla naziv="DomainObject.Predmet.SudioniciListNazivOIB_1">
      <item>, OIB 85821130368</item>
      <item>, OIB 25940623737</item>
      <item>, OIB 10351397459</item>
      <item>, OIB 39833571469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Goran Brozović, OIB 39833571469, Pavlenski put 5 Zagreb</item>
    </izvorni_sadrzaj>
    <derivirana_varijabla naziv="DomainObject.Predmet.StecajniUpraviteljiListAddressOIB_1">
      <item>Goran Brozović, OIB 39833571469, Pavlenski put 5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8</properties:Pages>
  <properties:Words>2410</properties:Words>
  <properties:Characters>14430</properties:Characters>
  <properties:Lines>642</properties:Lines>
  <properties:Paragraphs>281</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16725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2017-09-04T11:01:00Z</dcterms:created>
  <dc:creator>nmarkovic</dc:creator>
  <cp:lastModifiedBy>Ivana Stampf</cp:lastModifiedBy>
  <cp:lastPrinted>2017-09-04T10:55:00Z</cp:lastPrinted>
  <dcterms:modified xmlns:xsi="http://www.w3.org/2001/XMLSchema-instance" xsi:type="dcterms:W3CDTF">2017-09-06T08:14:00Z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St-6799/2016-15 / Zapisnik - Ispitno ročište</vt:lpwstr>
  </prop:property>
  <prop:property name="CC_coloring" pid="4" fmtid="{D5CDD505-2E9C-101B-9397-08002B2CF9AE}">
    <vt:bool>false</vt:bool>
  </prop:property>
  <prop:property name="BrojStranica" pid="5" fmtid="{D5CDD505-2E9C-101B-9397-08002B2CF9AE}">
    <vt:i4>8</vt:i4>
  </prop:property>
</prop:Properties>
</file>