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bd42" w14:paraId="c1dbd42" w:rsidRDefault="007D65B8" w:rsidP="00F0523F" w:rsidR="00DC2A67" w:rsidRPr="00D22992">
      <w:pPr>
        <w:jc w:val="right"/>
        <w15:collapsed w:val="false"/>
      </w:pP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  <w:r w:rsidRPr="00D22992">
        <w:tab/>
      </w:r>
    </w:p>
    <w:p w:rsidRDefault="00A16660" w:rsidP="00A16660" w:rsidR="00A16660" w:rsidRPr="00D22992">
      <w:r w:rsidRPr="00D22992">
        <w:rPr>
          <w:rStyle w:val="Naglaeno"/>
        </w:rPr>
        <w:t xml:space="preserve">             </w:t>
      </w:r>
      <w:r w:rsidR="00C4480A" w:rsidRPr="00D2299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2992">
      <w:pPr>
        <w:ind w:hanging="720" w:left="360"/>
        <w:rPr>
          <w:b/>
        </w:rPr>
      </w:pPr>
      <w:r w:rsidRPr="00D22992">
        <w:rPr>
          <w:b/>
        </w:rPr>
        <w:t xml:space="preserve">     REPUBLIKA HRVATSKA</w:t>
      </w:r>
    </w:p>
    <w:p w:rsidRDefault="00A16660" w:rsidP="005355CD" w:rsidR="00390B09" w:rsidRPr="00D22992">
      <w:pPr>
        <w:ind w:hanging="720" w:left="360"/>
      </w:pPr>
      <w:r w:rsidRPr="00D22992">
        <w:t xml:space="preserve">     TRGOVAČKI SUD U OSIJEKU</w:t>
      </w:r>
    </w:p>
    <w:p w:rsidRDefault="00F911B2" w:rsidP="00BD0DFD" w:rsidR="00F911B2" w:rsidRPr="00D22992"/>
    <w:p w:rsidRDefault="0018517B" w:rsidP="00BD0DFD" w:rsidR="0018517B" w:rsidRPr="00D22992"/>
    <w:p w:rsidRDefault="00AC3604" w:rsidP="00AC3604" w:rsidR="00AC3604" w:rsidRPr="00D22992">
      <w:pPr>
        <w:jc w:val="center"/>
      </w:pPr>
      <w:r w:rsidRPr="00D22992">
        <w:t>R</w:t>
      </w:r>
      <w:r w:rsidR="00F830F7" w:rsidRPr="00D22992">
        <w:t xml:space="preserve"> </w:t>
      </w:r>
      <w:r w:rsidRPr="00D22992">
        <w:t>E</w:t>
      </w:r>
      <w:r w:rsidR="00F830F7" w:rsidRPr="00D22992">
        <w:t xml:space="preserve"> </w:t>
      </w:r>
      <w:r w:rsidRPr="00D22992">
        <w:t>P</w:t>
      </w:r>
      <w:r w:rsidR="00F830F7" w:rsidRPr="00D22992">
        <w:t xml:space="preserve"> </w:t>
      </w:r>
      <w:r w:rsidRPr="00D22992">
        <w:t>U</w:t>
      </w:r>
      <w:r w:rsidR="00F830F7" w:rsidRPr="00D22992">
        <w:t xml:space="preserve"> </w:t>
      </w:r>
      <w:r w:rsidRPr="00D22992">
        <w:t>B</w:t>
      </w:r>
      <w:r w:rsidR="00F830F7" w:rsidRPr="00D22992">
        <w:t xml:space="preserve"> </w:t>
      </w:r>
      <w:r w:rsidRPr="00D22992">
        <w:t>L</w:t>
      </w:r>
      <w:r w:rsidR="00F830F7" w:rsidRPr="00D22992">
        <w:t xml:space="preserve"> </w:t>
      </w:r>
      <w:r w:rsidRPr="00D22992">
        <w:t>I</w:t>
      </w:r>
      <w:r w:rsidR="00F830F7" w:rsidRPr="00D22992">
        <w:t xml:space="preserve"> </w:t>
      </w:r>
      <w:r w:rsidRPr="00D22992">
        <w:t>K</w:t>
      </w:r>
      <w:r w:rsidR="00F830F7" w:rsidRPr="00D22992">
        <w:t xml:space="preserve"> </w:t>
      </w:r>
      <w:r w:rsidRPr="00D22992">
        <w:t>A</w:t>
      </w:r>
      <w:r w:rsidR="00F830F7" w:rsidRPr="00D22992">
        <w:t xml:space="preserve">   </w:t>
      </w:r>
      <w:r w:rsidRPr="00D22992">
        <w:t xml:space="preserve"> H</w:t>
      </w:r>
      <w:r w:rsidR="00F830F7" w:rsidRPr="00D22992">
        <w:t xml:space="preserve"> </w:t>
      </w:r>
      <w:r w:rsidRPr="00D22992">
        <w:t>R</w:t>
      </w:r>
      <w:r w:rsidR="00F830F7" w:rsidRPr="00D22992">
        <w:t xml:space="preserve"> </w:t>
      </w:r>
      <w:r w:rsidRPr="00D22992">
        <w:t>V</w:t>
      </w:r>
      <w:r w:rsidR="00F830F7" w:rsidRPr="00D22992">
        <w:t xml:space="preserve"> </w:t>
      </w:r>
      <w:r w:rsidRPr="00D22992">
        <w:t>A</w:t>
      </w:r>
      <w:r w:rsidR="00F830F7" w:rsidRPr="00D22992">
        <w:t xml:space="preserve"> </w:t>
      </w:r>
      <w:r w:rsidRPr="00D22992">
        <w:t>T</w:t>
      </w:r>
      <w:r w:rsidR="00F830F7" w:rsidRPr="00D22992">
        <w:t xml:space="preserve"> </w:t>
      </w:r>
      <w:r w:rsidRPr="00D22992">
        <w:t>S</w:t>
      </w:r>
      <w:r w:rsidR="00F830F7" w:rsidRPr="00D22992">
        <w:t xml:space="preserve"> </w:t>
      </w:r>
      <w:r w:rsidRPr="00D22992">
        <w:t>K</w:t>
      </w:r>
      <w:r w:rsidR="00F830F7" w:rsidRPr="00D22992">
        <w:t xml:space="preserve"> </w:t>
      </w:r>
      <w:r w:rsidRPr="00D22992">
        <w:t>A</w:t>
      </w:r>
    </w:p>
    <w:p w:rsidRDefault="00AC3604" w:rsidP="00AC3604" w:rsidR="00AC3604" w:rsidRPr="00D22992">
      <w:pPr>
        <w:jc w:val="center"/>
      </w:pPr>
      <w:r w:rsidRPr="00D22992">
        <w:t>R J E Š E N J E</w:t>
      </w:r>
    </w:p>
    <w:p w:rsidRDefault="00AC3604" w:rsidP="00AC3604" w:rsidR="00AC3604" w:rsidRPr="00D22992">
      <w:pPr>
        <w:jc w:val="both"/>
      </w:pPr>
    </w:p>
    <w:p w:rsidRDefault="00F830F7" w:rsidP="00AC3604" w:rsidR="00F830F7" w:rsidRPr="00D22992">
      <w:pPr>
        <w:jc w:val="both"/>
      </w:pPr>
    </w:p>
    <w:p w:rsidRDefault="006A2523" w:rsidP="00AC3604" w:rsidR="00AC3604" w:rsidRPr="00D22992">
      <w:pPr>
        <w:ind w:firstLine="708"/>
        <w:jc w:val="both"/>
      </w:pPr>
      <w:r w:rsidRPr="00D22992">
        <w:rPr>
          <w:color w:val="000000"/>
        </w:rPr>
        <w:t xml:space="preserve">Trgovački sud u Osijeku, </w:t>
      </w:r>
      <w:r w:rsidRPr="00D22992">
        <w:t>po stečajnom sucu mr. sc. Borisu Vukoviću</w:t>
      </w:r>
      <w:r w:rsidRPr="00D22992">
        <w:rPr>
          <w:color w:val="000000"/>
        </w:rPr>
        <w:t xml:space="preserve">, povodom prijedloga 1. </w:t>
      </w:r>
      <w:proofErr w:type="spellStart"/>
      <w:r w:rsidRPr="00D22992">
        <w:t>Dal</w:t>
      </w:r>
      <w:proofErr w:type="spellEnd"/>
      <w:r w:rsidRPr="00D22992">
        <w:t xml:space="preserve"> </w:t>
      </w:r>
      <w:proofErr w:type="spellStart"/>
      <w:r w:rsidRPr="00D22992">
        <w:t>lago</w:t>
      </w:r>
      <w:proofErr w:type="spellEnd"/>
      <w:r w:rsidRPr="00D22992">
        <w:t xml:space="preserve"> </w:t>
      </w:r>
      <w:proofErr w:type="spellStart"/>
      <w:r w:rsidRPr="00D22992">
        <w:t>SpA</w:t>
      </w:r>
      <w:proofErr w:type="spellEnd"/>
      <w:r w:rsidRPr="00D22992">
        <w:t xml:space="preserve">, OIB: 40976643970, </w:t>
      </w:r>
      <w:proofErr w:type="spellStart"/>
      <w:r w:rsidRPr="00D22992">
        <w:rPr>
          <w:rStyle w:val="st1"/>
        </w:rPr>
        <w:t>Via</w:t>
      </w:r>
      <w:proofErr w:type="spellEnd"/>
      <w:r w:rsidRPr="00D22992">
        <w:rPr>
          <w:rStyle w:val="st1"/>
        </w:rPr>
        <w:t xml:space="preserve"> </w:t>
      </w:r>
      <w:proofErr w:type="spellStart"/>
      <w:r w:rsidRPr="00D22992">
        <w:rPr>
          <w:rStyle w:val="st1"/>
        </w:rPr>
        <w:t>Ca</w:t>
      </w:r>
      <w:proofErr w:type="spellEnd"/>
      <w:r w:rsidRPr="00D22992">
        <w:rPr>
          <w:rStyle w:val="st1"/>
        </w:rPr>
        <w:t xml:space="preserve">' </w:t>
      </w:r>
      <w:proofErr w:type="spellStart"/>
      <w:r w:rsidRPr="00D22992">
        <w:rPr>
          <w:rStyle w:val="st1"/>
        </w:rPr>
        <w:t>Orecchiona</w:t>
      </w:r>
      <w:proofErr w:type="spellEnd"/>
      <w:r w:rsidRPr="00D22992">
        <w:rPr>
          <w:rStyle w:val="st1"/>
        </w:rPr>
        <w:t xml:space="preserve"> 33, I-36016 </w:t>
      </w:r>
      <w:proofErr w:type="spellStart"/>
      <w:r w:rsidRPr="00D22992">
        <w:rPr>
          <w:rStyle w:val="st1"/>
        </w:rPr>
        <w:t>Thiene</w:t>
      </w:r>
      <w:proofErr w:type="spellEnd"/>
      <w:r w:rsidRPr="00D22992">
        <w:rPr>
          <w:rStyle w:val="st1"/>
        </w:rPr>
        <w:t xml:space="preserve"> </w:t>
      </w:r>
      <w:r w:rsidRPr="00D22992">
        <w:t xml:space="preserve">koga zastupaju punomoćnici Ratko </w:t>
      </w:r>
      <w:proofErr w:type="spellStart"/>
      <w:r w:rsidRPr="00D22992">
        <w:t>Žurić</w:t>
      </w:r>
      <w:proofErr w:type="spellEnd"/>
      <w:r w:rsidRPr="00D22992">
        <w:t xml:space="preserve"> i dr. odvjetnicima u </w:t>
      </w:r>
      <w:proofErr w:type="spellStart"/>
      <w:r w:rsidRPr="00D22992">
        <w:t>Žurić</w:t>
      </w:r>
      <w:proofErr w:type="spellEnd"/>
      <w:r w:rsidRPr="00D22992">
        <w:t xml:space="preserve"> i Partneri, odvjetničko društvo d.o.o., Zagreb, Ivana Lučića 2A/15, i 2. FINANCIJSKE AGENCIJE Regionalni centar Osijek, Podružnica Osijek, L. </w:t>
      </w:r>
      <w:proofErr w:type="spellStart"/>
      <w:r w:rsidRPr="00D22992">
        <w:t>Jägera</w:t>
      </w:r>
      <w:proofErr w:type="spellEnd"/>
      <w:r w:rsidRPr="00D22992">
        <w:t xml:space="preserve"> 3, Osijek, OIB: 85821130368 za otvaranje stečajnog postupka nad dužnikom INTERIJER-DRVOPANELI d.o.o., </w:t>
      </w:r>
      <w:proofErr w:type="spellStart"/>
      <w:r w:rsidRPr="00D22992">
        <w:t>Andrijaševci</w:t>
      </w:r>
      <w:proofErr w:type="spellEnd"/>
      <w:r w:rsidRPr="00D22992">
        <w:t>, Tri ruže 18, MBS: 070052353, OIB: 31254770611</w:t>
      </w:r>
      <w:r w:rsidR="00AC3604" w:rsidRPr="00D22992">
        <w:t xml:space="preserve">, dana </w:t>
      </w:r>
      <w:r w:rsidR="00FF4027" w:rsidRPr="00D22992">
        <w:t>1</w:t>
      </w:r>
      <w:r w:rsidR="003B728B" w:rsidRPr="00D22992">
        <w:t>4</w:t>
      </w:r>
      <w:r w:rsidR="00FF4027" w:rsidRPr="00D22992">
        <w:t xml:space="preserve">. svibnja </w:t>
      </w:r>
      <w:r w:rsidR="00AC3604" w:rsidRPr="00D22992">
        <w:t>201</w:t>
      </w:r>
      <w:r w:rsidR="00CB4E97" w:rsidRPr="00D22992">
        <w:t>8</w:t>
      </w:r>
      <w:r w:rsidR="00AC3604" w:rsidRPr="00D22992">
        <w:t>. godine</w:t>
      </w:r>
    </w:p>
    <w:p w:rsidRDefault="00AC3604" w:rsidP="00AC3604" w:rsidR="00AC3604" w:rsidRPr="00D22992">
      <w:pPr>
        <w:jc w:val="both"/>
      </w:pPr>
    </w:p>
    <w:p w:rsidRDefault="00F830F7" w:rsidP="00AC3604" w:rsidR="00F830F7" w:rsidRPr="00D22992">
      <w:pPr>
        <w:jc w:val="both"/>
      </w:pPr>
    </w:p>
    <w:p w:rsidRDefault="00AC3604" w:rsidP="00AC3604" w:rsidR="00AC3604" w:rsidRPr="00D22992">
      <w:pPr>
        <w:jc w:val="center"/>
      </w:pPr>
      <w:r w:rsidRPr="00D22992">
        <w:t>r i j e š i o  j e</w:t>
      </w:r>
    </w:p>
    <w:p w:rsidRDefault="00CE0949" w:rsidP="00F830F7" w:rsidR="00CE0949" w:rsidRPr="00D22992"/>
    <w:p w:rsidRDefault="00F830F7" w:rsidP="00F830F7" w:rsidR="00F830F7" w:rsidRPr="00D22992"/>
    <w:p w:rsidRDefault="00CE0949" w:rsidP="00CE0949" w:rsidR="00CE0949" w:rsidRPr="00D22992">
      <w:pPr>
        <w:jc w:val="both"/>
      </w:pPr>
      <w:r w:rsidRPr="00D22992">
        <w:tab/>
        <w:t xml:space="preserve">I  Odgađa se ročište radi očitovanja o prijedlogu za otvaranje stečajnoga postupka i rasprave o pretpostavkama za ispitivanje uvjeta za otvaranje stečajnog postupka nad dužnikom: INTERIJER-DRVOPANELI d.o.o., </w:t>
      </w:r>
      <w:proofErr w:type="spellStart"/>
      <w:r w:rsidRPr="00D22992">
        <w:t>Andrijaševci</w:t>
      </w:r>
      <w:proofErr w:type="spellEnd"/>
      <w:r w:rsidRPr="00D22992">
        <w:t xml:space="preserve">, Tri ruže 18, MBS: 070052353, OIB: 31254770611 zakazano za dan 10. </w:t>
      </w:r>
      <w:r w:rsidR="00B5690C" w:rsidRPr="00D22992">
        <w:t xml:space="preserve">svibnja </w:t>
      </w:r>
      <w:r w:rsidRPr="00D22992">
        <w:t>2018. godine.</w:t>
      </w:r>
    </w:p>
    <w:p w:rsidRDefault="00F911B2" w:rsidP="00F46C41" w:rsidR="00064A4F" w:rsidRPr="00D22992">
      <w:pPr>
        <w:jc w:val="center"/>
      </w:pPr>
      <w:r w:rsidRPr="00D22992">
        <w:tab/>
      </w:r>
      <w:r w:rsidRPr="00D22992">
        <w:tab/>
      </w:r>
    </w:p>
    <w:p w:rsidRDefault="00F911B2" w:rsidP="00F46C41" w:rsidR="00041092" w:rsidRPr="00D22992">
      <w:pPr>
        <w:jc w:val="center"/>
      </w:pPr>
      <w:r w:rsidRPr="00D22992">
        <w:tab/>
      </w:r>
      <w:r w:rsidRPr="00D22992">
        <w:tab/>
      </w:r>
      <w:r w:rsidRPr="00D22992">
        <w:tab/>
      </w:r>
    </w:p>
    <w:p w:rsidRDefault="00CE0949" w:rsidP="00F830F7" w:rsidR="001C0559" w:rsidRPr="00D22992">
      <w:pPr>
        <w:ind w:firstLine="708"/>
        <w:jc w:val="both"/>
      </w:pPr>
      <w:r w:rsidRPr="00D22992">
        <w:t xml:space="preserve">II  </w:t>
      </w:r>
      <w:r w:rsidR="001C0559" w:rsidRPr="00D22992">
        <w:t xml:space="preserve">Zakazuje se ročište radi očitovanja o prijedlogu za otvaranje stečajnoga postupka i rasprave o pretpostavkama za ispitivanje uvjeta za otvaranje stečajnog postupka nad dužnikom: </w:t>
      </w:r>
      <w:r w:rsidR="00CB4E97" w:rsidRPr="00D22992">
        <w:t xml:space="preserve">INTERIJER-DRVOPANELI d.o.o., </w:t>
      </w:r>
      <w:proofErr w:type="spellStart"/>
      <w:r w:rsidR="00CB4E97" w:rsidRPr="00D22992">
        <w:t>Andrijaševci</w:t>
      </w:r>
      <w:proofErr w:type="spellEnd"/>
      <w:r w:rsidR="00CB4E97" w:rsidRPr="00D22992">
        <w:t>, Tri ruže 18, MBS: 070052353, OIB: 31254770611</w:t>
      </w:r>
      <w:r w:rsidR="00A34ADA" w:rsidRPr="00D22992">
        <w:t xml:space="preserve">, </w:t>
      </w:r>
      <w:r w:rsidR="001C0559" w:rsidRPr="00D22992">
        <w:t>za dan</w:t>
      </w:r>
    </w:p>
    <w:p w:rsidRDefault="002A4D86" w:rsidP="00F830F7" w:rsidR="002A4D86" w:rsidRPr="00D22992">
      <w:pPr>
        <w:ind w:firstLine="708"/>
        <w:jc w:val="both"/>
      </w:pPr>
    </w:p>
    <w:p w:rsidRDefault="00C215A6" w:rsidP="001C0559" w:rsidR="001C0559" w:rsidRPr="00D22992">
      <w:pPr>
        <w:ind w:firstLine="708"/>
        <w:jc w:val="center"/>
        <w:rPr>
          <w:b/>
          <w:u w:val="single"/>
        </w:rPr>
      </w:pPr>
      <w:r w:rsidRPr="00D22992">
        <w:rPr>
          <w:b/>
          <w:u w:val="single"/>
        </w:rPr>
        <w:t>11</w:t>
      </w:r>
      <w:r w:rsidR="00CB4E97" w:rsidRPr="00D22992">
        <w:rPr>
          <w:b/>
          <w:u w:val="single"/>
        </w:rPr>
        <w:t xml:space="preserve">. </w:t>
      </w:r>
      <w:r w:rsidRPr="00D22992">
        <w:rPr>
          <w:b/>
          <w:u w:val="single"/>
        </w:rPr>
        <w:t>lipanj</w:t>
      </w:r>
      <w:r w:rsidR="001C0559" w:rsidRPr="00D22992">
        <w:rPr>
          <w:b/>
          <w:u w:val="single"/>
        </w:rPr>
        <w:t xml:space="preserve"> 201</w:t>
      </w:r>
      <w:r w:rsidR="00CB4E97" w:rsidRPr="00D22992">
        <w:rPr>
          <w:b/>
          <w:u w:val="single"/>
        </w:rPr>
        <w:t>8</w:t>
      </w:r>
      <w:r w:rsidR="001C0559" w:rsidRPr="00D22992">
        <w:rPr>
          <w:b/>
          <w:u w:val="single"/>
        </w:rPr>
        <w:t xml:space="preserve">. u </w:t>
      </w:r>
      <w:r w:rsidRPr="00D22992">
        <w:rPr>
          <w:b/>
          <w:u w:val="single"/>
        </w:rPr>
        <w:t>10</w:t>
      </w:r>
      <w:r w:rsidR="007674CC" w:rsidRPr="00D22992">
        <w:rPr>
          <w:b/>
          <w:u w:val="single"/>
        </w:rPr>
        <w:t>,</w:t>
      </w:r>
      <w:r w:rsidR="00CB4E97" w:rsidRPr="00D22992">
        <w:rPr>
          <w:b/>
          <w:u w:val="single"/>
        </w:rPr>
        <w:t>00</w:t>
      </w:r>
      <w:r w:rsidR="001C0559" w:rsidRPr="00D22992">
        <w:rPr>
          <w:b/>
          <w:u w:val="single"/>
        </w:rPr>
        <w:t xml:space="preserve"> sati</w:t>
      </w:r>
    </w:p>
    <w:p w:rsidRDefault="00041092" w:rsidP="00F46C41" w:rsidR="00041092" w:rsidRPr="00D22992">
      <w:pPr>
        <w:jc w:val="center"/>
      </w:pPr>
    </w:p>
    <w:p w:rsidRDefault="002A4D86" w:rsidP="00F46C41" w:rsidR="002A4D86" w:rsidRPr="00D22992">
      <w:pPr>
        <w:jc w:val="center"/>
      </w:pPr>
    </w:p>
    <w:p w:rsidRDefault="001C0559" w:rsidP="00115125" w:rsidR="00700607" w:rsidRPr="00D22992">
      <w:pPr>
        <w:jc w:val="center"/>
        <w:rPr>
          <w:b/>
        </w:rPr>
      </w:pPr>
      <w:r w:rsidRPr="00D22992">
        <w:rPr>
          <w:b/>
        </w:rPr>
        <w:t>u prostorijama Trgovačkog suda u Osijeku, Zagrebačka 2, soba br. 23/I.</w:t>
      </w:r>
    </w:p>
    <w:p w:rsidRDefault="002A4D86" w:rsidP="001C0559" w:rsidR="002A4D86" w:rsidRPr="00D22992"/>
    <w:p w:rsidRDefault="00700607" w:rsidP="001C0559" w:rsidR="00700607" w:rsidRPr="00D22992">
      <w:r w:rsidRPr="00D22992">
        <w:t>Na ročište se pozivaju:</w:t>
      </w:r>
    </w:p>
    <w:p w:rsidRDefault="001F2FFD" w:rsidP="001C0559" w:rsidR="00A04EE2" w:rsidRPr="00D22992">
      <w:r w:rsidRPr="00D22992">
        <w:t>-predlagatelj FINA Osijek</w:t>
      </w:r>
    </w:p>
    <w:p w:rsidRDefault="001F2FFD" w:rsidP="00CB4E97" w:rsidR="00CB4E97" w:rsidRPr="00D22992">
      <w:pPr>
        <w:jc w:val="both"/>
        <w:rPr>
          <w:color w:val="000000"/>
        </w:rPr>
      </w:pPr>
      <w:r w:rsidRPr="00D22992">
        <w:t>-</w:t>
      </w:r>
      <w:proofErr w:type="spellStart"/>
      <w:r w:rsidR="00CB4E97" w:rsidRPr="00D22992">
        <w:t>Dal</w:t>
      </w:r>
      <w:proofErr w:type="spellEnd"/>
      <w:r w:rsidR="00CB4E97" w:rsidRPr="00D22992">
        <w:t xml:space="preserve"> </w:t>
      </w:r>
      <w:proofErr w:type="spellStart"/>
      <w:r w:rsidR="00CB4E97" w:rsidRPr="00D22992">
        <w:t>Lago</w:t>
      </w:r>
      <w:proofErr w:type="spellEnd"/>
      <w:r w:rsidR="00CB4E97" w:rsidRPr="00D22992">
        <w:t xml:space="preserve"> </w:t>
      </w:r>
      <w:proofErr w:type="spellStart"/>
      <w:r w:rsidR="00CB4E97" w:rsidRPr="00D22992">
        <w:t>spa</w:t>
      </w:r>
      <w:proofErr w:type="spellEnd"/>
      <w:r w:rsidR="00CB4E97" w:rsidRPr="00D22992">
        <w:t xml:space="preserve">, Italija, po punomoćniku odvjetniku Vedranu </w:t>
      </w:r>
      <w:proofErr w:type="spellStart"/>
      <w:r w:rsidR="00CB4E97" w:rsidRPr="00D22992">
        <w:t>Kopilović</w:t>
      </w:r>
      <w:proofErr w:type="spellEnd"/>
      <w:r w:rsidR="00CB4E97" w:rsidRPr="00D22992">
        <w:t xml:space="preserve"> iz </w:t>
      </w:r>
      <w:proofErr w:type="spellStart"/>
      <w:r w:rsidR="00CB4E97" w:rsidRPr="00D22992">
        <w:rPr>
          <w:color w:val="000000"/>
        </w:rPr>
        <w:t>Žurić</w:t>
      </w:r>
      <w:proofErr w:type="spellEnd"/>
      <w:r w:rsidR="00CB4E97" w:rsidRPr="00D22992">
        <w:rPr>
          <w:color w:val="000000"/>
        </w:rPr>
        <w:t xml:space="preserve"> i Partneri, odvjetničko društvo d.o.o., Zagreb, Ivana Lučića 2A/15</w:t>
      </w:r>
    </w:p>
    <w:p w:rsidRDefault="005355CD" w:rsidP="00CB4E97" w:rsidR="00CB4E97" w:rsidRPr="00D22992">
      <w:pPr>
        <w:jc w:val="both"/>
      </w:pPr>
      <w:r w:rsidRPr="00D22992">
        <w:t xml:space="preserve">-zakonski zastupnik </w:t>
      </w:r>
      <w:r w:rsidR="00CB4E97" w:rsidRPr="00D22992">
        <w:t xml:space="preserve">dužnika </w:t>
      </w:r>
      <w:r w:rsidR="00CB4E97" w:rsidRPr="00D22992">
        <w:rPr>
          <w:color w:val="000000"/>
        </w:rPr>
        <w:t>Vlado Farkaš, Križ, Braće Radić 2</w:t>
      </w:r>
    </w:p>
    <w:p w:rsidRDefault="00CB4E97" w:rsidP="00CB4E97" w:rsidR="00CB4E97" w:rsidRPr="00D22992">
      <w:pPr>
        <w:jc w:val="both"/>
      </w:pPr>
      <w:r w:rsidRPr="00D22992">
        <w:t xml:space="preserve">-dužnik </w:t>
      </w:r>
    </w:p>
    <w:p w:rsidRDefault="00CB4E97" w:rsidP="00CB4E97" w:rsidR="00CB4E97" w:rsidRPr="00D22992">
      <w:pPr>
        <w:jc w:val="both"/>
      </w:pPr>
      <w:r w:rsidRPr="00D22992">
        <w:t>-pri</w:t>
      </w:r>
      <w:r w:rsidR="0056342B" w:rsidRPr="00D22992">
        <w:t>vremeni stečajni upravitelj Vinka Ivanković, Vinkovci, Sv. Antuna Padovanskog 5 A</w:t>
      </w:r>
    </w:p>
    <w:p w:rsidRDefault="00184CE2" w:rsidP="00184CE2" w:rsidR="00184CE2" w:rsidRPr="00D22992">
      <w:pPr>
        <w:jc w:val="both"/>
      </w:pPr>
      <w:r w:rsidRPr="00D22992">
        <w:t>-RH Min financija, Porezna uprava, zastupana po ŽDO GUO u Vukovaru</w:t>
      </w:r>
    </w:p>
    <w:p w:rsidRDefault="00184CE2" w:rsidP="00CB4E97" w:rsidR="00184CE2" w:rsidRPr="00D22992">
      <w:pPr>
        <w:jc w:val="both"/>
      </w:pPr>
    </w:p>
    <w:p w:rsidRDefault="00294B94" w:rsidP="00CB4E97" w:rsidR="00294B94" w:rsidRPr="00D22992">
      <w:pPr>
        <w:jc w:val="both"/>
      </w:pPr>
    </w:p>
    <w:p w:rsidRDefault="002A4D86" w:rsidP="00CB4E97" w:rsidR="002A4D86" w:rsidRPr="00D22992">
      <w:pPr>
        <w:jc w:val="both"/>
      </w:pPr>
    </w:p>
    <w:p w:rsidRDefault="00036198" w:rsidP="00036198" w:rsidR="00036198" w:rsidRPr="00D22992">
      <w:pPr>
        <w:jc w:val="center"/>
      </w:pPr>
      <w:r w:rsidRPr="00D22992">
        <w:t>Obrazloženje</w:t>
      </w:r>
    </w:p>
    <w:p w:rsidRDefault="00036198" w:rsidP="00036198" w:rsidR="00036198" w:rsidRPr="00D22992"/>
    <w:p w:rsidRDefault="001722F6" w:rsidP="00036198" w:rsidR="001722F6" w:rsidRPr="00D22992"/>
    <w:p w:rsidRDefault="00036198" w:rsidP="00036198" w:rsidR="00036198" w:rsidRPr="00D22992"/>
    <w:p w:rsidRDefault="00036198" w:rsidP="00036198" w:rsidR="00036198" w:rsidRPr="00D22992">
      <w:pPr>
        <w:jc w:val="both"/>
      </w:pPr>
      <w:r w:rsidRPr="00D22992">
        <w:tab/>
        <w:t>Na zahtjev dužnika na ročištu od 10. svibnja 2018. za odgodom donošenja odluke o otvaranju stečajnog postupka nad dužnikom  radi dodjele dodatnog roka za otklanjanje stečajnog razloga, sud je odgodio donošenje odluke o otvaranju stečajnog postupka i zakazao novo ročište radi očitovanja o prijedlogu za otvaranje stečajnoga postupka i rasprave o pretpostavkama za ispitivanje uvjeta za otvaranje stečajnog postupka nad dužnikom.</w:t>
      </w:r>
    </w:p>
    <w:p w:rsidRDefault="00036198" w:rsidP="00036198" w:rsidR="00036198" w:rsidRPr="00D22992">
      <w:pPr>
        <w:jc w:val="both"/>
      </w:pPr>
    </w:p>
    <w:p w:rsidRDefault="00036198" w:rsidP="00036198" w:rsidR="00036198" w:rsidRPr="00D22992">
      <w:pPr>
        <w:spacing w:lineRule="atLeast" w:line="240"/>
        <w:ind w:firstLine="708"/>
        <w:jc w:val="both"/>
      </w:pPr>
      <w:r w:rsidRPr="00D22992">
        <w:t xml:space="preserve">Naime, zakonski zastupnik dužnika na ročištu je naveo da je prethodno od suda određen rok za odgodom ročišta i </w:t>
      </w:r>
      <w:r w:rsidR="00611B54" w:rsidRPr="00D22992">
        <w:t>donošenje odluke o otvaranju stečajnog</w:t>
      </w:r>
      <w:r w:rsidRPr="00D22992">
        <w:t xml:space="preserve"> postupka nad dužnikom od 30 dana bio prekratak te je kao dokaz svojih navoda o ponovnom pokretanju proizvodnje i zapošljavanju </w:t>
      </w:r>
      <w:r w:rsidR="00611B54" w:rsidRPr="00D22992">
        <w:t xml:space="preserve">većeg broja radnika dostavio u </w:t>
      </w:r>
      <w:r w:rsidRPr="00D22992">
        <w:t xml:space="preserve">spis obrasce Hrvatskog zavoda za mirovinsko osiguranje o prijavi 20 djelatnika koji su ponovno zaposleni kod dužnika te napominje da su u tijeku pregovori s vjerovnicima te da mu je potreban dodatni rok da bi </w:t>
      </w:r>
      <w:proofErr w:type="spellStart"/>
      <w:r w:rsidRPr="00D22992">
        <w:t>izdogovarao</w:t>
      </w:r>
      <w:proofErr w:type="spellEnd"/>
      <w:r w:rsidRPr="00D22992">
        <w:t xml:space="preserve"> načine namirenja svih vjerovnika.</w:t>
      </w:r>
    </w:p>
    <w:p w:rsidRDefault="00036198" w:rsidP="00036198" w:rsidR="00036198" w:rsidRPr="00D22992">
      <w:pPr>
        <w:spacing w:lineRule="atLeast" w:line="240"/>
        <w:jc w:val="both"/>
      </w:pPr>
    </w:p>
    <w:p w:rsidRDefault="00036198" w:rsidP="00036198" w:rsidR="00036198" w:rsidRPr="00D22992">
      <w:pPr>
        <w:spacing w:lineRule="atLeast" w:line="240"/>
        <w:ind w:firstLine="708"/>
        <w:jc w:val="both"/>
      </w:pPr>
      <w:r w:rsidRPr="00D22992">
        <w:t>Privremena stečajna upravi</w:t>
      </w:r>
      <w:r w:rsidR="00611B54" w:rsidRPr="00D22992">
        <w:t>teljica na ročištu se izjasnila</w:t>
      </w:r>
      <w:r w:rsidRPr="00D22992">
        <w:t xml:space="preserve"> da je obišla sjedište dužnika gdje se obavlja proizvodnja koja je ponovno pokrenuta te navodi da je zaposleno novih dvadesetak djelatnika koje je vidjela u krugu tvornice i smatra da bi odgodom ročišta ste</w:t>
      </w:r>
      <w:r w:rsidR="00611B54" w:rsidRPr="00D22992">
        <w:t>čajni dužnik mogao otkloniti stečajni</w:t>
      </w:r>
      <w:r w:rsidRPr="00D22992">
        <w:t xml:space="preserve"> razlog.</w:t>
      </w:r>
    </w:p>
    <w:p w:rsidRDefault="00036198" w:rsidP="00036198" w:rsidR="00036198" w:rsidRPr="00D22992">
      <w:pPr>
        <w:spacing w:lineRule="atLeast" w:line="240"/>
        <w:ind w:firstLine="708"/>
        <w:jc w:val="both"/>
      </w:pPr>
    </w:p>
    <w:p w:rsidRDefault="00036198" w:rsidP="00036198" w:rsidR="00036198" w:rsidRPr="00D22992">
      <w:pPr>
        <w:spacing w:lineRule="atLeast" w:line="240"/>
        <w:ind w:firstLine="708"/>
        <w:jc w:val="both"/>
      </w:pPr>
      <w:r w:rsidRPr="00D22992">
        <w:t>Republika Hrvatska Ministarstvo financija zastupana po ŽDO GUO u Vukovar</w:t>
      </w:r>
      <w:r w:rsidR="007D0E93" w:rsidRPr="00D22992">
        <w:t>u</w:t>
      </w:r>
      <w:r w:rsidRPr="00D22992">
        <w:t xml:space="preserve"> složila se s prijedlogom zakonskog zastupnika dužnika za odgodom današnjeg ročišta radi otklanjanja stečajnog razloga kao i mišljenjem privremene stečajne upraviteljice, posebice imajući u vidu da RH MF Porezna uprava ima potraživanja od preko 3.500.000,00 kn te nije u interesu da se otvori stečajni postupak gdje je upitno u kojem opsegu će se namiriti kao vjerovnik.</w:t>
      </w:r>
    </w:p>
    <w:p w:rsidRDefault="00036198" w:rsidP="007D0E93" w:rsidR="00036198" w:rsidRPr="00D22992">
      <w:pPr>
        <w:jc w:val="both"/>
      </w:pPr>
    </w:p>
    <w:p w:rsidRDefault="00036198" w:rsidP="00036198" w:rsidR="002A4D86" w:rsidRPr="00D22992">
      <w:pPr>
        <w:pStyle w:val="Tijeloteksta"/>
        <w:ind w:firstLine="708"/>
      </w:pPr>
      <w:r w:rsidRPr="00D22992">
        <w:t>Sud je stoga na temelju čl. 116. Zakona o parničnom postupku ("Narodne novine" br. 53/91, 91/92, 58/93, 112/99, 88/01, 117/03, 88/05, 2/07, 84/08, 123/08, 57/11, 148/11, 25/13 i 89/14) i čl. 10. Stečajnog zakona  („Narodne novine“ broj 71/15 i 104/17; u daljnjem tekstu SZ) odgodio ročište radi otklanjanja stečajnog razloga i odlučio kao u izreci.</w:t>
      </w:r>
    </w:p>
    <w:p w:rsidRDefault="00036198" w:rsidP="007D0E93" w:rsidR="00036198" w:rsidRPr="00D22992">
      <w:pPr>
        <w:pStyle w:val="Tijeloteksta"/>
      </w:pPr>
    </w:p>
    <w:p w:rsidRDefault="00293017" w:rsidP="005257DA" w:rsidR="00DC2A67" w:rsidRPr="00D22992">
      <w:pPr>
        <w:jc w:val="both"/>
      </w:pPr>
      <w:r w:rsidRPr="00D22992">
        <w:tab/>
      </w:r>
      <w:r w:rsidRPr="00D22992">
        <w:tab/>
      </w:r>
      <w:r w:rsidRPr="00D22992">
        <w:tab/>
      </w:r>
      <w:r w:rsidRPr="00D22992">
        <w:tab/>
      </w:r>
      <w:r w:rsidR="00DC2A67" w:rsidRPr="00D22992">
        <w:t>U Osijeku</w:t>
      </w:r>
      <w:r w:rsidR="009C1C36" w:rsidRPr="00D22992">
        <w:t xml:space="preserve">, </w:t>
      </w:r>
      <w:r w:rsidR="00036198" w:rsidRPr="00D22992">
        <w:t>1</w:t>
      </w:r>
      <w:r w:rsidR="003B728B" w:rsidRPr="00D22992">
        <w:t>4</w:t>
      </w:r>
      <w:r w:rsidR="00F91A0F" w:rsidRPr="00D22992">
        <w:t xml:space="preserve">. </w:t>
      </w:r>
      <w:r w:rsidR="00036198" w:rsidRPr="00D22992">
        <w:t xml:space="preserve">svibnja </w:t>
      </w:r>
      <w:r w:rsidR="009712AC" w:rsidRPr="00D22992">
        <w:t>201</w:t>
      </w:r>
      <w:r w:rsidR="0056342B" w:rsidRPr="00D22992">
        <w:t>8</w:t>
      </w:r>
      <w:r w:rsidR="009712AC" w:rsidRPr="00D22992">
        <w:t>.</w:t>
      </w:r>
      <w:r w:rsidR="00DC2A67" w:rsidRPr="00D22992">
        <w:t xml:space="preserve"> </w:t>
      </w:r>
    </w:p>
    <w:p w:rsidRDefault="00D378AB" w:rsidP="00687A19" w:rsidR="00DC2A67" w:rsidRPr="00D22992">
      <w:pPr>
        <w:ind w:firstLine="708" w:left="1416"/>
        <w:jc w:val="both"/>
      </w:pPr>
      <w:r w:rsidRPr="00D22992">
        <w:t xml:space="preserve"> </w:t>
      </w:r>
    </w:p>
    <w:p w:rsidRDefault="00F911B2" w:rsidR="00DC2A67" w:rsidRPr="00D22992">
      <w:pPr>
        <w:pStyle w:val="Naslov2"/>
        <w:rPr>
          <w:b w:val="false"/>
          <w:bCs w:val="false"/>
        </w:rPr>
      </w:pPr>
      <w:r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C2A67" w:rsidRPr="00D22992">
        <w:rPr>
          <w:b w:val="false"/>
          <w:bCs w:val="false"/>
        </w:rPr>
        <w:tab/>
      </w:r>
      <w:r w:rsidR="00D378AB" w:rsidRPr="00D22992">
        <w:rPr>
          <w:b w:val="false"/>
          <w:bCs w:val="false"/>
        </w:rPr>
        <w:tab/>
        <w:t>STEČAJNI SUDAC:</w:t>
      </w:r>
    </w:p>
    <w:p w:rsidRDefault="00F911B2" w:rsidR="008D1D1B" w:rsidRPr="00D22992">
      <w:pPr>
        <w:jc w:val="both"/>
      </w:pPr>
      <w:r w:rsidRPr="00D22992">
        <w:tab/>
      </w:r>
      <w:r w:rsidRPr="00D22992">
        <w:tab/>
      </w:r>
      <w:r w:rsidR="000C4699" w:rsidRPr="00D22992">
        <w:tab/>
      </w:r>
      <w:r w:rsidR="000C4699" w:rsidRPr="00D22992">
        <w:tab/>
      </w:r>
      <w:r w:rsidR="000C4699" w:rsidRPr="00D22992">
        <w:tab/>
      </w:r>
      <w:r w:rsidR="000C4699" w:rsidRPr="00D22992">
        <w:tab/>
      </w:r>
      <w:r w:rsidR="000C4699" w:rsidRPr="00D22992">
        <w:tab/>
      </w:r>
      <w:r w:rsidR="000C4699" w:rsidRPr="00D22992">
        <w:tab/>
        <w:t xml:space="preserve">      </w:t>
      </w:r>
      <w:r w:rsidR="009712AC" w:rsidRPr="00D22992">
        <w:t xml:space="preserve">     </w:t>
      </w:r>
      <w:r w:rsidR="000C4699" w:rsidRPr="00D22992">
        <w:t xml:space="preserve">mr. sc. </w:t>
      </w:r>
      <w:r w:rsidR="009712AC" w:rsidRPr="00D22992">
        <w:t>Boris Vuković</w:t>
      </w:r>
      <w:bookmarkStart w:name="_GoBack" w:id="0"/>
      <w:bookmarkEnd w:id="0"/>
    </w:p>
    <w:p w:rsidRDefault="00CE0949" w:rsidR="00CE0949" w:rsidRPr="00D22992">
      <w:pPr>
        <w:jc w:val="both"/>
      </w:pPr>
    </w:p>
    <w:p w:rsidRDefault="00F830F7" w:rsidR="00F830F7" w:rsidRPr="00D22992">
      <w:pPr>
        <w:jc w:val="both"/>
      </w:pPr>
    </w:p>
    <w:p w:rsidRDefault="00CE0949" w:rsidR="00C11994" w:rsidRPr="00D22992">
      <w:pPr>
        <w:jc w:val="both"/>
      </w:pPr>
      <w:r w:rsidRPr="00D22992">
        <w:t>Zapisničar: Danijela Špeletić</w:t>
      </w:r>
    </w:p>
    <w:p w:rsidRDefault="002A4D86" w:rsidR="002A4D86" w:rsidRPr="00D22992">
      <w:pPr>
        <w:jc w:val="both"/>
      </w:pPr>
    </w:p>
    <w:p w:rsidRDefault="007D0E93" w:rsidR="007D0E93" w:rsidRPr="00D22992">
      <w:pPr>
        <w:jc w:val="both"/>
      </w:pPr>
    </w:p>
    <w:p w:rsidRDefault="007D0E93" w:rsidR="007D0E93" w:rsidRPr="00D22992">
      <w:pPr>
        <w:jc w:val="both"/>
      </w:pPr>
    </w:p>
    <w:p w:rsidRDefault="006A13C5" w:rsidP="006A13C5" w:rsidR="006A13C5" w:rsidRPr="00D22992">
      <w:pPr>
        <w:rPr>
          <w:lang w:eastAsia="x-none" w:val="x-none"/>
        </w:rPr>
      </w:pPr>
      <w:r w:rsidRPr="00D22992">
        <w:rPr>
          <w:lang w:eastAsia="x-none" w:val="x-none"/>
        </w:rPr>
        <w:t>UPUTA O PRAVNOM LIJEKU:</w:t>
      </w:r>
    </w:p>
    <w:p w:rsidRDefault="006A13C5" w:rsidP="006A13C5" w:rsidR="006A13C5" w:rsidRPr="00D22992">
      <w:pPr>
        <w:jc w:val="both"/>
      </w:pPr>
      <w:r w:rsidRPr="00D22992">
        <w:t>Protiv rješenja o odgodi ročišta nije dopuštena žalba (čl. 116. st. 3. ZPP-a u vezi s čl. 10. SZ)</w:t>
      </w:r>
    </w:p>
    <w:p w:rsidRDefault="007D0E93" w:rsidP="006A13C5" w:rsidR="007D0E93" w:rsidRPr="00D22992">
      <w:pPr>
        <w:jc w:val="both"/>
      </w:pPr>
    </w:p>
    <w:p w:rsidRDefault="007D0E93" w:rsidP="006A13C5" w:rsidR="007D0E93" w:rsidRPr="00D22992">
      <w:pPr>
        <w:jc w:val="both"/>
      </w:pPr>
    </w:p>
    <w:p w:rsidRDefault="007D0E93" w:rsidP="006A13C5" w:rsidR="007D0E93" w:rsidRPr="00D22992">
      <w:pPr>
        <w:jc w:val="both"/>
      </w:pPr>
    </w:p>
    <w:p w:rsidRDefault="006A13C5" w:rsidP="006A13C5" w:rsidR="006A13C5" w:rsidRPr="00D22992">
      <w:pPr>
        <w:jc w:val="both"/>
      </w:pPr>
      <w:r w:rsidRPr="00D22992">
        <w:t>DNA:</w:t>
      </w:r>
    </w:p>
    <w:p w:rsidRDefault="00184CE2" w:rsidP="00184CE2" w:rsidR="00184CE2" w:rsidRPr="00D22992">
      <w:pPr>
        <w:pStyle w:val="Odlomakpopisa"/>
        <w:numPr>
          <w:ilvl w:val="0"/>
          <w:numId w:val="11"/>
        </w:numPr>
        <w:jc w:val="both"/>
      </w:pPr>
      <w:r w:rsidRPr="00D22992">
        <w:t>FINA Osijek</w:t>
      </w:r>
    </w:p>
    <w:p w:rsidRDefault="00184CE2" w:rsidP="00184CE2" w:rsidR="00184CE2" w:rsidRPr="00D22992">
      <w:pPr>
        <w:pStyle w:val="Odlomakpopisa"/>
        <w:numPr>
          <w:ilvl w:val="0"/>
          <w:numId w:val="11"/>
        </w:numPr>
        <w:jc w:val="both"/>
      </w:pPr>
      <w:r w:rsidRPr="00D22992">
        <w:t>RH Min financija, Porezna uprava, zastupana po ŽDO GUO u Vukovaru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proofErr w:type="spellStart"/>
      <w:r w:rsidRPr="00D22992">
        <w:t>Dal</w:t>
      </w:r>
      <w:proofErr w:type="spellEnd"/>
      <w:r w:rsidRPr="00D22992">
        <w:t xml:space="preserve"> </w:t>
      </w:r>
      <w:proofErr w:type="spellStart"/>
      <w:r w:rsidRPr="00D22992">
        <w:t>Lago</w:t>
      </w:r>
      <w:proofErr w:type="spellEnd"/>
      <w:r w:rsidRPr="00D22992">
        <w:t xml:space="preserve"> </w:t>
      </w:r>
      <w:proofErr w:type="spellStart"/>
      <w:r w:rsidRPr="00D22992">
        <w:t>spa</w:t>
      </w:r>
      <w:proofErr w:type="spellEnd"/>
      <w:r w:rsidRPr="00D22992">
        <w:t xml:space="preserve">, Italija, po punomoćniku odvjetniku Vedranu </w:t>
      </w:r>
      <w:proofErr w:type="spellStart"/>
      <w:r w:rsidRPr="00D22992">
        <w:t>Kopilović</w:t>
      </w:r>
      <w:proofErr w:type="spellEnd"/>
      <w:r w:rsidRPr="00D22992">
        <w:t xml:space="preserve"> iz </w:t>
      </w:r>
      <w:proofErr w:type="spellStart"/>
      <w:r w:rsidRPr="00D22992">
        <w:rPr>
          <w:color w:val="000000"/>
        </w:rPr>
        <w:t>Žurić</w:t>
      </w:r>
      <w:proofErr w:type="spellEnd"/>
      <w:r w:rsidRPr="00D22992">
        <w:rPr>
          <w:color w:val="000000"/>
        </w:rPr>
        <w:t xml:space="preserve"> i Partneri, odvjetničko društvo d.o.o., Zagreb, Ivana Lučića 2A/15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</w:pPr>
      <w:r w:rsidRPr="00D22992">
        <w:t xml:space="preserve">zakonski zastupnik dužnika </w:t>
      </w:r>
      <w:r w:rsidRPr="00D22992">
        <w:rPr>
          <w:color w:val="000000"/>
        </w:rPr>
        <w:t>Vlado Farkaš, Križ, Braće Radić 2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</w:pPr>
      <w:r w:rsidRPr="00D22992">
        <w:t xml:space="preserve">dužnik 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</w:pPr>
      <w:r w:rsidRPr="00D22992">
        <w:t>privremeni stečajni upravitelj Vinka Ivanković, Vinkovci, Sv. Antuna Padovanskog 5 A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D22992">
        <w:rPr>
          <w:color w:val="000000"/>
        </w:rPr>
        <w:t>e-Oglasna ploča</w:t>
      </w:r>
    </w:p>
    <w:p w:rsidRDefault="006A13C5" w:rsidP="006A13C5" w:rsidR="006A13C5" w:rsidRPr="00D22992">
      <w:pPr>
        <w:pStyle w:val="Odlomakpopisa"/>
        <w:numPr>
          <w:ilvl w:val="0"/>
          <w:numId w:val="11"/>
        </w:numPr>
        <w:jc w:val="both"/>
      </w:pPr>
      <w:r w:rsidRPr="00D22992">
        <w:rPr>
          <w:color w:val="000000"/>
        </w:rPr>
        <w:t>R 11.6.2018. u 10,00</w:t>
      </w:r>
    </w:p>
    <w:p w:rsidRDefault="00687A19" w:rsidP="006A13C5" w:rsidR="00687A19" w:rsidRPr="00D22992"/>
    <w:sectPr w:rsidR="00687A19" w:rsidRPr="00D2299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7F8" w:rsidR="005607F8">
      <w:r>
        <w:separator/>
      </w:r>
    </w:p>
  </w:endnote>
  <w:endnote w:id="0" w:type="continuationSeparator">
    <w:p w:rsidRDefault="005607F8" w:rsidR="00560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7F8" w:rsidR="005607F8">
      <w:r>
        <w:separator/>
      </w:r>
    </w:p>
  </w:footnote>
  <w:footnote w:id="0" w:type="continuationSeparator">
    <w:p w:rsidRDefault="005607F8" w:rsidR="00560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F92" w:rsidP="008607AD" w:rsidR="002A4D86">
    <w:pPr>
      <w:jc w:val="right"/>
      <w:rPr>
        <w:rStyle w:val="Brojstranice"/>
      </w:rPr>
    </w:pPr>
    <w:r>
      <w:rPr>
        <w:rStyle w:val="Brojstranice"/>
      </w:rPr>
      <w:t xml:space="preserve">     </w:t>
    </w:r>
    <w:r>
      <w:rPr>
        <w:rStyle w:val="Brojstranice"/>
      </w:rPr>
      <w:tab/>
    </w:r>
    <w:r w:rsidR="008607AD">
      <w:t>7 St-1526/17-30</w:t>
    </w:r>
    <w:r>
      <w:rPr>
        <w:rStyle w:val="Brojstranice"/>
      </w:rPr>
      <w:tab/>
    </w:r>
  </w:p>
  <w:p w:rsidRDefault="004F62DE" w:rsidP="00D10F92" w:rsidR="004F62DE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7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P="008607AD" w:rsidR="004F62DE"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0F7" w:rsidP="00F830F7" w:rsidR="004F62DE">
    <w:pPr>
      <w:jc w:val="right"/>
    </w:pPr>
    <w:r>
      <w:t>7 St-1526/17-</w:t>
    </w:r>
    <w:r w:rsidR="00D10F92">
      <w:t>30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6198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22F6"/>
    <w:rsid w:val="00175C3F"/>
    <w:rsid w:val="00177860"/>
    <w:rsid w:val="00180796"/>
    <w:rsid w:val="00184300"/>
    <w:rsid w:val="00184CE2"/>
    <w:rsid w:val="0018517B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1F2FFD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8575B"/>
    <w:rsid w:val="00290596"/>
    <w:rsid w:val="002906AD"/>
    <w:rsid w:val="00293017"/>
    <w:rsid w:val="00293EE7"/>
    <w:rsid w:val="00294B94"/>
    <w:rsid w:val="00297704"/>
    <w:rsid w:val="002A4D86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07A9"/>
    <w:rsid w:val="00361FD0"/>
    <w:rsid w:val="00371A4B"/>
    <w:rsid w:val="00377A37"/>
    <w:rsid w:val="0038344C"/>
    <w:rsid w:val="00387DD1"/>
    <w:rsid w:val="00390B09"/>
    <w:rsid w:val="00391FEA"/>
    <w:rsid w:val="003949DB"/>
    <w:rsid w:val="00397DD0"/>
    <w:rsid w:val="003A1F3D"/>
    <w:rsid w:val="003A2003"/>
    <w:rsid w:val="003A3426"/>
    <w:rsid w:val="003B4661"/>
    <w:rsid w:val="003B6041"/>
    <w:rsid w:val="003B6F09"/>
    <w:rsid w:val="003B728B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55CD"/>
    <w:rsid w:val="00537F04"/>
    <w:rsid w:val="00542C00"/>
    <w:rsid w:val="00543045"/>
    <w:rsid w:val="005607F8"/>
    <w:rsid w:val="00563213"/>
    <w:rsid w:val="0056342B"/>
    <w:rsid w:val="00571EB4"/>
    <w:rsid w:val="00572080"/>
    <w:rsid w:val="00576C91"/>
    <w:rsid w:val="005807EA"/>
    <w:rsid w:val="005819B5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C6003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1B54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13C5"/>
    <w:rsid w:val="006A2523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B1F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0E93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607AD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1789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26C2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4EE2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716E"/>
    <w:rsid w:val="00B401A4"/>
    <w:rsid w:val="00B50BAC"/>
    <w:rsid w:val="00B51724"/>
    <w:rsid w:val="00B51E52"/>
    <w:rsid w:val="00B520B6"/>
    <w:rsid w:val="00B52120"/>
    <w:rsid w:val="00B551C2"/>
    <w:rsid w:val="00B5690C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1994"/>
    <w:rsid w:val="00C124F5"/>
    <w:rsid w:val="00C20813"/>
    <w:rsid w:val="00C215A6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959E0"/>
    <w:rsid w:val="00CB4E97"/>
    <w:rsid w:val="00CC6036"/>
    <w:rsid w:val="00CD6314"/>
    <w:rsid w:val="00CE0949"/>
    <w:rsid w:val="00CF3132"/>
    <w:rsid w:val="00CF4B7E"/>
    <w:rsid w:val="00CF5BF2"/>
    <w:rsid w:val="00D000CC"/>
    <w:rsid w:val="00D022C2"/>
    <w:rsid w:val="00D076F7"/>
    <w:rsid w:val="00D10E71"/>
    <w:rsid w:val="00D10F92"/>
    <w:rsid w:val="00D15484"/>
    <w:rsid w:val="00D17AB8"/>
    <w:rsid w:val="00D22992"/>
    <w:rsid w:val="00D2790B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0FDB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30F7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02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26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391F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0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26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391F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0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9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7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trgovinu; INTERIJER-DRVOPANELI društvo s ograničenom odgovornošću za proizvodnju i trgovinu zastupanog po punomoćniku Vlado Farkaš</izvorni_sadrzaj>
    <derivirana_varijabla naziv="DomainObject.Predmet.ProtustrankaFormated_1">  INTERIJER-DRVOPANELI društvo s ograničenom odgovornošću za proizvodnju i trgovinu; INTERIJER-DRVOPANELI društvo s ograničenom odgovornošću za proizvodnju i trgovinu zastupanog po punomoćniku Vlado Farkaš</derivirana_varijabla>
  </DomainObject.Predmet.ProtustrankaFormated>
  <DomainObject.Predmet.ProtustrankaFormatedOIB>
    <izvorni_sadrzaj>  INTERIJER-DRVOPANELI društvo s ograničenom odgovornošću za proizvodnju i trgovinu, OIB 31254770611; INTERIJER-DRVOPANELI društvo s ograničenom odgovornošću za proizvodnju i trgovinu, OIB 31254770611 zastupanog po punomoćniku Vlado Farkaš</izvorni_sadrzaj>
    <derivirana_varijabla naziv="DomainObject.Predmet.ProtustrankaFormatedOIB_1">  INTERIJER-DRVOPANELI društvo s ograničenom odgovornošću za proizvodnju i trgovinu, OIB 31254770611; INTERIJER-DRVOPANELI društvo s ograničenom odgovornošću za proizvodnju i trgovinu, OIB 31254770611 zastupanog po punomoćniku Vlado Farkaš</derivirana_varijabla>
  </DomainObject.Predmet.ProtustrankaFormatedOIB>
  <DomainObject.Predmet.ProtustrankaFormatedWithAdress>
    <izvorni_sadrzaj> INTERIJER-DRVOPANELI društvo s ograničenom odgovornošću za proizvodnju i trgovinu, Tri ruže 18, 32271 Andrijaševci; INTERIJER-DRVOPANELI društvo s ograničenom odgovornošću za proizvodnju i trgovinu, Tri ruže 18, 32271 Andrijaševci zastupanog po punomoćniku Vlado Farkaš</izvorni_sadrzaj>
    <derivirana_varijabla naziv="DomainObject.Predmet.ProtustrankaFormatedWithAdress_1"> INTERIJER-DRVOPANELI društvo s ograničenom odgovornošću za proizvodnju i trgovinu, Tri ruže 18, 32271 Andrijaševci; INTERIJER-DRVOPANELI društvo s ograničenom odgovornošću za proizvodnju i trgovinu, Tri ruže 18, 32271 Andrijaševci zastupanog po punomoćniku Vlado Farkaš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Andrijaševci; INTERIJER-DRVOPANELI društvo s ograničenom odgovornošću za proizvodnju i trgovinu, OIB 31254770611, Tri ruže 18, 32271 Andrijaševci zastupanog po punomoćniku Vlado Farkaš</izvorni_sadrzaj>
    <derivirana_varijabla naziv="DomainObject.Predmet.ProtustrankaFormatedWithAdressOIB_1"> INTERIJER-DRVOPANELI društvo s ograničenom odgovornošću za proizvodnju i trgovinu, OIB 31254770611, Tri ruže 18, 32271 Andrijaševci; INTERIJER-DRVOPANELI društvo s ograničenom odgovornošću za proizvodnju i trgovinu, OIB 31254770611, Tri ruže 18, 32271 Andrijaševci zastupanog po punomoćniku Vlado Farkaš</derivirana_varijabla>
  </DomainObject.Predmet.ProtustrankaFormatedWithAdressOIB>
  <DomainObject.Predmet.ProtustrankaWithAdress>
    <izvorni_sadrzaj>INTERIJER-DRVOPANELI društvo s ograničenom odgovornošću za proizvodnju i trgovinu Tri ruže 18, 32271 Andrijaševci, 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Andrijaševci, 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Andrijaševci, 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Andrijaševci, 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trgovinu,INTERIJER-DRVOPANELI društvo s ograničenom odgovornošću za proizvodnju i trgovinu</izvorni_sadrzaj>
    <derivirana_varijabla naziv="DomainObject.Predmet.ProtustrankaNazivFormated_1">INTERIJER-DRVOPANELI društvo s ograničenom odgovornošću za proizvodnju i trgovinu,INTERIJER-DRVOPANELI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31254770611,INTERIJER-DRVOPANELI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31254770611,INTERIJER-DRVOPANELI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  <item>INTERIJER-DRVOPANELI društvo s ograničenom odgovornošću za proizvodnju i trgovinu zastupanog po punomoćniku Vlado Farkaš</item>
    </izvorni_sadrzaj>
    <derivirana_varijabla naziv="DomainObject.Predmet.ProtuStrankaListFormated_1">
      <item>INTERIJER-DRVOPANELI društvo s ograničenom odgovornošću za proizvodnju i trgovinu</item>
      <item>INTERIJER-DRVOPANELI društvo s ograničenom odgovornošću za proizvodnju i trgovinu zastupanog po punomoćniku Vlado Farkaš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  <item>INTERIJER-DRVOPANELI društvo s ograničenom odgovornošću za proizvodnju i trgovinu, OIB 31254770611 zastupanog po punomoćniku Vlado Farkaš</item>
    </izvorni_sadrzaj>
    <derivirana_varijabla naziv="DomainObject.Predmet.ProtuStrankaListFormatedOIB_1">
      <item>INTERIJER-DRVOPANELI društvo s ograničenom odgovornošću za proizvodnju i trgovinu, OIB 31254770611</item>
      <item>INTERIJER-DRVOPANELI društvo s ograničenom odgovornošću za proizvodnju i trgovinu, OIB 31254770611 zastupanog po punomoćniku Vlado Farkaš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  <item>INTERIJER-DRVOPANELI društvo s ograničenom odgovornošću za proizvodnju i trgovinu, Tri ruže 18, 32271 Andrijaševci zastupanog po punomoćniku Vlado Farkaš</item>
    </izvorni_sadrzaj>
    <derivirana_varijabla naziv="DomainObject.Predmet.ProtuStrankaListFormatedWithAdress_1">
      <item>INTERIJER-DRVOPANELI društvo s ograničenom odgovornošću za proizvodnju i trgovinu, Tri ruže 18, 32271 Andrijaševci</item>
      <item>INTERIJER-DRVOPANELI društvo s ograničenom odgovornošću za proizvodnju i trgovinu, Tri ruže 18, 32271 Andrijaševci zastupanog po punomoćniku Vlado Farkaš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 zastupanog po punomoćniku Vlado Farkaš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 zastupanog po punomoćniku Vlado Farkaš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 i dr.</izvorni_sadrzaj>
    <derivirana_varijabla naziv="DomainObject.Predmet.ProtustrankaIDrugi_1">INTERIJER-DRVOPANELI društvo s ograničenom odgovornošću za proizvodnju i trgovinu i dr.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 i dr.</izvorni_sadrzaj>
    <derivirana_varijabla naziv="DomainObject.Predmet.ProtustrankaIDrugiAdressOIB_1">INTERIJER-DRVOPANELI društvo s ograničenom odgovornošću za proizvodnju i trgovinu, OIB 31254770611, Tri ruže 18, 32271 Andrijaševci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</izvorni_sadrzaj>
    <derivirana_varijabla naziv="DomainObject.Predmet.SudioniciListNaziv_1"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31254770611</item>
      <item>, OIB 85821130368</item>
      <item>, OIB 03894745705</item>
      <item>, OIB 16248973049</item>
      <item>, OIB 81618487055</item>
    </izvorni_sadrzaj>
    <derivirana_varijabla naziv="DomainObject.Predmet.SudioniciListNazivOIB_1">
      <item>, OIB 40976643970</item>
      <item>, OIB 31254770611</item>
      <item>, OIB 31254770611</item>
      <item>, OIB 85821130368</item>
      <item>, OIB 03894745705</item>
      <item>, OIB 16248973049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699</properties:Words>
  <properties:Characters>3841</properties:Characters>
  <properties:Lines>108</properties:Lines>
  <properties:Paragraphs>38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2018-05-14T09:07:00Z</cp:lastPrinted>
  <dcterms:modified xmlns:xsi="http://www.w3.org/2001/XMLSchema-instance" xsi:type="dcterms:W3CDTF">2018-05-14T09:07:00Z</dcterms:modified>
  <cp:revision>137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(1526-17_(-30)_RJ_PRODUŽETAK_ROKA_I_ZAKAZIVANJE_NOVOG_ROČIŠTA.docx)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