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eb61" w14:paraId="70eeb61" w:rsidRDefault="00281502" w:rsidR="00281502" w:rsidRPr="005C4636">
      <w:pPr>
        <w15:collapsed w:val="false"/>
      </w:pPr>
      <w:bookmarkStart w:name="_GoBack" w:id="0"/>
      <w:bookmarkEnd w:id="0"/>
    </w:p>
    <w:p w:rsidRDefault="00281502" w:rsidR="00281502" w:rsidRPr="005C4636"/>
    <w:p w:rsidRDefault="00511649" w:rsidR="00511649" w:rsidRPr="005C4636"/>
    <w:p w:rsidRDefault="00511649" w:rsidR="00511649" w:rsidRPr="00F35B95"/>
    <w:p w:rsidRDefault="00281502" w:rsidR="00281502" w:rsidRPr="00F35B95">
      <w:pPr>
        <w:rPr>
          <w:bCs/>
        </w:rPr>
      </w:pPr>
      <w:r w:rsidRPr="00F35B95">
        <w:rPr>
          <w:bCs/>
        </w:rPr>
        <w:t>REPUBLIKA HRVATSKA</w:t>
      </w:r>
      <w:r w:rsidRPr="00F35B95">
        <w:rPr>
          <w:bCs/>
        </w:rPr>
        <w:tab/>
      </w:r>
      <w:r w:rsidRPr="00F35B95">
        <w:rPr>
          <w:bCs/>
        </w:rPr>
        <w:tab/>
      </w:r>
      <w:r w:rsidRPr="00F35B95">
        <w:rPr>
          <w:bCs/>
        </w:rPr>
        <w:tab/>
      </w:r>
      <w:r w:rsidR="00511649" w:rsidRPr="00F35B95">
        <w:rPr>
          <w:bCs/>
        </w:rPr>
        <w:tab/>
      </w:r>
    </w:p>
    <w:p w:rsidRDefault="00281502" w:rsidR="00281502" w:rsidRPr="00F35B95">
      <w:pPr>
        <w:rPr>
          <w:bCs/>
        </w:rPr>
      </w:pPr>
      <w:r w:rsidRPr="00F35B95">
        <w:rPr>
          <w:bCs/>
        </w:rPr>
        <w:t>TRGOVAČKI SUD U ZADRU</w:t>
      </w:r>
    </w:p>
    <w:p w:rsidRDefault="005C4636" w:rsidR="00281502" w:rsidRPr="00F35B95">
      <w:r w:rsidRPr="00F35B95">
        <w:t>Dr. Franje Tuđmana 35</w:t>
      </w:r>
    </w:p>
    <w:p w:rsidRDefault="005C4636" w:rsidP="005C4636" w:rsidR="005C4636" w:rsidRPr="00F35B95"/>
    <w:p w:rsidRDefault="005C4636" w:rsidP="005C4636" w:rsidR="005C4636" w:rsidRPr="00F35B95">
      <w:pPr>
        <w:jc w:val="center"/>
        <w:rPr>
          <w:bCs/>
        </w:rPr>
      </w:pPr>
      <w:r w:rsidRPr="00F35B95">
        <w:rPr>
          <w:bCs/>
        </w:rPr>
        <w:t>R E P U B L I K A  H R V A T S K A</w:t>
      </w:r>
    </w:p>
    <w:p w:rsidRDefault="005C4636" w:rsidP="005C4636" w:rsidR="005C4636" w:rsidRPr="00F35B95">
      <w:pPr>
        <w:jc w:val="center"/>
        <w:rPr>
          <w:bCs/>
        </w:rPr>
      </w:pPr>
    </w:p>
    <w:p w:rsidRDefault="005C4636" w:rsidP="005C4636" w:rsidR="005C4636" w:rsidRPr="00F35B95">
      <w:pPr>
        <w:jc w:val="center"/>
        <w:rPr>
          <w:bCs/>
        </w:rPr>
      </w:pPr>
      <w:r w:rsidRPr="00F35B95">
        <w:rPr>
          <w:bCs/>
        </w:rPr>
        <w:t xml:space="preserve">Z A K LJ U Č A K </w:t>
      </w:r>
    </w:p>
    <w:p w:rsidRDefault="00082FAA" w:rsidP="00082FAA" w:rsidR="00082FAA" w:rsidRPr="005C4636"/>
    <w:p w:rsidRDefault="006658D8" w:rsidP="006658D8" w:rsidR="00BD4248" w:rsidRPr="00A131DF">
      <w:pPr>
        <w:ind w:firstLine="705"/>
        <w:jc w:val="both"/>
      </w:pPr>
      <w:r>
        <w:t xml:space="preserve">Trgovački sud u Zadru, po sutkinji Ani Markač, u stečajnom postupku nad stečajnim dužnikom Stečajna masa iza TINANTE d.o.o. u stečaju, Zagreb, Pavla </w:t>
      </w:r>
      <w:proofErr w:type="spellStart"/>
      <w:r>
        <w:t>Hatza</w:t>
      </w:r>
      <w:proofErr w:type="spellEnd"/>
      <w:r>
        <w:t xml:space="preserve"> 10, OIB:49487334027, kojeg zastupa stečajni upravitelj </w:t>
      </w:r>
      <w:proofErr w:type="spellStart"/>
      <w:r w:rsidR="00007694">
        <w:t>Jelenko</w:t>
      </w:r>
      <w:proofErr w:type="spellEnd"/>
      <w:r w:rsidR="00007694">
        <w:t xml:space="preserve"> </w:t>
      </w:r>
      <w:proofErr w:type="spellStart"/>
      <w:r w:rsidR="00007694">
        <w:t>Lehki</w:t>
      </w:r>
      <w:proofErr w:type="spellEnd"/>
      <w:r w:rsidR="00007694">
        <w:t xml:space="preserve"> iz Zagreba, dana 3</w:t>
      </w:r>
      <w:r>
        <w:t xml:space="preserve">. srpnja  2018.   </w:t>
      </w:r>
    </w:p>
    <w:p w:rsidRDefault="005C4636" w:rsidP="005C4636" w:rsidR="005C4636" w:rsidRPr="00134DB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  <w:r w:rsidRPr="00134DB8">
        <w:t xml:space="preserve"> </w:t>
      </w:r>
    </w:p>
    <w:p w:rsidRDefault="00801E4C" w:rsidP="00F43F58" w:rsidR="00801E4C">
      <w:pPr>
        <w:jc w:val="center"/>
      </w:pPr>
    </w:p>
    <w:p w:rsidRDefault="00F35B95" w:rsidP="00007694" w:rsidR="00BD4248">
      <w:pPr>
        <w:jc w:val="both"/>
      </w:pPr>
      <w:r>
        <w:t>I.</w:t>
      </w:r>
      <w:r>
        <w:tab/>
        <w:t>Pokretnina</w:t>
      </w:r>
      <w:r w:rsidR="00801E4C">
        <w:t xml:space="preserve"> u vlasništvu stečajnog dužnika</w:t>
      </w:r>
      <w:r w:rsidR="00007694">
        <w:t xml:space="preserve"> i to motorno vozilo Alfa Romeo 147 1.6, 16 V, </w:t>
      </w:r>
      <w:r w:rsidR="00BD4248">
        <w:t xml:space="preserve">predaje se u posjed kupcu </w:t>
      </w:r>
      <w:r w:rsidR="00007694">
        <w:t>DOMIANU RADOVČIĆU iz Zagreba, Lanište 1H, OIB:21189305455.</w:t>
      </w:r>
    </w:p>
    <w:p w:rsidRDefault="00007694" w:rsidP="00007694" w:rsidR="00007694" w:rsidRPr="00007694">
      <w:pPr>
        <w:jc w:val="both"/>
      </w:pPr>
    </w:p>
    <w:p w:rsidRDefault="00F875E6" w:rsidP="00007694" w:rsidR="002E60A3">
      <w:pPr>
        <w:jc w:val="both"/>
      </w:pPr>
      <w:r>
        <w:t>II.</w:t>
      </w:r>
      <w:r>
        <w:tab/>
      </w:r>
      <w:r w:rsidR="00801E4C" w:rsidRPr="004335BB">
        <w:t xml:space="preserve">Ovlašćuje se </w:t>
      </w:r>
      <w:r w:rsidR="002E60A3">
        <w:t>kup</w:t>
      </w:r>
      <w:r w:rsidR="00F35B95">
        <w:t>ac</w:t>
      </w:r>
      <w:r w:rsidR="002E60A3">
        <w:t xml:space="preserve"> </w:t>
      </w:r>
      <w:r w:rsidR="00007694">
        <w:t xml:space="preserve">DOMIAN RADOVČIĆ iz Zagreba, Lanište 1H, OIB:21189305455, </w:t>
      </w:r>
      <w:r w:rsidR="002E60A3" w:rsidRPr="0023721E">
        <w:t xml:space="preserve">da </w:t>
      </w:r>
      <w:r w:rsidR="002E60A3" w:rsidRPr="00820DF4">
        <w:t>predmetn</w:t>
      </w:r>
      <w:r w:rsidR="00F35B95">
        <w:t>o</w:t>
      </w:r>
      <w:r w:rsidR="002E60A3" w:rsidRPr="00820DF4">
        <w:t xml:space="preserve"> </w:t>
      </w:r>
      <w:r w:rsidR="002E60A3">
        <w:t>vozil</w:t>
      </w:r>
      <w:r w:rsidR="00F35B95">
        <w:t>o</w:t>
      </w:r>
      <w:r w:rsidR="002E60A3">
        <w:t xml:space="preserve"> upiš</w:t>
      </w:r>
      <w:r w:rsidR="00F35B95">
        <w:t>e</w:t>
      </w:r>
      <w:r w:rsidR="002E60A3" w:rsidRPr="00820DF4">
        <w:t xml:space="preserve"> kao svoje vlasništvo.</w:t>
      </w:r>
    </w:p>
    <w:p w:rsidRDefault="00007694" w:rsidP="00F35B95" w:rsidR="00007694">
      <w:pPr>
        <w:jc w:val="both"/>
      </w:pPr>
    </w:p>
    <w:p w:rsidRDefault="002E60A3" w:rsidP="00F35B95" w:rsidR="007868A9">
      <w:pPr>
        <w:jc w:val="both"/>
        <w:rPr>
          <w:rFonts w:eastAsia="Arial Unicode MS"/>
        </w:rPr>
      </w:pPr>
      <w:r>
        <w:t>III.</w:t>
      </w:r>
      <w:r>
        <w:tab/>
      </w:r>
      <w:r w:rsidRPr="0023721E">
        <w:t>Određuje se brisanje svih razlučnih prava i ostalih tereta sa</w:t>
      </w:r>
      <w:r w:rsidR="006870DC">
        <w:t xml:space="preserve"> pokretnine -</w:t>
      </w:r>
      <w:r w:rsidR="00F35B95">
        <w:t xml:space="preserve"> m</w:t>
      </w:r>
      <w:r w:rsidR="00F35B95">
        <w:rPr>
          <w:rFonts w:eastAsia="Arial Unicode MS"/>
        </w:rPr>
        <w:t>otornog vozila</w:t>
      </w:r>
      <w:r w:rsidR="00007694" w:rsidRPr="00007694">
        <w:t xml:space="preserve"> </w:t>
      </w:r>
      <w:r w:rsidR="00007694">
        <w:t>Alfa Romeo 147 1.6, 16 V</w:t>
      </w:r>
      <w:r w:rsidR="00F35B95">
        <w:rPr>
          <w:rFonts w:eastAsia="Arial Unicode MS"/>
        </w:rPr>
        <w:t>.</w:t>
      </w:r>
    </w:p>
    <w:p w:rsidRDefault="00F35B95" w:rsidP="00F35B95" w:rsidR="00F35B95" w:rsidRPr="00F35B95">
      <w:pPr>
        <w:jc w:val="both"/>
      </w:pPr>
    </w:p>
    <w:p w:rsidRDefault="00801E4C" w:rsidP="00801E4C" w:rsidR="00801E4C">
      <w:pPr>
        <w:jc w:val="center"/>
      </w:pPr>
      <w:r w:rsidRPr="004335BB">
        <w:t>Obrazloženje</w:t>
      </w:r>
    </w:p>
    <w:p w:rsidRDefault="007868A9" w:rsidP="00801E4C" w:rsidR="007868A9" w:rsidRPr="004335BB">
      <w:pPr>
        <w:jc w:val="center"/>
      </w:pPr>
    </w:p>
    <w:p w:rsidRDefault="00801E4C" w:rsidP="007868A9" w:rsidR="007868A9">
      <w:pPr>
        <w:pStyle w:val="StandardWeb"/>
        <w:spacing w:afterAutospacing="false" w:after="0" w:beforeAutospacing="false" w:before="0"/>
        <w:ind w:firstLine="709"/>
        <w:jc w:val="both"/>
      </w:pPr>
      <w:r w:rsidRPr="004335BB">
        <w:t xml:space="preserve">Prema izvješću </w:t>
      </w:r>
      <w:r w:rsidR="00376D4D">
        <w:t xml:space="preserve">Jelenka </w:t>
      </w:r>
      <w:proofErr w:type="spellStart"/>
      <w:r w:rsidR="00376D4D">
        <w:t>Lehki</w:t>
      </w:r>
      <w:proofErr w:type="spellEnd"/>
      <w:r w:rsidR="00007694">
        <w:t xml:space="preserve">, </w:t>
      </w:r>
      <w:r w:rsidR="00F35B95">
        <w:t>stečajn</w:t>
      </w:r>
      <w:r w:rsidR="00007694">
        <w:t>og</w:t>
      </w:r>
      <w:r w:rsidR="00F35B95">
        <w:t xml:space="preserve"> upravitelj</w:t>
      </w:r>
      <w:r w:rsidR="00007694">
        <w:t>a</w:t>
      </w:r>
      <w:r>
        <w:t xml:space="preserve"> uvodno o</w:t>
      </w:r>
      <w:r w:rsidR="00577741">
        <w:t xml:space="preserve">značenog stečajnog dužnika </w:t>
      </w:r>
      <w:r w:rsidRPr="004335BB">
        <w:t xml:space="preserve">proizlazi da </w:t>
      </w:r>
      <w:r w:rsidR="00F35B95">
        <w:t>je kupac</w:t>
      </w:r>
      <w:r w:rsidR="007868A9">
        <w:t xml:space="preserve"> </w:t>
      </w:r>
      <w:r w:rsidR="00007694">
        <w:t>DOMIAN RADOVČIĆ iz Zagreba,</w:t>
      </w:r>
      <w:r w:rsidR="00007694" w:rsidRPr="00007694">
        <w:t xml:space="preserve"> </w:t>
      </w:r>
      <w:r w:rsidR="00007694">
        <w:t xml:space="preserve">OIB:21189305455 </w:t>
      </w:r>
      <w:r w:rsidR="007868A9">
        <w:t>u cijelosti uplati</w:t>
      </w:r>
      <w:r w:rsidR="00F35B95">
        <w:t>o kupovninu, a u odnosu na vozilo</w:t>
      </w:r>
      <w:r w:rsidR="007868A9">
        <w:t xml:space="preserve"> pobliže o</w:t>
      </w:r>
      <w:r w:rsidR="00F35B95">
        <w:t>značeno</w:t>
      </w:r>
      <w:r w:rsidR="00A06546">
        <w:t xml:space="preserve"> u točki I. izreke ovog z</w:t>
      </w:r>
      <w:r w:rsidR="007868A9">
        <w:t xml:space="preserve">aključka. </w:t>
      </w:r>
    </w:p>
    <w:p w:rsidRDefault="00652D09" w:rsidP="00652D09" w:rsidR="00652D09" w:rsidRPr="00C30D8B">
      <w:pPr>
        <w:pStyle w:val="Tijeloteksta"/>
        <w:ind w:firstLine="708"/>
      </w:pPr>
      <w:r w:rsidRPr="00C30D8B">
        <w:t>Obzirom da su ispunjeni uvjeti iz čl.</w:t>
      </w:r>
      <w:r>
        <w:t xml:space="preserve"> 164. i 168. </w:t>
      </w:r>
      <w:r w:rsidRPr="00C30D8B">
        <w:t xml:space="preserve">Ovršnog zakona </w:t>
      </w:r>
      <w:r w:rsidRPr="00C30D8B">
        <w:rPr>
          <w:lang w:eastAsia="hr-HR"/>
        </w:rPr>
        <w:t xml:space="preserve">(Narodne novine broj </w:t>
      </w:r>
      <w:r>
        <w:rPr>
          <w:lang w:eastAsia="hr-HR"/>
        </w:rPr>
        <w:t xml:space="preserve">112/12, </w:t>
      </w:r>
      <w:r w:rsidRPr="0023721E">
        <w:t>25/13 i 93/14</w:t>
      </w:r>
      <w:r w:rsidRPr="00C30D8B">
        <w:rPr>
          <w:lang w:eastAsia="hr-HR"/>
        </w:rPr>
        <w:t>)</w:t>
      </w:r>
      <w:r w:rsidRPr="00C30D8B">
        <w:t xml:space="preserve">, valjalo je odlučiti kao u izreci. </w:t>
      </w:r>
    </w:p>
    <w:p w:rsidRDefault="00801E4C" w:rsidP="00577741" w:rsidR="00801E4C"/>
    <w:p w:rsidRDefault="00801E4C" w:rsidP="00652D09" w:rsidR="00801E4C" w:rsidRPr="004335BB">
      <w:pPr>
        <w:jc w:val="center"/>
      </w:pPr>
      <w:r>
        <w:t xml:space="preserve"> </w:t>
      </w:r>
      <w:r w:rsidR="00376D4D">
        <w:t xml:space="preserve">U </w:t>
      </w:r>
      <w:r>
        <w:t xml:space="preserve">Zadru </w:t>
      </w:r>
      <w:r w:rsidR="00007694">
        <w:t xml:space="preserve">3. srpnja </w:t>
      </w:r>
      <w:r w:rsidR="00F35B95">
        <w:t>2018.</w:t>
      </w:r>
    </w:p>
    <w:p w:rsidRDefault="00652D09" w:rsidP="001D4079" w:rsidR="00652D09"/>
    <w:p w:rsidRDefault="00385BE4" w:rsidP="00385BE4" w:rsidR="00385BE4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Sutkinja</w:t>
      </w:r>
    </w:p>
    <w:p w:rsidRDefault="00385BE4" w:rsidP="00385BE4" w:rsidR="00801E4C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D319BE">
        <w:t>Ana Markač</w:t>
      </w:r>
      <w:r>
        <w:t>, v.r.</w:t>
      </w:r>
    </w:p>
    <w:p w:rsidRDefault="00385BE4" w:rsidP="00385BE4" w:rsidR="00385BE4"/>
    <w:p w:rsidRDefault="00385BE4" w:rsidP="00385BE4" w:rsidR="00385BE4"/>
    <w:p w:rsidRDefault="00801E4C" w:rsidP="00801E4C" w:rsidR="00801E4C" w:rsidRPr="004335BB">
      <w:pPr>
        <w:jc w:val="both"/>
      </w:pPr>
      <w:r>
        <w:t xml:space="preserve">UPUTA </w:t>
      </w:r>
      <w:r w:rsidRPr="004335BB">
        <w:t>O PRAVNOM LIJEKU</w:t>
      </w:r>
    </w:p>
    <w:p w:rsidRDefault="00801E4C" w:rsidP="00801E4C" w:rsidR="00801E4C">
      <w:pPr>
        <w:jc w:val="both"/>
      </w:pPr>
      <w:r w:rsidRPr="004335BB">
        <w:t>Protiv ovog</w:t>
      </w:r>
      <w:r w:rsidR="00577741">
        <w:t xml:space="preserve"> zaključka nije dopuštena žalba </w:t>
      </w:r>
      <w:r w:rsidR="00577741" w:rsidRPr="00EC361A">
        <w:t xml:space="preserve">(čl. </w:t>
      </w:r>
      <w:r w:rsidR="00577741">
        <w:t>19</w:t>
      </w:r>
      <w:r w:rsidR="00577741" w:rsidRPr="00EC361A">
        <w:t xml:space="preserve">. st. </w:t>
      </w:r>
      <w:r w:rsidR="00577741">
        <w:t>7</w:t>
      </w:r>
      <w:r w:rsidR="00577741" w:rsidRPr="00EC361A">
        <w:t>. Stečajnog zakona)</w:t>
      </w:r>
      <w:r w:rsidR="00577741">
        <w:t>.</w:t>
      </w:r>
    </w:p>
    <w:sectPr w:rsidSect="004A057C" w:rsidR="00801E4C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A7" w:rsidP="00F43F58" w:rsidR="007622A7">
      <w:r>
        <w:separator/>
      </w:r>
    </w:p>
  </w:endnote>
  <w:endnote w:id="0" w:type="continuationSeparator">
    <w:p w:rsidRDefault="007622A7" w:rsidP="00F43F58" w:rsidR="0076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A7" w:rsidP="00F43F58" w:rsidR="007622A7">
      <w:r>
        <w:separator/>
      </w:r>
    </w:p>
  </w:footnote>
  <w:footnote w:id="0" w:type="continuationSeparator">
    <w:p w:rsidRDefault="007622A7" w:rsidP="00F43F58" w:rsidR="0076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8C0B0A" w:rsidR="007622A7" w:rsidRPr="005C4636">
    <w:pPr>
      <w:jc w:val="right"/>
    </w:pPr>
    <w:r w:rsidRPr="005C4636">
      <w:t xml:space="preserve">                    Posl</w:t>
    </w:r>
    <w:r w:rsidR="00F35B95">
      <w:t xml:space="preserve">ovni </w:t>
    </w:r>
    <w:r w:rsidRPr="005C4636">
      <w:t>br</w:t>
    </w:r>
    <w:r w:rsidR="00F35B95">
      <w:t>oj</w:t>
    </w:r>
    <w:r w:rsidRPr="005C4636">
      <w:t xml:space="preserve"> </w:t>
    </w:r>
    <w:r>
      <w:t>2</w:t>
    </w:r>
    <w:r w:rsidRPr="005C4636">
      <w:t xml:space="preserve"> St-</w:t>
    </w:r>
    <w:r w:rsidR="006658D8">
      <w:t>1164/2016-44</w:t>
    </w:r>
  </w:p>
  <w:p w:rsidRDefault="007622A7" w:rsidP="00F43F58" w:rsidR="007622A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4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7694"/>
    <w:rsid w:val="00021158"/>
    <w:rsid w:val="00082FAA"/>
    <w:rsid w:val="000E2B91"/>
    <w:rsid w:val="00131C13"/>
    <w:rsid w:val="001847FA"/>
    <w:rsid w:val="001D4079"/>
    <w:rsid w:val="002031CB"/>
    <w:rsid w:val="002159D7"/>
    <w:rsid w:val="00281502"/>
    <w:rsid w:val="002D0398"/>
    <w:rsid w:val="002D4FAA"/>
    <w:rsid w:val="002E60A3"/>
    <w:rsid w:val="003214BC"/>
    <w:rsid w:val="00376D4D"/>
    <w:rsid w:val="00385BE4"/>
    <w:rsid w:val="00387627"/>
    <w:rsid w:val="00394897"/>
    <w:rsid w:val="003B11E4"/>
    <w:rsid w:val="00467CF4"/>
    <w:rsid w:val="004A057C"/>
    <w:rsid w:val="004C23AC"/>
    <w:rsid w:val="00502AA8"/>
    <w:rsid w:val="00511649"/>
    <w:rsid w:val="00577741"/>
    <w:rsid w:val="005C4636"/>
    <w:rsid w:val="00607AFB"/>
    <w:rsid w:val="00652D09"/>
    <w:rsid w:val="006658D8"/>
    <w:rsid w:val="006870DC"/>
    <w:rsid w:val="006B1EE7"/>
    <w:rsid w:val="007622A7"/>
    <w:rsid w:val="007868A9"/>
    <w:rsid w:val="00801998"/>
    <w:rsid w:val="00801E4C"/>
    <w:rsid w:val="008977C4"/>
    <w:rsid w:val="008C0B0A"/>
    <w:rsid w:val="008E0DE8"/>
    <w:rsid w:val="008F6302"/>
    <w:rsid w:val="00944C2B"/>
    <w:rsid w:val="00974B89"/>
    <w:rsid w:val="009B3989"/>
    <w:rsid w:val="009C23AF"/>
    <w:rsid w:val="00A02B33"/>
    <w:rsid w:val="00A05090"/>
    <w:rsid w:val="00A06546"/>
    <w:rsid w:val="00A241EB"/>
    <w:rsid w:val="00A319B3"/>
    <w:rsid w:val="00A31AF7"/>
    <w:rsid w:val="00A52447"/>
    <w:rsid w:val="00AE0A12"/>
    <w:rsid w:val="00AF6068"/>
    <w:rsid w:val="00B355AE"/>
    <w:rsid w:val="00BA5A9C"/>
    <w:rsid w:val="00BD4248"/>
    <w:rsid w:val="00BE1412"/>
    <w:rsid w:val="00C43370"/>
    <w:rsid w:val="00C72B31"/>
    <w:rsid w:val="00CA7947"/>
    <w:rsid w:val="00D319BE"/>
    <w:rsid w:val="00D42FEC"/>
    <w:rsid w:val="00E02717"/>
    <w:rsid w:val="00E5399A"/>
    <w:rsid w:val="00E76DE1"/>
    <w:rsid w:val="00E835BE"/>
    <w:rsid w:val="00E8758E"/>
    <w:rsid w:val="00EF3728"/>
    <w:rsid w:val="00F146AE"/>
    <w:rsid w:val="00F35B95"/>
    <w:rsid w:val="00F43F58"/>
    <w:rsid w:val="00F80A60"/>
    <w:rsid w:val="00F875E6"/>
    <w:rsid w:val="00FB2A78"/>
    <w:rsid w:val="00FC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" w:type="paragraph">
    <w:name w:val="Body Text"/>
    <w:basedOn w:val="Normal"/>
    <w:link w:val="TijelotekstaChar"/>
    <w:rsid w:val="00652D09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652D09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5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B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B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B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B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" w:type="paragraph">
    <w:name w:val="Body Text"/>
    <w:basedOn w:val="Normal"/>
    <w:link w:val="TijelotekstaChar"/>
    <w:rsid w:val="00652D09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652D09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5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B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B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B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B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St-1164/2016</izvorni_sadrzaj>
    <derivirana_varijabla naziv="DomainObject.Predmet.OznakaBroj_1">St-1164/2016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42.</izvorni_sadrzaj>
    <derivirana_varijabla naziv="DomainObject.Predmet.PrimjedbaSuca_1">Prijave tražbina čuvaju se u ormaru u sobi 42.</derivirana_varijabla>
  </DomainObject.Predmet.PrimjedbaSuca>
  <DomainObject.Predmet.ProtustrankaFormated>
    <izvorni_sadrzaj>  TINANTE d.o.o. za trgovinu i usluge</izvorni_sadrzaj>
    <derivirana_varijabla naziv="DomainObject.Predmet.ProtustrankaFormated_1">  TINANTE d.o.o. za trgovinu i usluge</derivirana_varijabla>
  </DomainObject.Predmet.ProtustrankaFormated>
  <DomainObject.Predmet.ProtustrankaFormatedOIB>
    <izvorni_sadrzaj>  TINANTE d.o.o. za trgovinu i usluge, OIB 93512178612</izvorni_sadrzaj>
    <derivirana_varijabla naziv="DomainObject.Predmet.ProtustrankaFormatedOIB_1">  TINANTE d.o.o. za trgovinu i usluge, OIB 93512178612</derivirana_varijabla>
  </DomainObject.Predmet.ProtustrankaFormatedOIB>
  <DomainObject.Predmet.ProtustrankaFormatedWithAdress>
    <izvorni_sadrzaj> TINANTE d.o.o. za trgovinu i usluge, Polačišće 2, 23000 Zadar</izvorni_sadrzaj>
    <derivirana_varijabla naziv="DomainObject.Predmet.ProtustrankaFormatedWithAdress_1"> TINANTE d.o.o. za trgovinu i usluge, Polačišće 2, 23000 Zadar</derivirana_varijabla>
  </DomainObject.Predmet.ProtustrankaFormatedWithAdress>
  <DomainObject.Predmet.ProtustrankaFormatedWithAdressOIB>
    <izvorni_sadrzaj> TINANTE d.o.o. za trgovinu i usluge, OIB 93512178612, Polačišće 2, 23000 Zadar</izvorni_sadrzaj>
    <derivirana_varijabla naziv="DomainObject.Predmet.ProtustrankaFormatedWithAdressOIB_1"> TINANTE d.o.o. za trgovinu i usluge, OIB 93512178612, Polačišće 2, 23000 Zadar</derivirana_varijabla>
  </DomainObject.Predmet.ProtustrankaFormatedWithAdressOIB>
  <DomainObject.Predmet.ProtustrankaWithAdress>
    <izvorni_sadrzaj>TINANTE d.o.o. za trgovinu i usluge Polačišće 2, 23000 Zadar</izvorni_sadrzaj>
    <derivirana_varijabla naziv="DomainObject.Predmet.ProtustrankaWithAdress_1">TINANTE d.o.o. za trgovinu i usluge Polačišće 2, 23000 Zadar</derivirana_varijabla>
  </DomainObject.Predmet.ProtustrankaWithAdress>
  <DomainObject.Predmet.ProtustrankaWithAdressOIB>
    <izvorni_sadrzaj>TINANTE d.o.o. za trgovinu i usluge, OIB 93512178612, Polačišće 2, 23000 Zadar</izvorni_sadrzaj>
    <derivirana_varijabla naziv="DomainObject.Predmet.ProtustrankaWithAdressOIB_1">TINANTE d.o.o. za trgovinu i usluge, OIB 93512178612, Polačišće 2, 23000 Zadar</derivirana_varijabla>
  </DomainObject.Predmet.ProtustrankaWithAdressOIB>
  <DomainObject.Predmet.ProtustrankaNazivFormated>
    <izvorni_sadrzaj>TINANTE d.o.o. za trgovinu i usluge</izvorni_sadrzaj>
    <derivirana_varijabla naziv="DomainObject.Predmet.ProtustrankaNazivFormated_1">TINANTE d.o.o. za trgovinu i usluge</derivirana_varijabla>
  </DomainObject.Predmet.ProtustrankaNazivFormated>
  <DomainObject.Predmet.ProtustrankaNazivFormatedOIB>
    <izvorni_sadrzaj>TINANTE d.o.o. za trgovinu i usluge, OIB 93512178612</izvorni_sadrzaj>
    <derivirana_varijabla naziv="DomainObject.Predmet.ProtustrankaNazivFormatedOIB_1">TINANTE d.o.o. za trgovinu i usluge, OIB 93512178612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995284.33</izvorni_sadrzaj>
    <derivirana_varijabla naziv="DomainObject.Predmet.TrenutnaVrijednost_1">995284.33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TINANTE d.o.o. za trgovinu i usluge</item>
    </izvorni_sadrzaj>
    <derivirana_varijabla naziv="DomainObject.Predmet.ProtuStrankaListFormated_1">
      <item>TINANTE d.o.o. za trgovinu i usluge</item>
    </derivirana_varijabla>
  </DomainObject.Predmet.ProtuStrankaListFormated>
  <DomainObject.Predmet.ProtuStrankaListFormatedOIB>
    <izvorni_sadrzaj>
      <item>TINANTE d.o.o. za trgovinu i usluge, OIB 93512178612</item>
    </izvorni_sadrzaj>
    <derivirana_varijabla naziv="DomainObject.Predmet.ProtuStrankaListFormatedOIB_1">
      <item>TINANTE d.o.o. za trgovinu i usluge, OIB 93512178612</item>
    </derivirana_varijabla>
  </DomainObject.Predmet.ProtuStrankaListFormatedOIB>
  <DomainObject.Predmet.ProtuStrankaListFormatedWithAdress>
    <izvorni_sadrzaj>
      <item>TINANTE d.o.o. za trgovinu i usluge, Polačišće 2, 23000 Zadar</item>
    </izvorni_sadrzaj>
    <derivirana_varijabla naziv="DomainObject.Predmet.ProtuStrankaListFormatedWithAdress_1">
      <item>TINANTE d.o.o. za trgovinu i usluge, Polačišće 2, 23000 Zadar</item>
    </derivirana_varijabla>
  </DomainObject.Predmet.ProtuStrankaListFormatedWithAdress>
  <DomainObject.Predmet.ProtuStrankaListFormatedWithAdressOIB>
    <izvorni_sadrzaj>
      <item>TINANTE d.o.o. za trgovinu i usluge, OIB 93512178612, Polačišće 2, 23000 Zadar</item>
    </izvorni_sadrzaj>
    <derivirana_varijabla naziv="DomainObject.Predmet.ProtuStrankaListFormatedWithAdressOIB_1">
      <item>TINANTE d.o.o. za trgovinu i usluge, OIB 93512178612, Polačišće 2, 23000 Zadar</item>
    </derivirana_varijabla>
  </DomainObject.Predmet.ProtuStrankaListFormatedWithAdressOIB>
  <DomainObject.Predmet.ProtuStrankaListNazivFormated>
    <izvorni_sadrzaj>
      <item>TINANTE d.o.o. za trgovinu i usluge</item>
    </izvorni_sadrzaj>
    <derivirana_varijabla naziv="DomainObject.Predmet.ProtuStrankaListNazivFormated_1">
      <item>TINANTE d.o.o. za trgovinu i usluge</item>
    </derivirana_varijabla>
  </DomainObject.Predmet.ProtuStrankaListNazivFormated>
  <DomainObject.Predmet.ProtuStrankaListNazivFormatedOIB>
    <izvorni_sadrzaj>
      <item>TINANTE d.o.o. za trgovinu i usluge, OIB 93512178612</item>
    </izvorni_sadrzaj>
    <derivirana_varijabla naziv="DomainObject.Predmet.ProtuStrankaListNazivFormatedOIB_1">
      <item>TINANTE d.o.o. za trgovinu i usluge, OIB 93512178612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TINANTE d.o.o. za trgovinu i usluge</izvorni_sadrzaj>
    <derivirana_varijabla naziv="DomainObject.Predmet.ProtustrankaIDrugi_1">TINANTE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TINANTE d.o.o. za trgovinu i usluge, OIB 93512178612, Polačišće 2, 23000 Zadar</izvorni_sadrzaj>
    <derivirana_varijabla naziv="DomainObject.Predmet.ProtustrankaIDrugiAdressOIB_1">TINANTE d.o.o. za trgovinu i usluge, OIB 93512178612,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TINANTE d.o.o. za trgovinu i usluge</item>
      <item>FINA</item>
    </izvorni_sadrzaj>
    <derivirana_varijabla naziv="DomainObject.Predmet.SudioniciListNaziv_1">
      <item>TINANTE d.o.o. za trgovinu i usluge</item>
      <item>FINA</item>
    </derivirana_varijabla>
  </DomainObject.Predmet.SudioniciListNaziv>
  <DomainObject.Predmet.SudioniciListAdressOIB>
    <izvorni_sadrzaj>
      <item>TINANTE d.o.o. za trgovinu i usluge, OIB 93512178612, Polačišće 2,23000 Zadar</item>
      <item>FINA, OIB 85821130368</item>
    </izvorni_sadrzaj>
    <derivirana_varijabla naziv="DomainObject.Predmet.SudioniciListAdressOIB_1">
      <item>TINANTE d.o.o. za trgovinu i usluge, OIB 93512178612, Polačišće 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93512178612</item>
      <item>, OIB 85821130368</item>
    </izvorni_sadrzaj>
    <derivirana_varijabla naziv="DomainObject.Predmet.SudioniciListNazivOIB_1">
      <item>, OIB 93512178612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B899E-9465-4F7B-A7A0-9FA5FC211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1197</properties:Characters>
  <properties:Lines>45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2018-07-02T14:21:00Z</dcterms:created>
  <dc:creator>Administrator</dc:creator>
  <cp:lastModifiedBy>Merlina Klišmanić</cp:lastModifiedBy>
  <cp:lastPrinted>2018-07-02T14:37:00Z</cp:lastPrinted>
  <dcterms:modified xmlns:xsi="http://www.w3.org/2001/XMLSchema-instance" xsi:type="dcterms:W3CDTF">2018-07-03T05:34:00Z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(St-1164-16-zaključak predaja u posjed i 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