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7148" w14:paraId="d757148" w:rsidRDefault="00146043" w:rsidP="00146043" w:rsidR="00146043" w:rsidRPr="00552128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552128">
        <w:rPr>
          <w:rFonts w:cstheme="majorBidi" w:hAnsiTheme="majorBidi" w:asciiTheme="majorBidi"/>
          <w:szCs w:val="24"/>
          <w:lang w:val="hr-HR"/>
        </w:rPr>
        <w:t xml:space="preserve">    </w:t>
      </w:r>
      <w:r w:rsidRPr="00552128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552128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552128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552128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552128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552128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552128">
      <w:pPr>
        <w:rPr>
          <w:rFonts w:cstheme="majorBidi" w:hAnsiTheme="majorBidi" w:asciiTheme="majorBidi"/>
          <w:szCs w:val="24"/>
          <w:lang w:val="hr-HR"/>
        </w:rPr>
      </w:pPr>
      <w:r w:rsidRPr="00552128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552128">
      <w:pPr>
        <w:rPr>
          <w:rFonts w:cstheme="majorBidi" w:hAnsiTheme="majorBidi" w:asciiTheme="majorBidi"/>
          <w:szCs w:val="24"/>
          <w:lang w:val="hr-HR"/>
        </w:rPr>
      </w:pPr>
      <w:r w:rsidRPr="00552128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552128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552128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552128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552128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552128">
        <w:rPr>
          <w:rFonts w:cstheme="majorBidi" w:hAnsiTheme="majorBidi" w:asciiTheme="majorBidi"/>
          <w:szCs w:val="24"/>
          <w:lang w:val="hr-HR"/>
        </w:rPr>
        <w:t xml:space="preserve">   </w:t>
      </w:r>
      <w:r w:rsidRPr="00552128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552128" w:rsidR="00146043" w:rsidRPr="00552128">
      <w:pPr>
        <w:jc w:val="right"/>
        <w:rPr>
          <w:rFonts w:cstheme="majorBidi" w:hAnsiTheme="majorBidi" w:asciiTheme="majorBidi"/>
          <w:szCs w:val="24"/>
          <w:lang w:val="hr-HR"/>
        </w:rPr>
      </w:pPr>
      <w:r w:rsidRPr="00552128">
        <w:rPr>
          <w:rFonts w:cstheme="majorBidi" w:hAnsiTheme="majorBidi" w:asciiTheme="majorBidi"/>
          <w:szCs w:val="24"/>
          <w:lang w:val="hr-HR"/>
        </w:rPr>
        <w:t>68. St-</w:t>
      </w:r>
      <w:r w:rsidR="00552128" w:rsidRPr="00552128">
        <w:rPr>
          <w:rFonts w:cstheme="majorBidi" w:hAnsiTheme="majorBidi" w:asciiTheme="majorBidi"/>
          <w:szCs w:val="24"/>
          <w:lang w:val="hr-HR"/>
        </w:rPr>
        <w:t>4674</w:t>
      </w:r>
      <w:r w:rsidRPr="00552128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55212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55212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52128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552128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552128">
        <w:rPr>
          <w:rFonts w:cstheme="majorBidi" w:hAnsiTheme="majorBidi" w:asciiTheme="majorBidi"/>
          <w:szCs w:val="24"/>
          <w:lang w:val="hr-HR"/>
        </w:rPr>
        <w:t>E</w:t>
      </w:r>
      <w:r w:rsidR="00DB4528" w:rsidRPr="00552128">
        <w:rPr>
          <w:rFonts w:cstheme="majorBidi" w:hAnsiTheme="majorBidi" w:asciiTheme="majorBidi"/>
          <w:szCs w:val="24"/>
          <w:lang w:val="hr-HR"/>
        </w:rPr>
        <w:t xml:space="preserve"> </w:t>
      </w:r>
      <w:r w:rsidRPr="00552128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55212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55212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52128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55212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552128" w:rsidR="00F86F83" w:rsidRPr="00552128">
      <w:pPr>
        <w:jc w:val="both"/>
        <w:rPr>
          <w:rFonts w:cstheme="majorBidi" w:hAnsiTheme="majorBidi" w:asciiTheme="majorBidi"/>
          <w:szCs w:val="24"/>
          <w:lang w:val="hr-HR"/>
        </w:rPr>
      </w:pPr>
      <w:r w:rsidRPr="00552128">
        <w:rPr>
          <w:rFonts w:cstheme="majorBidi" w:hAnsiTheme="majorBidi" w:asciiTheme="majorBidi"/>
          <w:szCs w:val="24"/>
          <w:lang w:val="hr-HR"/>
        </w:rPr>
        <w:tab/>
      </w:r>
      <w:r w:rsidR="00E03AFE" w:rsidRPr="00552128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552128" w:rsidRPr="00552128">
        <w:rPr>
          <w:rFonts w:cstheme="majorBidi" w:hAnsiTheme="majorBidi" w:asciiTheme="majorBidi"/>
          <w:lang w:val="hr-HR"/>
        </w:rPr>
        <w:t>PRINCIPESSA d.o.o., Zagreb, Plavšinački put 7, MBS: 080697507, OIB: 53967560207</w:t>
      </w:r>
      <w:r w:rsidR="00E03AFE" w:rsidRPr="00552128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552128">
        <w:rPr>
          <w:rFonts w:cstheme="majorBidi" w:hAnsiTheme="majorBidi" w:asciiTheme="majorBidi"/>
          <w:szCs w:val="24"/>
          <w:lang w:val="hr-HR"/>
        </w:rPr>
        <w:t>3</w:t>
      </w:r>
      <w:r w:rsidR="00AF1213" w:rsidRPr="00552128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552128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55212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552128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552128">
        <w:rPr>
          <w:rFonts w:cstheme="majorBidi" w:hAnsiTheme="majorBidi" w:asciiTheme="majorBidi"/>
          <w:szCs w:val="24"/>
          <w:lang w:val="hr-HR"/>
        </w:rPr>
        <w:tab/>
      </w:r>
      <w:r w:rsidR="00182088" w:rsidRPr="00552128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552128">
        <w:rPr>
          <w:rFonts w:cstheme="majorBidi" w:hAnsiTheme="majorBidi" w:asciiTheme="majorBidi"/>
          <w:szCs w:val="24"/>
          <w:lang w:val="hr-HR"/>
        </w:rPr>
        <w:t>i o    j</w:t>
      </w:r>
      <w:r w:rsidR="00EC3898" w:rsidRPr="00552128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552128">
        <w:rPr>
          <w:rFonts w:cstheme="majorBidi" w:hAnsiTheme="majorBidi" w:asciiTheme="majorBidi"/>
          <w:szCs w:val="24"/>
          <w:lang w:val="hr-HR"/>
        </w:rPr>
        <w:t>e</w:t>
      </w:r>
      <w:r w:rsidRPr="00552128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552128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552128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552128" w:rsidR="00B2463B" w:rsidRPr="00552128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552128">
        <w:rPr>
          <w:rFonts w:cstheme="majorBidi" w:hAnsiTheme="majorBidi" w:asciiTheme="majorBidi"/>
          <w:szCs w:val="24"/>
        </w:rPr>
        <w:t>I</w:t>
      </w:r>
      <w:r w:rsidR="00F86F83" w:rsidRPr="00552128">
        <w:rPr>
          <w:rFonts w:cstheme="majorBidi" w:hAnsiTheme="majorBidi" w:asciiTheme="majorBidi"/>
          <w:szCs w:val="24"/>
        </w:rPr>
        <w:t>.</w:t>
      </w:r>
      <w:r w:rsidRPr="00552128">
        <w:rPr>
          <w:rFonts w:cstheme="majorBidi" w:hAnsiTheme="majorBidi" w:asciiTheme="majorBidi"/>
          <w:szCs w:val="24"/>
        </w:rPr>
        <w:tab/>
      </w:r>
      <w:r w:rsidR="00EE69E5" w:rsidRPr="00552128">
        <w:rPr>
          <w:rFonts w:cstheme="majorBidi" w:hAnsiTheme="majorBidi" w:asciiTheme="majorBidi"/>
          <w:szCs w:val="24"/>
        </w:rPr>
        <w:t>Otvara se stečajni postupak nad dužnikom</w:t>
      </w:r>
      <w:r w:rsidR="007A37AE" w:rsidRPr="00552128">
        <w:rPr>
          <w:rFonts w:cstheme="majorBidi" w:hAnsiTheme="majorBidi" w:asciiTheme="majorBidi"/>
        </w:rPr>
        <w:t xml:space="preserve"> </w:t>
      </w:r>
      <w:r w:rsidR="00552128" w:rsidRPr="00552128">
        <w:rPr>
          <w:rFonts w:cstheme="majorBidi" w:hAnsiTheme="majorBidi" w:asciiTheme="majorBidi"/>
        </w:rPr>
        <w:t>PRINCIPESSA d.o.o., Zagreb, Plavšinački put 7, MBS: 080697507, OIB: 53967560207</w:t>
      </w:r>
      <w:r w:rsidR="00A57763" w:rsidRPr="00552128">
        <w:rPr>
          <w:rFonts w:cstheme="majorBidi" w:hAnsiTheme="majorBidi" w:asciiTheme="majorBidi"/>
          <w:szCs w:val="24"/>
        </w:rPr>
        <w:t>.</w:t>
      </w:r>
      <w:r w:rsidR="00EE69E5" w:rsidRPr="00552128">
        <w:rPr>
          <w:rFonts w:cstheme="majorBidi" w:hAnsiTheme="majorBidi" w:asciiTheme="majorBidi"/>
          <w:szCs w:val="24"/>
        </w:rPr>
        <w:t xml:space="preserve"> </w:t>
      </w:r>
      <w:r w:rsidR="00A06394" w:rsidRPr="00552128">
        <w:rPr>
          <w:rFonts w:cstheme="majorBidi" w:hAnsiTheme="majorBidi" w:asciiTheme="majorBidi"/>
          <w:szCs w:val="24"/>
        </w:rPr>
        <w:t xml:space="preserve"> </w:t>
      </w:r>
      <w:r w:rsidR="00EE69E5" w:rsidRPr="00552128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552128">
        <w:rPr>
          <w:rFonts w:cstheme="majorBidi" w:hAnsiTheme="majorBidi" w:asciiTheme="majorBidi"/>
          <w:szCs w:val="24"/>
        </w:rPr>
        <w:t xml:space="preserve">dana </w:t>
      </w:r>
      <w:r w:rsidR="00B33625" w:rsidRPr="00552128">
        <w:rPr>
          <w:rFonts w:cstheme="majorBidi" w:hAnsiTheme="majorBidi" w:asciiTheme="majorBidi"/>
          <w:szCs w:val="24"/>
        </w:rPr>
        <w:t>3</w:t>
      </w:r>
      <w:r w:rsidR="00001698" w:rsidRPr="00552128">
        <w:rPr>
          <w:rFonts w:cstheme="majorBidi" w:hAnsiTheme="majorBidi" w:asciiTheme="majorBidi"/>
          <w:szCs w:val="24"/>
        </w:rPr>
        <w:t>. svibnja</w:t>
      </w:r>
      <w:r w:rsidR="00A06394" w:rsidRPr="00552128">
        <w:rPr>
          <w:rFonts w:cstheme="majorBidi" w:hAnsiTheme="majorBidi" w:asciiTheme="majorBidi"/>
          <w:szCs w:val="24"/>
        </w:rPr>
        <w:t xml:space="preserve"> 2016. u </w:t>
      </w:r>
      <w:r w:rsidR="00E03AFE" w:rsidRPr="00552128">
        <w:rPr>
          <w:rFonts w:cstheme="majorBidi" w:hAnsiTheme="majorBidi" w:asciiTheme="majorBidi"/>
          <w:szCs w:val="24"/>
        </w:rPr>
        <w:t>15:00</w:t>
      </w:r>
      <w:r w:rsidR="00083AAA" w:rsidRPr="00552128">
        <w:rPr>
          <w:rFonts w:cstheme="majorBidi" w:hAnsiTheme="majorBidi" w:asciiTheme="majorBidi"/>
          <w:szCs w:val="24"/>
        </w:rPr>
        <w:t xml:space="preserve"> sati</w:t>
      </w:r>
      <w:r w:rsidR="00EE69E5" w:rsidRPr="00552128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552128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552128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A61C5E" w:rsidR="00A67C9A" w:rsidRPr="00A61C5E">
      <w:pPr>
        <w:pStyle w:val="BodyText21"/>
        <w:rPr>
          <w:rFonts w:cstheme="majorBidi" w:hAnsiTheme="majorBidi" w:asciiTheme="majorBidi"/>
          <w:szCs w:val="24"/>
        </w:rPr>
      </w:pPr>
      <w:r w:rsidRPr="00552128">
        <w:rPr>
          <w:rFonts w:cstheme="majorBidi" w:hAnsiTheme="majorBidi" w:asciiTheme="majorBidi"/>
          <w:szCs w:val="24"/>
        </w:rPr>
        <w:t>II</w:t>
      </w:r>
      <w:r w:rsidR="00F86F83" w:rsidRPr="00552128">
        <w:rPr>
          <w:rFonts w:cstheme="majorBidi" w:hAnsiTheme="majorBidi" w:asciiTheme="majorBidi"/>
          <w:szCs w:val="24"/>
        </w:rPr>
        <w:t>.</w:t>
      </w:r>
      <w:r w:rsidRPr="00552128">
        <w:rPr>
          <w:rFonts w:cstheme="majorBidi" w:hAnsiTheme="majorBidi" w:asciiTheme="majorBidi"/>
          <w:szCs w:val="24"/>
        </w:rPr>
        <w:tab/>
      </w:r>
      <w:r w:rsidR="00EE69E5" w:rsidRPr="00552128">
        <w:rPr>
          <w:rFonts w:cstheme="majorBidi" w:hAnsiTheme="majorBidi" w:asciiTheme="majorBidi"/>
          <w:szCs w:val="24"/>
        </w:rPr>
        <w:t xml:space="preserve">Za </w:t>
      </w:r>
      <w:r w:rsidR="00EE69E5" w:rsidRPr="00A61C5E">
        <w:rPr>
          <w:rFonts w:cstheme="majorBidi" w:hAnsiTheme="majorBidi" w:asciiTheme="majorBidi"/>
          <w:szCs w:val="24"/>
        </w:rPr>
        <w:t>stečajnog upravitelja imenuje se</w:t>
      </w:r>
      <w:r w:rsidR="00343AEE" w:rsidRPr="00A61C5E">
        <w:rPr>
          <w:rFonts w:cstheme="majorBidi" w:hAnsiTheme="majorBidi" w:asciiTheme="majorBidi"/>
          <w:szCs w:val="24"/>
        </w:rPr>
        <w:t xml:space="preserve"> </w:t>
      </w:r>
      <w:r w:rsidR="00A61C5E" w:rsidRPr="00A61C5E">
        <w:rPr>
          <w:rFonts w:cstheme="majorBidi" w:hAnsiTheme="majorBidi" w:asciiTheme="majorBidi"/>
          <w:szCs w:val="24"/>
        </w:rPr>
        <w:t>Siniša Rajnović, Sv. Trojstva 87, Milanovac, Virovitica</w:t>
      </w:r>
      <w:r w:rsidR="009D557F" w:rsidRPr="00A61C5E">
        <w:rPr>
          <w:rFonts w:cstheme="majorBidi" w:hAnsiTheme="majorBidi" w:asciiTheme="majorBidi"/>
          <w:szCs w:val="24"/>
        </w:rPr>
        <w:t xml:space="preserve">, OIB: </w:t>
      </w:r>
      <w:r w:rsidR="00A61C5E" w:rsidRPr="00A61C5E">
        <w:rPr>
          <w:rFonts w:cstheme="majorBidi" w:hAnsiTheme="majorBidi" w:asciiTheme="majorBidi"/>
          <w:szCs w:val="24"/>
        </w:rPr>
        <w:t>86217384445</w:t>
      </w:r>
      <w:r w:rsidR="009D557F" w:rsidRPr="00A61C5E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552128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552128" w:rsidR="00083AAA" w:rsidRPr="00552128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552128">
        <w:rPr>
          <w:rFonts w:cstheme="majorBidi" w:hAnsiTheme="majorBidi" w:asciiTheme="majorBidi"/>
          <w:szCs w:val="24"/>
          <w:lang w:val="hr-HR"/>
        </w:rPr>
        <w:t>III</w:t>
      </w:r>
      <w:r w:rsidR="00F86F83" w:rsidRPr="00552128">
        <w:rPr>
          <w:rFonts w:cstheme="majorBidi" w:hAnsiTheme="majorBidi" w:asciiTheme="majorBidi"/>
          <w:szCs w:val="24"/>
          <w:lang w:val="hr-HR"/>
        </w:rPr>
        <w:t>.</w:t>
      </w:r>
      <w:r w:rsidRPr="00552128">
        <w:rPr>
          <w:rFonts w:cstheme="majorBidi" w:hAnsiTheme="majorBidi" w:asciiTheme="majorBidi"/>
          <w:szCs w:val="24"/>
          <w:lang w:val="hr-HR"/>
        </w:rPr>
        <w:tab/>
      </w:r>
      <w:r w:rsidR="00EE69E5" w:rsidRPr="00552128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552128">
        <w:rPr>
          <w:rFonts w:cstheme="majorBidi" w:hAnsiTheme="majorBidi" w:asciiTheme="majorBidi"/>
          <w:szCs w:val="24"/>
          <w:lang w:val="hr-HR"/>
        </w:rPr>
        <w:t xml:space="preserve"> </w:t>
      </w:r>
      <w:r w:rsidR="00552128" w:rsidRPr="00552128">
        <w:rPr>
          <w:rFonts w:cstheme="majorBidi" w:hAnsiTheme="majorBidi" w:asciiTheme="majorBidi"/>
          <w:lang w:val="hr-HR"/>
        </w:rPr>
        <w:t>PRINCIPESSA d.o.o., Zagreb, Plavšinački put 7, MBS: 080697507, OIB: 53967560207</w:t>
      </w:r>
      <w:r w:rsidR="00C105EB" w:rsidRPr="00552128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55212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552128">
      <w:pPr>
        <w:jc w:val="both"/>
        <w:rPr>
          <w:rFonts w:cstheme="majorBidi" w:hAnsiTheme="majorBidi" w:asciiTheme="majorBidi"/>
          <w:szCs w:val="24"/>
          <w:lang w:val="hr-HR"/>
        </w:rPr>
      </w:pPr>
      <w:r w:rsidRPr="00552128">
        <w:rPr>
          <w:rFonts w:cstheme="majorBidi" w:hAnsiTheme="majorBidi" w:asciiTheme="majorBidi"/>
          <w:szCs w:val="24"/>
          <w:lang w:val="hr-HR"/>
        </w:rPr>
        <w:t>IV</w:t>
      </w:r>
      <w:r w:rsidR="00F86F83" w:rsidRPr="00552128">
        <w:rPr>
          <w:rFonts w:cstheme="majorBidi" w:hAnsiTheme="majorBidi" w:asciiTheme="majorBidi"/>
          <w:szCs w:val="24"/>
          <w:lang w:val="hr-HR"/>
        </w:rPr>
        <w:t>.</w:t>
      </w:r>
      <w:r w:rsidRPr="00552128">
        <w:rPr>
          <w:rFonts w:cstheme="majorBidi" w:hAnsiTheme="majorBidi" w:asciiTheme="majorBidi"/>
          <w:szCs w:val="24"/>
          <w:lang w:val="hr-HR"/>
        </w:rPr>
        <w:tab/>
      </w:r>
      <w:r w:rsidR="00B2463B" w:rsidRPr="00552128">
        <w:rPr>
          <w:rFonts w:cstheme="majorBidi" w:hAnsiTheme="majorBidi" w:asciiTheme="majorBidi"/>
          <w:szCs w:val="24"/>
          <w:lang w:val="hr-HR"/>
        </w:rPr>
        <w:t>Nakon po</w:t>
      </w:r>
      <w:r w:rsidR="00EE69E5" w:rsidRPr="00552128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552128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552128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552128">
        <w:rPr>
          <w:rFonts w:cstheme="majorBidi" w:hAnsiTheme="majorBidi" w:asciiTheme="majorBidi"/>
          <w:szCs w:val="24"/>
          <w:lang w:val="hr-HR"/>
        </w:rPr>
        <w:t>dužnik</w:t>
      </w:r>
      <w:r w:rsidR="00B2463B" w:rsidRPr="00552128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552128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55212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55212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52128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552128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552128">
      <w:pPr>
        <w:jc w:val="both"/>
        <w:rPr>
          <w:rFonts w:cstheme="majorBidi" w:hAnsiTheme="majorBidi" w:asciiTheme="majorBidi"/>
          <w:szCs w:val="24"/>
          <w:lang w:val="hr-HR"/>
        </w:rPr>
      </w:pPr>
      <w:r w:rsidRPr="00552128">
        <w:rPr>
          <w:rFonts w:cstheme="majorBidi" w:hAnsiTheme="majorBidi" w:asciiTheme="majorBidi"/>
          <w:szCs w:val="24"/>
          <w:lang w:val="hr-HR"/>
        </w:rPr>
        <w:tab/>
      </w:r>
      <w:r w:rsidR="00685E1A" w:rsidRPr="00552128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552128">
        <w:rPr>
          <w:rFonts w:cstheme="majorBidi" w:hAnsiTheme="majorBidi" w:asciiTheme="majorBidi"/>
          <w:szCs w:val="24"/>
          <w:lang w:val="hr-HR"/>
        </w:rPr>
        <w:t>444</w:t>
      </w:r>
      <w:r w:rsidR="00685E1A" w:rsidRPr="00552128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552128">
      <w:pPr>
        <w:jc w:val="both"/>
        <w:rPr>
          <w:rFonts w:cstheme="majorBidi" w:hAnsiTheme="majorBidi" w:asciiTheme="majorBidi"/>
          <w:szCs w:val="24"/>
          <w:lang w:val="hr-HR"/>
        </w:rPr>
      </w:pPr>
      <w:r w:rsidRPr="00552128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552128">
      <w:pPr>
        <w:jc w:val="both"/>
        <w:rPr>
          <w:rFonts w:cstheme="majorBidi" w:hAnsiTheme="majorBidi" w:asciiTheme="majorBidi"/>
          <w:szCs w:val="24"/>
          <w:lang w:val="hr-HR"/>
        </w:rPr>
      </w:pPr>
      <w:r w:rsidRPr="00552128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55212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52128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552128">
      <w:pPr>
        <w:jc w:val="both"/>
        <w:rPr>
          <w:rFonts w:cstheme="majorBidi" w:hAnsiTheme="majorBidi" w:asciiTheme="majorBidi"/>
          <w:szCs w:val="24"/>
          <w:lang w:val="hr-HR"/>
        </w:rPr>
      </w:pPr>
      <w:r w:rsidRPr="00552128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55212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52128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55212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55212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52128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552128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552128">
        <w:rPr>
          <w:rFonts w:cstheme="majorBidi" w:hAnsiTheme="majorBidi" w:asciiTheme="majorBidi"/>
          <w:szCs w:val="24"/>
          <w:lang w:val="hr-HR"/>
        </w:rPr>
        <w:t>3</w:t>
      </w:r>
      <w:r w:rsidR="00AF1213" w:rsidRPr="00552128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552128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55212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C078C" w:rsidP="00EC078C" w:rsidR="00EC078C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SUDAC</w:t>
      </w:r>
    </w:p>
    <w:p w:rsidRDefault="00EC078C" w:rsidP="00EC078C" w:rsidR="00EC078C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Maja Hilje</w:t>
      </w:r>
    </w:p>
    <w:p w:rsidRDefault="00EC078C" w:rsidP="00EC078C" w:rsidR="00F86F83" w:rsidRPr="00552128">
      <w:pPr>
        <w:ind w:firstLine="720" w:left="4320"/>
        <w:jc w:val="center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F86F83" w:rsidP="0088293F" w:rsidR="00F86F83" w:rsidRPr="0055212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552128">
      <w:pPr>
        <w:jc w:val="both"/>
        <w:rPr>
          <w:rFonts w:cstheme="majorBidi" w:hAnsiTheme="majorBidi" w:asciiTheme="majorBidi"/>
          <w:szCs w:val="24"/>
          <w:lang w:val="hr-HR"/>
        </w:rPr>
      </w:pPr>
      <w:r w:rsidRPr="00552128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552128">
      <w:pPr>
        <w:jc w:val="both"/>
        <w:rPr>
          <w:rFonts w:cstheme="majorBidi" w:hAnsiTheme="majorBidi" w:asciiTheme="majorBidi"/>
          <w:szCs w:val="24"/>
          <w:lang w:val="hr-HR"/>
        </w:rPr>
      </w:pPr>
      <w:r w:rsidRPr="00552128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552128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552128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552128">
        <w:rPr>
          <w:rFonts w:cstheme="majorBidi" w:hAnsiTheme="majorBidi" w:asciiTheme="majorBidi"/>
          <w:szCs w:val="24"/>
          <w:lang w:val="hr-HR"/>
        </w:rPr>
        <w:t xml:space="preserve"> je</w:t>
      </w:r>
      <w:r w:rsidRPr="00552128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552128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552128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552128">
        <w:rPr>
          <w:rFonts w:cstheme="majorBidi" w:hAnsiTheme="majorBidi" w:asciiTheme="majorBidi"/>
          <w:szCs w:val="24"/>
          <w:lang w:val="hr-HR"/>
        </w:rPr>
        <w:t>Visok</w:t>
      </w:r>
      <w:r w:rsidR="00E03AFE" w:rsidRPr="00552128">
        <w:rPr>
          <w:rFonts w:cstheme="majorBidi" w:hAnsiTheme="majorBidi" w:asciiTheme="majorBidi"/>
          <w:szCs w:val="24"/>
          <w:lang w:val="hr-HR"/>
        </w:rPr>
        <w:t>i</w:t>
      </w:r>
      <w:r w:rsidR="00F86F83" w:rsidRPr="00552128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552128">
        <w:rPr>
          <w:rFonts w:cstheme="majorBidi" w:hAnsiTheme="majorBidi" w:asciiTheme="majorBidi"/>
          <w:szCs w:val="24"/>
          <w:lang w:val="hr-HR"/>
        </w:rPr>
        <w:t>i</w:t>
      </w:r>
      <w:r w:rsidR="00F86F83" w:rsidRPr="00552128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552128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552128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552128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552128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552128">
          <w:rPr>
            <w:rFonts w:hAnsi="Times New Roman" w:ascii="Times New Roman"/>
          </w:rPr>
          <w:t>4674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E48A0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1C667A"/>
    <w:rsid w:val="00204524"/>
    <w:rsid w:val="002138EE"/>
    <w:rsid w:val="00286F2F"/>
    <w:rsid w:val="002E1551"/>
    <w:rsid w:val="00332C1A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32B71"/>
    <w:rsid w:val="00552128"/>
    <w:rsid w:val="005774BB"/>
    <w:rsid w:val="0058473C"/>
    <w:rsid w:val="005940E9"/>
    <w:rsid w:val="005B16A7"/>
    <w:rsid w:val="005D53A7"/>
    <w:rsid w:val="005D55AF"/>
    <w:rsid w:val="006223F5"/>
    <w:rsid w:val="006356C5"/>
    <w:rsid w:val="00637512"/>
    <w:rsid w:val="00640F49"/>
    <w:rsid w:val="00647B73"/>
    <w:rsid w:val="00663B0A"/>
    <w:rsid w:val="006670ED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813326"/>
    <w:rsid w:val="00814A75"/>
    <w:rsid w:val="0081718B"/>
    <w:rsid w:val="00840E3D"/>
    <w:rsid w:val="00867F16"/>
    <w:rsid w:val="0088293F"/>
    <w:rsid w:val="008C7E04"/>
    <w:rsid w:val="00910DEB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1C5E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63110"/>
    <w:rsid w:val="00B8494A"/>
    <w:rsid w:val="00BA66C6"/>
    <w:rsid w:val="00BB18A7"/>
    <w:rsid w:val="00C105EB"/>
    <w:rsid w:val="00C14215"/>
    <w:rsid w:val="00C17143"/>
    <w:rsid w:val="00C33511"/>
    <w:rsid w:val="00C3758E"/>
    <w:rsid w:val="00C4782D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46735"/>
    <w:rsid w:val="00D955F3"/>
    <w:rsid w:val="00DA2AB9"/>
    <w:rsid w:val="00DB29D2"/>
    <w:rsid w:val="00DB4528"/>
    <w:rsid w:val="00DC1F67"/>
    <w:rsid w:val="00DC34DC"/>
    <w:rsid w:val="00DD5B8E"/>
    <w:rsid w:val="00DF4B45"/>
    <w:rsid w:val="00E03AFE"/>
    <w:rsid w:val="00E72F6B"/>
    <w:rsid w:val="00E958D9"/>
    <w:rsid w:val="00EC078C"/>
    <w:rsid w:val="00EC3898"/>
    <w:rsid w:val="00EC79BC"/>
    <w:rsid w:val="00EE5750"/>
    <w:rsid w:val="00EE69E5"/>
    <w:rsid w:val="00EF0421"/>
    <w:rsid w:val="00F000B2"/>
    <w:rsid w:val="00F1124E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6247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4674</izvorni_sadrzaj>
    <derivirana_varijabla naziv="DomainObject.Predmet.Broj_1">4674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St-4674/2015</izvorni_sadrzaj>
    <derivirana_varijabla naziv="DomainObject.Predmet.OznakaBroj_1">St-4674/2015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PRINCIPESSA d.o.o. zastupanog po punomoćniku Andreja Šimić</izvorni_sadrzaj>
    <derivirana_varijabla naziv="DomainObject.Predmet.ProtustrankaFormated_1">  PRINCIPESSA d.o.o. zastupanog po punomoćniku Andreja Šimić</derivirana_varijabla>
  </DomainObject.Predmet.ProtustrankaFormated>
  <DomainObject.Predmet.ProtustrankaFormatedOIB>
    <izvorni_sadrzaj>  PRINCIPESSA d.o.o., OIB 53967560207 zastupanog po punomoćniku Andreja Šimić</izvorni_sadrzaj>
    <derivirana_varijabla naziv="DomainObject.Predmet.ProtustrankaFormatedOIB_1">  PRINCIPESSA d.o.o., OIB 53967560207 zastupanog po punomoćniku Andreja Šimić</derivirana_varijabla>
  </DomainObject.Predmet.ProtustrankaFormatedOIB>
  <DomainObject.Predmet.ProtustrankaFormatedWithAdress>
    <izvorni_sadrzaj> PRINCIPESSA d.o.o., Plavšinački put 7, 10000 Zagreb zastupanog po punomoćniku Andreja Šimić</izvorni_sadrzaj>
    <derivirana_varijabla naziv="DomainObject.Predmet.ProtustrankaFormatedWithAdress_1"> PRINCIPESSA d.o.o., Plavšinački put 7, 10000 Zagreb zastupanog po punomoćniku Andreja Šimić</derivirana_varijabla>
  </DomainObject.Predmet.ProtustrankaFormatedWithAdress>
  <DomainObject.Predmet.ProtustrankaFormatedWithAdressOIB>
    <izvorni_sadrzaj> PRINCIPESSA d.o.o., OIB 53967560207, Plavšinački put 7, 10000 Zagreb zastupanog po punomoćniku Andreja Šimić</izvorni_sadrzaj>
    <derivirana_varijabla naziv="DomainObject.Predmet.ProtustrankaFormatedWithAdressOIB_1"> PRINCIPESSA d.o.o., OIB 53967560207, Plavšinački put 7, 10000 Zagreb zastupanog po punomoćniku Andreja Šimić</derivirana_varijabla>
  </DomainObject.Predmet.ProtustrankaFormatedWithAdressOIB>
  <DomainObject.Predmet.ProtustrankaWithAdress>
    <izvorni_sadrzaj>PRINCIPESSA d.o.o. Plavšinački put 7, 10000 Zagreb</izvorni_sadrzaj>
    <derivirana_varijabla naziv="DomainObject.Predmet.ProtustrankaWithAdress_1">PRINCIPESSA d.o.o. Plavšinački put 7, 10000 Zagreb</derivirana_varijabla>
  </DomainObject.Predmet.ProtustrankaWithAdress>
  <DomainObject.Predmet.ProtustrankaWithAdressOIB>
    <izvorni_sadrzaj>PRINCIPESSA d.o.o., OIB 53967560207, Plavšinački put 7, 10000 Zagreb</izvorni_sadrzaj>
    <derivirana_varijabla naziv="DomainObject.Predmet.ProtustrankaWithAdressOIB_1">PRINCIPESSA d.o.o., OIB 53967560207, Plavšinački put 7, 10000 Zagreb</derivirana_varijabla>
  </DomainObject.Predmet.ProtustrankaWithAdressOIB>
  <DomainObject.Predmet.ProtustrankaNazivFormated>
    <izvorni_sadrzaj>PRINCIPESSA d.o.o.</izvorni_sadrzaj>
    <derivirana_varijabla naziv="DomainObject.Predmet.ProtustrankaNazivFormated_1">PRINCIPESSA d.o.o.</derivirana_varijabla>
  </DomainObject.Predmet.ProtustrankaNazivFormated>
  <DomainObject.Predmet.ProtustrankaNazivFormatedOIB>
    <izvorni_sadrzaj>PRINCIPESSA d.o.o., OIB 53967560207</izvorni_sadrzaj>
    <derivirana_varijabla naziv="DomainObject.Predmet.ProtustrankaNazivFormatedOIB_1">PRINCIPESSA d.o.o., OIB 53967560207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PRINCIPESSA d.o.o. zastupanog po punomoćniku Andreja Šimić</item>
    </izvorni_sadrzaj>
    <derivirana_varijabla naziv="DomainObject.Predmet.ProtuStrankaListFormated_1">
      <item>PRINCIPESSA d.o.o. zastupanog po punomoćniku Andreja Šimić</item>
    </derivirana_varijabla>
  </DomainObject.Predmet.ProtuStrankaListFormated>
  <DomainObject.Predmet.ProtuStrankaListFormatedOIB>
    <izvorni_sadrzaj>
      <item>PRINCIPESSA d.o.o., OIB 53967560207 zastupanog po punomoćniku Andreja Šimić</item>
    </izvorni_sadrzaj>
    <derivirana_varijabla naziv="DomainObject.Predmet.ProtuStrankaListFormatedOIB_1">
      <item>PRINCIPESSA d.o.o., OIB 53967560207 zastupanog po punomoćniku Andreja Šimić</item>
    </derivirana_varijabla>
  </DomainObject.Predmet.ProtuStrankaListFormatedOIB>
  <DomainObject.Predmet.ProtuStrankaListFormatedWithAdress>
    <izvorni_sadrzaj>
      <item>PRINCIPESSA d.o.o., Plavšinački put 7, 10000 Zagreb zastupanog po punomoćniku Andreja Šimić</item>
    </izvorni_sadrzaj>
    <derivirana_varijabla naziv="DomainObject.Predmet.ProtuStrankaListFormatedWithAdress_1">
      <item>PRINCIPESSA d.o.o., Plavšinački put 7, 10000 Zagreb zastupanog po punomoćniku Andreja Šimić</item>
    </derivirana_varijabla>
  </DomainObject.Predmet.ProtuStrankaListFormatedWithAdress>
  <DomainObject.Predmet.ProtuStrankaListFormatedWithAdressOIB>
    <izvorni_sadrzaj>
      <item>PRINCIPESSA d.o.o., OIB 53967560207, Plavšinački put 7, 10000 Zagreb zastupanog po punomoćniku Andreja Šimić</item>
    </izvorni_sadrzaj>
    <derivirana_varijabla naziv="DomainObject.Predmet.ProtuStrankaListFormatedWithAdressOIB_1">
      <item>PRINCIPESSA d.o.o., OIB 53967560207, Plavšinački put 7, 10000 Zagreb zastupanog po punomoćniku Andreja Šimić</item>
    </derivirana_varijabla>
  </DomainObject.Predmet.ProtuStrankaListFormatedWithAdressOIB>
  <DomainObject.Predmet.ProtuStrankaListNazivFormated>
    <izvorni_sadrzaj>
      <item>PRINCIPESSA d.o.o.</item>
    </izvorni_sadrzaj>
    <derivirana_varijabla naziv="DomainObject.Predmet.ProtuStrankaListNazivFormated_1">
      <item>PRINCIPESSA d.o.o.</item>
    </derivirana_varijabla>
  </DomainObject.Predmet.ProtuStrankaListNazivFormated>
  <DomainObject.Predmet.ProtuStrankaListNazivFormatedOIB>
    <izvorni_sadrzaj>
      <item>PRINCIPESSA d.o.o., OIB 53967560207</item>
    </izvorni_sadrzaj>
    <derivirana_varijabla naziv="DomainObject.Predmet.ProtuStrankaListNazivFormatedOIB_1">
      <item>PRINCIPESSA d.o.o., OIB 53967560207</item>
    </derivirana_varijabla>
  </DomainObject.Predmet.ProtuStrankaListNazivFormatedOIB>
  <DomainObject.Predmet.OstaliListFormated>
    <izvorni_sadrzaj>
      <item>Andreja Šimić punomoćnik sudionika u postupku PRINCIPESSA d.o.o.</item>
    </izvorni_sadrzaj>
    <derivirana_varijabla naziv="DomainObject.Predmet.OstaliListFormated_1">
      <item>Andreja Šimić punomoćnik sudionika u postupku PRINCIPESSA d.o.o.</item>
    </derivirana_varijabla>
  </DomainObject.Predmet.OstaliListFormated>
  <DomainObject.Predmet.OstaliListFormatedOIB>
    <izvorni_sadrzaj>
      <item>Andreja Šimić, OIB 13832059652 punomoćnik sudionika u postupku PRINCIPESSA d.o.o.</item>
    </izvorni_sadrzaj>
    <derivirana_varijabla naziv="DomainObject.Predmet.OstaliListFormatedOIB_1">
      <item>Andreja Šimić, OIB 13832059652 punomoćnik sudionika u postupku PRINCIPESSA d.o.o.</item>
    </derivirana_varijabla>
  </DomainObject.Predmet.OstaliListFormatedOIB>
  <DomainObject.Predmet.OstaliListFormatedWithAdress>
    <izvorni_sadrzaj>
      <item>Andreja Šimić punomoćnik sudionika u postupku PRINCIPESSA d.o.o.</item>
    </izvorni_sadrzaj>
    <derivirana_varijabla naziv="DomainObject.Predmet.OstaliListFormatedWithAdress_1">
      <item>Andreja Šimić punomoćnik sudionika u postupku PRINCIPESSA d.o.o.</item>
    </derivirana_varijabla>
  </DomainObject.Predmet.OstaliListFormatedWithAdress>
  <DomainObject.Predmet.OstaliListFormatedWithAdressOIB>
    <izvorni_sadrzaj>
      <item>Andreja Šimić, OIB 13832059652 punomoćnik sudionika u postupku PRINCIPESSA d.o.o.</item>
    </izvorni_sadrzaj>
    <derivirana_varijabla naziv="DomainObject.Predmet.OstaliListFormatedWithAdressOIB_1">
      <item>Andreja Šimić, OIB 13832059652 punomoćnik sudionika u postupku PRINCIPESSA d.o.o.</item>
    </derivirana_varijabla>
  </DomainObject.Predmet.OstaliListFormatedWithAdressOIB>
  <DomainObject.Predmet.OstaliListNazivFormated>
    <izvorni_sadrzaj>
      <item>Andreja Šimić</item>
    </izvorni_sadrzaj>
    <derivirana_varijabla naziv="DomainObject.Predmet.OstaliListNazivFormated_1">
      <item>Andreja Šimić</item>
    </derivirana_varijabla>
  </DomainObject.Predmet.OstaliListNazivFormated>
  <DomainObject.Predmet.OstaliListNazivFormatedOIB>
    <izvorni_sadrzaj>
      <item>Andreja Šimić, OIB 13832059652</item>
    </izvorni_sadrzaj>
    <derivirana_varijabla naziv="DomainObject.Predmet.OstaliListNazivFormatedOIB_1">
      <item>Andreja Šimić, OIB 13832059652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PRINCIPESSA d.o.o.</izvorni_sadrzaj>
    <derivirana_varijabla naziv="DomainObject.Predmet.ProtustrankaIDrugi_1">PRINCIPESSA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PRINCIPESSA d.o.o., OIB 53967560207, Plavšinački put 7, 10000 Zagreb</izvorni_sadrzaj>
    <derivirana_varijabla naziv="DomainObject.Predmet.ProtustrankaIDrugiAdressOIB_1">PRINCIPESSA d.o.o., OIB 53967560207, Plavšinački put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PRINCIPESSA d.o.o.</item>
      <item>Andreja Šimić</item>
    </izvorni_sadrzaj>
    <derivirana_varijabla naziv="DomainObject.Predmet.SudioniciListNaziv_1">
      <item>FINA Regionalni centar Zagreb</item>
      <item>PRINCIPESSA d.o.o.</item>
      <item>Andreja Šimić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PRINCIPESSA d.o.o., OIB 53967560207, Plavšinački put 7,10000 Zagreb</item>
      <item>Andreja Šimić, OIB 13832059652</item>
    </izvorni_sadrzaj>
    <derivirana_varijabla naziv="DomainObject.Predmet.SudioniciListAdressOIB_1">
      <item>FINA Regionalni centar Zagreb, OIB 85821130368, Trg svibanjskih žrtava 1995. 1,10000 Zagreb</item>
      <item>PRINCIPESSA d.o.o., OIB 53967560207, Plavšinački put 7,10000 Zagreb</item>
      <item>Andreja Šimić, OIB 13832059652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53967560207</item>
      <item>, OIB 13832059652</item>
    </izvorni_sadrzaj>
    <derivirana_varijabla naziv="DomainObject.Predmet.SudioniciListNazivOIB_1">
      <item>, OIB 85821130368</item>
      <item>, OIB 53967560207</item>
      <item>, OIB 13832059652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935C0D-B1F2-4BA7-A876-D5D4566632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396</properties:Words>
  <properties:Characters>2102</properties:Characters>
  <properties:Lines>59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2016-05-02T07:21:00Z</dcterms:created>
  <dc:creator>Sudsko vijeæe</dc:creator>
  <cp:lastModifiedBy>Maja Hilje</cp:lastModifiedBy>
  <cp:lastPrinted>2016-05-03T06:17:00Z</cp:lastPrinted>
  <dcterms:modified xmlns:xsi="http://www.w3.org/2001/XMLSchema-instance" xsi:type="dcterms:W3CDTF">2016-05-03T06:17:00Z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