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653b7" w14:paraId="15653b7" w:rsidRDefault="007E17EB"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7C55FC">
        <w:rPr>
          <w:sz w:val="24"/>
        </w:rPr>
        <w:t>294</w:t>
      </w:r>
      <w:r w:rsidR="00283EB2">
        <w:rPr>
          <w:sz w:val="24"/>
        </w:rPr>
        <w:t>3</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283EB2">
        <w:rPr>
          <w:sz w:val="24"/>
          <w:szCs w:val="24"/>
        </w:rPr>
        <w:t>RADONIĆ GRADNJA</w:t>
      </w:r>
      <w:r w:rsidR="007C55FC">
        <w:rPr>
          <w:sz w:val="24"/>
          <w:szCs w:val="24"/>
        </w:rPr>
        <w:t xml:space="preserve"> </w:t>
      </w:r>
      <w:r w:rsidR="00697E8B">
        <w:rPr>
          <w:sz w:val="24"/>
          <w:szCs w:val="24"/>
        </w:rPr>
        <w:t xml:space="preserve">d.o.o., </w:t>
      </w:r>
      <w:r w:rsidR="00283EB2">
        <w:rPr>
          <w:sz w:val="24"/>
          <w:szCs w:val="24"/>
        </w:rPr>
        <w:t>Bregana, Trkeši 11</w:t>
      </w:r>
      <w:r w:rsidR="00697E8B">
        <w:rPr>
          <w:sz w:val="24"/>
          <w:szCs w:val="24"/>
        </w:rPr>
        <w:t xml:space="preserve">, OIB </w:t>
      </w:r>
      <w:r w:rsidR="00283EB2">
        <w:rPr>
          <w:sz w:val="24"/>
          <w:szCs w:val="24"/>
        </w:rPr>
        <w:t>51735268019</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7E17EB">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534A9D" w:rsidR="00697E8B">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283EB2">
        <w:rPr>
          <w:sz w:val="24"/>
          <w:szCs w:val="24"/>
        </w:rPr>
        <w:t>RADONIĆ GRADNJA d.o.o., Bregana, Trkeši 11, OIB 51735268019</w:t>
      </w:r>
    </w:p>
    <w:p w:rsidRDefault="00534A9D" w:rsidP="00534A9D" w:rsidR="00534A9D">
      <w:pPr>
        <w:ind w:firstLine="720"/>
        <w:jc w:val="both"/>
        <w:rPr>
          <w:sz w:val="24"/>
          <w:szCs w:val="24"/>
        </w:rPr>
      </w:pPr>
    </w:p>
    <w:p w:rsidRDefault="007B593F" w:rsidP="00697E8B"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623484" w:rsidRPr="00605067">
        <w:rPr>
          <w:sz w:val="24"/>
          <w:szCs w:val="24"/>
        </w:rPr>
        <w:t>–</w:t>
      </w:r>
      <w:r w:rsidR="00283EB2">
        <w:rPr>
          <w:sz w:val="24"/>
          <w:szCs w:val="24"/>
        </w:rPr>
        <w:t>Josip Remeta</w:t>
      </w:r>
      <w:r w:rsidR="00D46483">
        <w:rPr>
          <w:sz w:val="24"/>
          <w:szCs w:val="24"/>
        </w:rPr>
        <w:t>,</w:t>
      </w:r>
      <w:r w:rsidR="008C3B95">
        <w:rPr>
          <w:sz w:val="24"/>
          <w:szCs w:val="24"/>
        </w:rPr>
        <w:t xml:space="preserve"> </w:t>
      </w:r>
      <w:r w:rsidR="00283EB2">
        <w:rPr>
          <w:sz w:val="24"/>
          <w:szCs w:val="24"/>
        </w:rPr>
        <w:t>Crivac</w:t>
      </w:r>
      <w:r w:rsidR="007C55FC">
        <w:rPr>
          <w:sz w:val="24"/>
          <w:szCs w:val="24"/>
        </w:rPr>
        <w:t xml:space="preserve">, </w:t>
      </w:r>
      <w:r w:rsidR="00283EB2">
        <w:rPr>
          <w:sz w:val="24"/>
          <w:szCs w:val="24"/>
        </w:rPr>
        <w:t>put mlina 13</w:t>
      </w:r>
      <w:r w:rsidR="00D46483">
        <w:rPr>
          <w:sz w:val="24"/>
          <w:szCs w:val="24"/>
        </w:rPr>
        <w:t xml:space="preserve">, </w:t>
      </w:r>
      <w:r w:rsidR="006E47CD">
        <w:rPr>
          <w:sz w:val="24"/>
          <w:szCs w:val="24"/>
        </w:rPr>
        <w:t xml:space="preserve">OIB </w:t>
      </w:r>
      <w:r w:rsidR="00283EB2">
        <w:rPr>
          <w:sz w:val="24"/>
          <w:szCs w:val="24"/>
        </w:rPr>
        <w:t>75203456337</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705290" w:rsidP="007B593F" w:rsidR="007B593F">
      <w:pPr>
        <w:ind w:left="1003"/>
        <w:jc w:val="both"/>
        <w:rPr>
          <w:sz w:val="24"/>
        </w:rPr>
      </w:pPr>
      <w:r>
        <w:rPr>
          <w:b/>
          <w:sz w:val="24"/>
        </w:rPr>
        <w:t>6.ožujka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283EB2">
        <w:rPr>
          <w:sz w:val="24"/>
          <w:szCs w:val="24"/>
        </w:rPr>
        <w:t>868</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283EB2">
        <w:rPr>
          <w:sz w:val="24"/>
          <w:szCs w:val="24"/>
        </w:rPr>
        <w:t>302.321,38</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7E17EB">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767CB4">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767CB4" w:rsidP="00767CB4" w:rsidR="00767CB4">
      <w:pPr>
        <w:ind w:firstLine="720" w:left="2880"/>
        <w:jc w:val="both"/>
      </w:pPr>
      <w:r>
        <w:t>Za točnost otpravka, ovlašteni službenik:</w:t>
      </w:r>
    </w:p>
    <w:p w:rsidRDefault="00767CB4" w:rsidP="00422EE0" w:rsidR="00767CB4">
      <w:pPr>
        <w:jc w:val="both"/>
      </w:pPr>
      <w:r>
        <w:t xml:space="preserve">               </w:t>
      </w:r>
      <w:r>
        <w:tab/>
      </w:r>
      <w:r>
        <w:tab/>
      </w:r>
      <w:r>
        <w:tab/>
      </w:r>
      <w:r>
        <w:tab/>
      </w:r>
      <w:r>
        <w:tab/>
      </w:r>
      <w:r>
        <w:tab/>
        <w:t>Valentina Delač</w:t>
      </w:r>
    </w:p>
    <w:p w:rsidRDefault="00DE2E5D" w:rsidP="00767CB4"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464" w:rsidR="003A5464">
      <w:r>
        <w:separator/>
      </w:r>
    </w:p>
  </w:endnote>
  <w:endnote w:id="0" w:type="continuationSeparator">
    <w:p w:rsidRDefault="003A5464" w:rsidR="003A54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464" w:rsidR="003A5464">
      <w:r>
        <w:separator/>
      </w:r>
    </w:p>
  </w:footnote>
  <w:footnote w:id="0" w:type="continuationSeparator">
    <w:p w:rsidRDefault="003A5464" w:rsidR="003A54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5FC" w:rsidR="007C55FC">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67CB4">
      <w:rPr>
        <w:rStyle w:val="Brojstranice"/>
        <w:noProof/>
      </w:rPr>
      <w:t>3</w:t>
    </w:r>
    <w:r>
      <w:rPr>
        <w:rStyle w:val="Brojstranice"/>
      </w:rPr>
      <w:fldChar w:fldCharType="end"/>
    </w:r>
  </w:p>
  <w:p w:rsidRDefault="007C55FC" w:rsidR="007C55FC">
    <w:pPr>
      <w:pStyle w:val="Zaglavlje"/>
      <w:jc w:val="right"/>
    </w:pPr>
    <w:r w:rsidRPr="00482933">
      <w:rPr>
        <w:sz w:val="24"/>
      </w:rPr>
      <w:t>40.</w:t>
    </w:r>
    <w:r>
      <w:rPr>
        <w:b/>
        <w:sz w:val="24"/>
      </w:rPr>
      <w:t xml:space="preserve"> </w:t>
    </w:r>
    <w:r w:rsidRPr="00482933">
      <w:rPr>
        <w:sz w:val="24"/>
      </w:rPr>
      <w:t>S</w:t>
    </w:r>
    <w:r>
      <w:rPr>
        <w:sz w:val="24"/>
      </w:rPr>
      <w:t>t-294</w:t>
    </w:r>
    <w:r w:rsidR="00283EB2">
      <w:rPr>
        <w:sz w:val="24"/>
      </w:rPr>
      <w:t>3</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3658E"/>
    <w:rsid w:val="002431C4"/>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2F5344"/>
    <w:rsid w:val="003029BA"/>
    <w:rsid w:val="003164AA"/>
    <w:rsid w:val="00330B61"/>
    <w:rsid w:val="00337798"/>
    <w:rsid w:val="00343D09"/>
    <w:rsid w:val="0035243B"/>
    <w:rsid w:val="003628D6"/>
    <w:rsid w:val="00383694"/>
    <w:rsid w:val="003A5464"/>
    <w:rsid w:val="003A590C"/>
    <w:rsid w:val="003A5FEF"/>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34A9D"/>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5290"/>
    <w:rsid w:val="0070743A"/>
    <w:rsid w:val="00710B7E"/>
    <w:rsid w:val="00744AC4"/>
    <w:rsid w:val="007514BD"/>
    <w:rsid w:val="00755181"/>
    <w:rsid w:val="0075681B"/>
    <w:rsid w:val="007609D5"/>
    <w:rsid w:val="00763AF2"/>
    <w:rsid w:val="00767CB4"/>
    <w:rsid w:val="007703BD"/>
    <w:rsid w:val="00771243"/>
    <w:rsid w:val="00784423"/>
    <w:rsid w:val="007905FB"/>
    <w:rsid w:val="00792B58"/>
    <w:rsid w:val="007B593F"/>
    <w:rsid w:val="007B647D"/>
    <w:rsid w:val="007C55FC"/>
    <w:rsid w:val="007C67A1"/>
    <w:rsid w:val="007C684D"/>
    <w:rsid w:val="007D2FE2"/>
    <w:rsid w:val="007E0EAA"/>
    <w:rsid w:val="007E17EB"/>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53D83"/>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67CB4"/>
    <w:rPr>
      <w:color w:val="808080"/>
      <w:bdr w:space="0" w:sz="0" w:color="auto" w:val="none"/>
      <w:shd w:fill="auto" w:color="auto" w:val="clear"/>
    </w:rPr>
  </w:style>
  <w:style w:customStyle="true" w:styleId="eSPISCCParagraphDefaultFont" w:type="character">
    <w:name w:val="eSPIS_CC_Paragraph Default Font"/>
    <w:basedOn w:val="Zadanifontodlomka"/>
    <w:rsid w:val="00767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7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767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7C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67CB4"/>
    <w:rPr>
      <w:color w:val="808080"/>
      <w:bdr w:color="auto" w:space="0" w:sz="0" w:val="none"/>
      <w:shd w:color="auto" w:fill="auto" w:val="clear"/>
    </w:rPr>
  </w:style>
  <w:style w:customStyle="1" w:styleId="eSPISCCParagraphDefaultFont" w:type="character">
    <w:name w:val="eSPIS_CC_Paragraph Default Font"/>
    <w:basedOn w:val="Zadanifontodlomka"/>
    <w:rsid w:val="00767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7CB4"/>
    <w:rPr>
      <w:sz w:val="24"/>
      <w:bdr w:color="auto" w:space="0" w:sz="0" w:val="none"/>
      <w:shd w:color="auto" w:fill="FFFFCC" w:val="clear"/>
      <w:lang w:val="hr-HR"/>
    </w:rPr>
  </w:style>
  <w:style w:customStyle="1" w:styleId="PozadinaSvijetloCrvena" w:type="character">
    <w:name w:val="Pozadina_SvijetloCrvena"/>
    <w:basedOn w:val="eSPISCCParagraphDefaultFont"/>
    <w:rsid w:val="00767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7C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2943</izvorni_sadrzaj>
    <derivirana_varijabla naziv="DomainObject.Predmet.Broj_1">2943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St-2943/2016</izvorni_sadrzaj>
    <derivirana_varijabla naziv="DomainObject.Predmet.OznakaBroj_1">St-2943/2016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RADONIĆ GRADNJA d.o.o.</izvorni_sadrzaj>
    <derivirana_varijabla naziv="DomainObject.Predmet.ProtustrankaFormated_1">  RADONIĆ GRADNJA d.o.o.</derivirana_varijabla>
  </DomainObject.Predmet.ProtustrankaFormated>
  <DomainObject.Predmet.ProtustrankaFormatedOIB>
    <izvorni_sadrzaj>  RADONIĆ GRADNJA d.o.o., OIB 51735268019</izvorni_sadrzaj>
    <derivirana_varijabla naziv="DomainObject.Predmet.ProtustrankaFormatedOIB_1">  RADONIĆ GRADNJA d.o.o., OIB 51735268019</derivirana_varijabla>
  </DomainObject.Predmet.ProtustrankaFormatedOIB>
  <DomainObject.Predmet.ProtustrankaFormatedWithAdress>
    <izvorni_sadrzaj> RADONIĆ GRADNJA d.o.o., Trkeši 11, 10432 Bregana</izvorni_sadrzaj>
    <derivirana_varijabla naziv="DomainObject.Predmet.ProtustrankaFormatedWithAdress_1"> RADONIĆ GRADNJA d.o.o., Trkeši 11, 10432 Bregana</derivirana_varijabla>
  </DomainObject.Predmet.ProtustrankaFormatedWithAdress>
  <DomainObject.Predmet.ProtustrankaFormatedWithAdressOIB>
    <izvorni_sadrzaj> RADONIĆ GRADNJA d.o.o., OIB 51735268019, Trkeši 11, 10432 Bregana</izvorni_sadrzaj>
    <derivirana_varijabla naziv="DomainObject.Predmet.ProtustrankaFormatedWithAdressOIB_1"> RADONIĆ GRADNJA d.o.o., OIB 51735268019, Trkeši 11, 10432 Bregana</derivirana_varijabla>
  </DomainObject.Predmet.ProtustrankaFormatedWithAdressOIB>
  <DomainObject.Predmet.ProtustrankaWithAdress>
    <izvorni_sadrzaj>RADONIĆ GRADNJA d.o.o. Trkeši 11, 10432 Bregana</izvorni_sadrzaj>
    <derivirana_varijabla naziv="DomainObject.Predmet.ProtustrankaWithAdress_1">RADONIĆ GRADNJA d.o.o. Trkeši 11, 10432 Bregana</derivirana_varijabla>
  </DomainObject.Predmet.ProtustrankaWithAdress>
  <DomainObject.Predmet.ProtustrankaWithAdressOIB>
    <izvorni_sadrzaj>RADONIĆ GRADNJA d.o.o., OIB 51735268019, Trkeši 11, 10432 Bregana</izvorni_sadrzaj>
    <derivirana_varijabla naziv="DomainObject.Predmet.ProtustrankaWithAdressOIB_1">RADONIĆ GRADNJA d.o.o., OIB 51735268019, Trkeši 11, 10432 Bregana</derivirana_varijabla>
  </DomainObject.Predmet.ProtustrankaWithAdressOIB>
  <DomainObject.Predmet.ProtustrankaNazivFormated>
    <izvorni_sadrzaj>RADONIĆ GRADNJA d.o.o.</izvorni_sadrzaj>
    <derivirana_varijabla naziv="DomainObject.Predmet.ProtustrankaNazivFormated_1">RADONIĆ GRADNJA d.o.o.</derivirana_varijabla>
  </DomainObject.Predmet.ProtustrankaNazivFormated>
  <DomainObject.Predmet.ProtustrankaNazivFormatedOIB>
    <izvorni_sadrzaj>RADONIĆ GRADNJA d.o.o., OIB 51735268019</izvorni_sadrzaj>
    <derivirana_varijabla naziv="DomainObject.Predmet.ProtustrankaNazivFormatedOIB_1">RADONIĆ GRADNJA d.o.o., OIB 51735268019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RADONIĆ GRADNJA d.o.o.</item>
    </izvorni_sadrzaj>
    <derivirana_varijabla naziv="DomainObject.Predmet.ProtuStrankaListFormated_1">
      <item>RADONIĆ GRADNJA d.o.o.</item>
    </derivirana_varijabla>
  </DomainObject.Predmet.ProtuStrankaListFormated>
  <DomainObject.Predmet.ProtuStrankaListFormatedOIB>
    <izvorni_sadrzaj>
      <item>RADONIĆ GRADNJA d.o.o., OIB 51735268019</item>
    </izvorni_sadrzaj>
    <derivirana_varijabla naziv="DomainObject.Predmet.ProtuStrankaListFormatedOIB_1">
      <item>RADONIĆ GRADNJA d.o.o., OIB 51735268019</item>
    </derivirana_varijabla>
  </DomainObject.Predmet.ProtuStrankaListFormatedOIB>
  <DomainObject.Predmet.ProtuStrankaListFormatedWithAdress>
    <izvorni_sadrzaj>
      <item>RADONIĆ GRADNJA d.o.o., Trkeši 11, 10432 Bregana</item>
    </izvorni_sadrzaj>
    <derivirana_varijabla naziv="DomainObject.Predmet.ProtuStrankaListFormatedWithAdress_1">
      <item>RADONIĆ GRADNJA d.o.o., Trkeši 11, 10432 Bregana</item>
    </derivirana_varijabla>
  </DomainObject.Predmet.ProtuStrankaListFormatedWithAdress>
  <DomainObject.Predmet.ProtuStrankaListFormatedWithAdressOIB>
    <izvorni_sadrzaj>
      <item>RADONIĆ GRADNJA d.o.o., OIB 51735268019, Trkeši 11, 10432 Bregana</item>
    </izvorni_sadrzaj>
    <derivirana_varijabla naziv="DomainObject.Predmet.ProtuStrankaListFormatedWithAdressOIB_1">
      <item>RADONIĆ GRADNJA d.o.o., OIB 51735268019, Trkeši 11, 10432 Bregana</item>
    </derivirana_varijabla>
  </DomainObject.Predmet.ProtuStrankaListFormatedWithAdressOIB>
  <DomainObject.Predmet.ProtuStrankaListNazivFormated>
    <izvorni_sadrzaj>
      <item>RADONIĆ GRADNJA d.o.o.</item>
    </izvorni_sadrzaj>
    <derivirana_varijabla naziv="DomainObject.Predmet.ProtuStrankaListNazivFormated_1">
      <item>RADONIĆ GRADNJA d.o.o.</item>
    </derivirana_varijabla>
  </DomainObject.Predmet.ProtuStrankaListNazivFormated>
  <DomainObject.Predmet.ProtuStrankaListNazivFormatedOIB>
    <izvorni_sadrzaj>
      <item>RADONIĆ GRADNJA d.o.o., OIB 51735268019</item>
    </izvorni_sadrzaj>
    <derivirana_varijabla naziv="DomainObject.Predmet.ProtuStrankaListNazivFormatedOIB_1">
      <item>RADONIĆ GRADNJA d.o.o., OIB 51735268019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RADONIĆ GRADNJA d.o.o.</izvorni_sadrzaj>
    <derivirana_varijabla naziv="DomainObject.Predmet.ProtustrankaIDrugi_1">RADONIĆ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RADONIĆ GRADNJA d.o.o., OIB 51735268019, Trkeši 11, 10432 Bregana</izvorni_sadrzaj>
    <derivirana_varijabla naziv="DomainObject.Predmet.ProtustrankaIDrugiAdressOIB_1">RADONIĆ GRADNJA d.o.o., OIB 51735268019, Trkeši 11,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RADONIĆ GRADNJA d.o.o.</item>
    </izvorni_sadrzaj>
    <derivirana_varijabla naziv="DomainObject.Predmet.SudioniciListNaziv_1">
      <item>FINA Regionalni centar Zagreb</item>
      <item>RADONIĆ GRADNJA d.o.o.</item>
    </derivirana_varijabla>
  </DomainObject.Predmet.SudioniciListNaziv>
  <DomainObject.Predmet.SudioniciListAdressOIB>
    <izvorni_sadrzaj>
      <item>FINA Regionalni centar Zagreb, OIB 85821130368, Trg svibanjskih žrtava 1995. br. 1,10000 Zagreb</item>
      <item>RADONIĆ GRADNJA d.o.o., OIB 51735268019, Trkeši 11,10432 Bregana</item>
    </izvorni_sadrzaj>
    <derivirana_varijabla naziv="DomainObject.Predmet.SudioniciListAdressOIB_1">
      <item>FINA Regionalni centar Zagreb, OIB 85821130368, Trg svibanjskih žrtava 1995. br. 1,10000 Zagreb</item>
      <item>RADONIĆ GRADNJA d.o.o., OIB 51735268019, Trkeši 11,10432 Bregana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51735268019</item>
    </izvorni_sadrzaj>
    <derivirana_varijabla naziv="DomainObject.Predmet.SudioniciListNazivOIB_1">
      <item>, OIB 85821130368</item>
      <item>, OIB 51735268019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5123</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2018-11-16T13:39:00Z</dcterms:created>
  <dc:creator>Unknown</dc:creator>
  <cp:lastModifiedBy>Valentina Delač</cp:lastModifiedBy>
  <cp:lastPrinted>2018-11-16T13:40:00Z</cp:lastPrinted>
  <dcterms:modified xmlns:xsi="http://www.w3.org/2001/XMLSchema-instance" xsi:type="dcterms:W3CDTF">2018-11-16T13:40:00Z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(RADONIĆ gradnja prethodni i ročište.docx)</vt:lpwstr>
  </prop:property>
  <prop:property name="CC_coloring" pid="4" fmtid="{D5CDD505-2E9C-101B-9397-08002B2CF9AE}">
    <vt:bool>false</vt:bool>
  </prop:property>
  <prop:property name="BrojStranica" pid="5" fmtid="{D5CDD505-2E9C-101B-9397-08002B2CF9AE}">
    <vt:i4>3</vt:i4>
  </prop:property>
</prop:Properties>
</file>