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6dcd" w14:paraId="3936dcd" w:rsidRDefault="00021215" w:rsidP="00021215" w:rsidR="00021215">
      <w:pPr>
        <w15:collapsed w:val="false"/>
      </w:pPr>
    </w:p>
    <w:p w:rsidRDefault="00BA14AF" w:rsidP="00021215" w:rsidR="00021215">
      <w:pPr>
        <w:pStyle w:val="Bezproreda"/>
        <w:ind w:firstLine="708" w:left="5664"/>
      </w:pPr>
      <w:r>
        <w:t xml:space="preserve">1 </w:t>
      </w:r>
      <w:proofErr w:type="spellStart"/>
      <w:r>
        <w:t>Stpn</w:t>
      </w:r>
      <w:proofErr w:type="spellEnd"/>
      <w:r>
        <w:t>-36/2015-10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680BBA" w:rsidR="00021215">
      <w:pPr>
        <w:pStyle w:val="Bezproreda"/>
        <w:jc w:val="center"/>
      </w:pPr>
      <w:r>
        <w:t>U   I M E      R E P U B L I K E      H R V A T S K E</w:t>
      </w:r>
    </w:p>
    <w:p w:rsidRDefault="00021215" w:rsidP="00680BBA" w:rsidR="00021215">
      <w:pPr>
        <w:pStyle w:val="Bezproreda"/>
        <w:jc w:val="center"/>
      </w:pPr>
    </w:p>
    <w:p w:rsidRDefault="00021215" w:rsidP="00680BBA" w:rsidR="00021215">
      <w:pPr>
        <w:pStyle w:val="Bezproreda"/>
        <w:jc w:val="center"/>
      </w:pPr>
      <w:r>
        <w:t>R J E Š E N J E</w:t>
      </w:r>
    </w:p>
    <w:p w:rsidRDefault="00021215" w:rsidP="00680BBA" w:rsidR="00021215">
      <w:pPr>
        <w:pStyle w:val="Bezproreda"/>
        <w:jc w:val="center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>TRGOVAČK</w:t>
      </w:r>
      <w:r w:rsidR="001E2A86">
        <w:t xml:space="preserve">I SUD U BJELOVARU, po  </w:t>
      </w:r>
      <w:r>
        <w:t xml:space="preserve"> sucu Branki </w:t>
      </w:r>
      <w:proofErr w:type="spellStart"/>
      <w:r>
        <w:t>Pleskalt</w:t>
      </w:r>
      <w:proofErr w:type="spellEnd"/>
      <w:r>
        <w:t xml:space="preserve">, u predmetu </w:t>
      </w:r>
      <w:proofErr w:type="spellStart"/>
      <w:r>
        <w:t>predstečajne</w:t>
      </w:r>
      <w:proofErr w:type="spellEnd"/>
      <w:r>
        <w:t xml:space="preserve"> nagodbe  nad stečajnim dužnikom </w:t>
      </w:r>
      <w:r w:rsidR="00680BBA">
        <w:t>VRATA d.o.o. za proizvodnju</w:t>
      </w:r>
      <w:r>
        <w:t>,</w:t>
      </w:r>
      <w:r w:rsidR="00680BBA">
        <w:t xml:space="preserve"> trgovinu i usluge PATKOVAC 44, OIB: 72524570239,  dana 4.  studenog</w:t>
      </w:r>
      <w:r>
        <w:t xml:space="preserve">  2015. godine</w:t>
      </w:r>
    </w:p>
    <w:p w:rsidRDefault="00021215" w:rsidP="00021215" w:rsidR="00021215">
      <w:pPr>
        <w:pStyle w:val="Bezproreda"/>
      </w:pPr>
    </w:p>
    <w:p w:rsidRDefault="00680BBA" w:rsidP="00021215" w:rsidR="00680BBA">
      <w:pPr>
        <w:pStyle w:val="Bezproreda"/>
      </w:pPr>
    </w:p>
    <w:p w:rsidRDefault="00021215" w:rsidP="00680BBA" w:rsidR="00021215">
      <w:pPr>
        <w:pStyle w:val="Bezproreda"/>
        <w:jc w:val="center"/>
      </w:pPr>
      <w:r>
        <w:t>r i j e š i o      j e</w:t>
      </w:r>
    </w:p>
    <w:p w:rsidRDefault="00021215" w:rsidP="00680BBA" w:rsidR="00021215">
      <w:pPr>
        <w:pStyle w:val="Bezproreda"/>
        <w:jc w:val="center"/>
      </w:pPr>
    </w:p>
    <w:p w:rsidRDefault="00680BBA" w:rsidP="00680BBA" w:rsidR="00680BBA">
      <w:pPr>
        <w:pStyle w:val="Bezproreda"/>
        <w:jc w:val="center"/>
      </w:pPr>
    </w:p>
    <w:p w:rsidRDefault="00021215" w:rsidP="00021215" w:rsidR="00021215">
      <w:pPr>
        <w:pStyle w:val="Bezproreda"/>
      </w:pPr>
      <w:r>
        <w:t xml:space="preserve">I Ova </w:t>
      </w:r>
      <w:proofErr w:type="spellStart"/>
      <w:r>
        <w:t>predstečajna</w:t>
      </w:r>
      <w:proofErr w:type="spellEnd"/>
      <w:r>
        <w:t xml:space="preserve"> nagodba sklapa se između dužnika </w:t>
      </w:r>
      <w:r w:rsidR="00680BBA">
        <w:t>VRATA d.o.o. za proizvodnju, trgovinu i usluge PATKOVAC 44, OIB: 72524570239,</w:t>
      </w:r>
      <w:r>
        <w:t xml:space="preserve">  (u daljnjem tekstu:dužnik) i vjerovnika </w:t>
      </w:r>
      <w:proofErr w:type="spellStart"/>
      <w:r>
        <w:t>predstečajne</w:t>
      </w:r>
      <w:proofErr w:type="spellEnd"/>
      <w:r>
        <w:t xml:space="preserve"> nagodbe ( u daljnjem tekstu: vjerovnika).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>II Stranke nagodbe suglasno utvrđuju da je nad dužnikom rješenje</w:t>
      </w:r>
      <w:r w:rsidR="00680BBA">
        <w:t xml:space="preserve">m Financijske agencije od dana 21. kolovoza </w:t>
      </w:r>
      <w:r>
        <w:t xml:space="preserve"> 2015. godi</w:t>
      </w:r>
      <w:r w:rsidR="00680BBA">
        <w:t xml:space="preserve">ne Klasa: UP-I/110/07/15-01/7912,  </w:t>
      </w:r>
      <w:proofErr w:type="spellStart"/>
      <w:r w:rsidR="00680BBA">
        <w:t>Ur</w:t>
      </w:r>
      <w:proofErr w:type="spellEnd"/>
      <w:r w:rsidR="00680BBA">
        <w:t>. broj: 04-06-15-7912-49  dana 21. kolovoza</w:t>
      </w:r>
      <w:r>
        <w:t xml:space="preserve">  2015. godine otvoren postupak </w:t>
      </w:r>
      <w:proofErr w:type="spellStart"/>
      <w:r>
        <w:t>predstečajne</w:t>
      </w:r>
      <w:proofErr w:type="spellEnd"/>
      <w:r>
        <w:t xml:space="preserve"> nagodbe. 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>III Strane u</w:t>
      </w:r>
      <w:r w:rsidR="00BA14AF">
        <w:t xml:space="preserve"> nagodbi suglasno utvrđuju da </w:t>
      </w:r>
      <w:bookmarkStart w:name="_GoBack" w:id="0"/>
      <w:bookmarkEnd w:id="0"/>
      <w:r>
        <w:t xml:space="preserve"> ukupan iznos utv</w:t>
      </w:r>
      <w:r w:rsidR="00680BBA">
        <w:t xml:space="preserve">rđenih tražbina iznosi </w:t>
      </w:r>
      <w:r w:rsidR="001E2A86">
        <w:t xml:space="preserve"> 4.407.139,58</w:t>
      </w:r>
      <w:r>
        <w:t xml:space="preserve">  kuna. 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 xml:space="preserve">IV Vjerovnici </w:t>
      </w:r>
      <w:proofErr w:type="spellStart"/>
      <w:r>
        <w:t>predstečajne</w:t>
      </w:r>
      <w:proofErr w:type="spellEnd"/>
      <w:r>
        <w:t xml:space="preserve"> nagodbe namirivati će se na slijedeći način: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>V Vjerovnici I grupe – Tijela javne uprave i trgovačka društva u većinskom vlasništvu države:</w:t>
      </w:r>
    </w:p>
    <w:p w:rsidRDefault="00021215" w:rsidP="00021215" w:rsidR="00021215">
      <w:pPr>
        <w:pStyle w:val="Bezproreda"/>
      </w:pPr>
    </w:p>
    <w:p w:rsidRDefault="00841E2B" w:rsidP="00841E2B" w:rsidR="00841E2B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Grupa Tijela javne uprave i trgovačka društva u većinskom državnom vlasništvu</w:t>
      </w:r>
      <w:r>
        <w:t xml:space="preserve"> otpuštaju dužniku dug u visini 70% glavnice utvrđenih tražbina. Pristaju na obročnu otplatu ostatka duga koji dužnik prema njima ima  s počekom od 12 mjeseci od sklapanja nagodbe pred Trgovačkim sudom i obročnu mjesečnu isplatu od 36 mjeseca u jednakim mjesečnim anuitetima uz kamatnu stopu od 4,5% godišnje.</w:t>
      </w:r>
    </w:p>
    <w:p w:rsidRDefault="00841E2B" w:rsidP="00841E2B" w:rsidR="00841E2B">
      <w:pPr>
        <w:pStyle w:val="Bezproreda"/>
      </w:pP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Financijska agencija Zagreb, Vrtni put 3, Podružnica Bjelovar, Frana Supila 4, OIB: 85821130368 dužnik se obvezuje isplatiti ostatak utvrđenih tražbina u iznosu od 45,</w:t>
      </w:r>
      <w:proofErr w:type="spellStart"/>
      <w:r>
        <w:t>45</w:t>
      </w:r>
      <w:proofErr w:type="spellEnd"/>
      <w:r>
        <w:t xml:space="preserve">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Grad Bjelovar, Bjelovar, </w:t>
      </w:r>
      <w:proofErr w:type="spellStart"/>
      <w:r>
        <w:t>Kvaternikov</w:t>
      </w:r>
      <w:proofErr w:type="spellEnd"/>
      <w:r>
        <w:t xml:space="preserve"> trg </w:t>
      </w:r>
      <w:proofErr w:type="spellStart"/>
      <w:r>
        <w:t>bb</w:t>
      </w:r>
      <w:proofErr w:type="spellEnd"/>
      <w:r>
        <w:t>, OIB: 18970641692 dužnik se obvezuje isplatiti ostatak utvrđenih tražbina u iznosu od 4.583,53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Hrvatska gospodarska komora Zagreb, </w:t>
      </w:r>
      <w:proofErr w:type="spellStart"/>
      <w:r>
        <w:t>Roosveltov</w:t>
      </w:r>
      <w:proofErr w:type="spellEnd"/>
      <w:r>
        <w:t xml:space="preserve"> trg 2, OIB: 85167032587 dužnik se obvezuje isplatiti ostatak utvrđenih tražbina u iznosu od 795,66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Hrvatske vode Zagreb, Ul. grada Vukovara 220, OIB: 28921383001, dužnik se obvezuje isplatiti ostatak utvrđenih tražbina u iznosu od 2.333,64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Komunalac d.o.o. Bjelovar, F. Livadića 14 a, OIB: 27962400486 dužnik se obvezuje isplatiti ostatak tražbina u iznosu od 3.315,00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lastRenderedPageBreak/>
        <w:t>Vjerovniku RH Ministarstvo financija, Porezna uprava, OIB: 18683136487, dužnik se obvezuje isplatiti ostatak utvrđenih tražbina u iznosu od 164.337,14 kuna.</w:t>
      </w:r>
    </w:p>
    <w:p w:rsidRDefault="00841E2B" w:rsidP="00841E2B" w:rsidR="00841E2B">
      <w:pPr>
        <w:pStyle w:val="Bezproreda"/>
        <w:ind w:left="720"/>
      </w:pPr>
    </w:p>
    <w:p w:rsidRDefault="00841E2B" w:rsidP="00841E2B" w:rsidR="00841E2B">
      <w:pPr>
        <w:pStyle w:val="Bezproreda"/>
        <w:ind w:left="720"/>
      </w:pPr>
    </w:p>
    <w:p w:rsidRDefault="00841E2B" w:rsidP="00841E2B" w:rsidR="00841E2B">
      <w:pPr>
        <w:pStyle w:val="Bezproreda"/>
        <w:numPr>
          <w:ilvl w:val="0"/>
          <w:numId w:val="1"/>
        </w:numPr>
      </w:pPr>
      <w:r>
        <w:t>Vjerovnici  SKUPINE B.</w:t>
      </w:r>
    </w:p>
    <w:p w:rsidRDefault="00841E2B" w:rsidP="00841E2B" w:rsidR="00841E2B">
      <w:pPr>
        <w:pStyle w:val="Bezproreda"/>
        <w:ind w:left="720"/>
      </w:pPr>
    </w:p>
    <w:p w:rsidRDefault="00841E2B" w:rsidP="00841E2B" w:rsidR="00841E2B">
      <w:pPr>
        <w:pStyle w:val="Bezproreda"/>
      </w:pPr>
      <w:r>
        <w:t>FINANCIJSKE INSTITUCIJE otpuštaju dužniku dug u visini 70% glavnice utvrđenih tražbina. Pristaju na obročnu otplatu ostatka duga dužnika prema njima s počekom od 12 mjeseci od sklapanja nagodbe pred Trgovačkim sudom i obročnu mjesečnu isplatu od 36 mjeseca u jednakim mjesečnim anuitetima bez kamata.</w:t>
      </w:r>
    </w:p>
    <w:p w:rsidRDefault="00841E2B" w:rsidP="00841E2B" w:rsidR="00841E2B">
      <w:pPr>
        <w:pStyle w:val="Bezproreda"/>
      </w:pPr>
    </w:p>
    <w:p w:rsidRDefault="00841E2B" w:rsidP="00841E2B" w:rsidR="00841E2B">
      <w:pPr>
        <w:pStyle w:val="Bezproreda"/>
      </w:pPr>
      <w:r>
        <w:t xml:space="preserve">Vjerovniku Croatia osiguranje d.d. Zagreb, </w:t>
      </w:r>
      <w:proofErr w:type="spellStart"/>
      <w:r>
        <w:t>Miramarska</w:t>
      </w:r>
      <w:proofErr w:type="spellEnd"/>
      <w:r>
        <w:t xml:space="preserve"> 22, OIB: 26187994862, dužnik se obvezuje isplatiti ostatak duga u iznosu od 1.273,37 kuna</w:t>
      </w:r>
    </w:p>
    <w:p w:rsidRDefault="00841E2B" w:rsidP="00841E2B" w:rsidR="00841E2B">
      <w:pPr>
        <w:pStyle w:val="Bezproreda"/>
      </w:pPr>
    </w:p>
    <w:p w:rsidRDefault="00841E2B" w:rsidP="00841E2B" w:rsidR="00841E2B">
      <w:pPr>
        <w:pStyle w:val="Bezproreda"/>
      </w:pPr>
    </w:p>
    <w:p w:rsidRDefault="00841E2B" w:rsidP="00841E2B" w:rsidR="00841E2B">
      <w:pPr>
        <w:pStyle w:val="Bezproreda"/>
        <w:numPr>
          <w:ilvl w:val="0"/>
          <w:numId w:val="1"/>
        </w:numPr>
      </w:pPr>
      <w:r>
        <w:t xml:space="preserve">VJEROVNICI SKUPINE C </w:t>
      </w:r>
    </w:p>
    <w:p w:rsidRDefault="00841E2B" w:rsidP="00841E2B" w:rsidR="00841E2B">
      <w:pPr>
        <w:pStyle w:val="Bezproreda"/>
        <w:ind w:left="720"/>
      </w:pPr>
    </w:p>
    <w:p w:rsidRDefault="00841E2B" w:rsidP="00841E2B" w:rsidR="00841E2B">
      <w:pPr>
        <w:pStyle w:val="Bezproreda"/>
        <w:ind w:left="720"/>
      </w:pPr>
      <w:r>
        <w:t>OSTALI VJEROVNICI otpuštaju dužniku dug u visini 70% glavnice utvrđenih tražbina. Pristaju na obročnu otplatu ostatka duga dužnika prema njima s počekom od 12 mjeseci od sklapanja nagodbe pred Trgovačkim sudom i obročnu mjesečnu isplatu od 36 mjeseca u jednakim mjesečnim anuitetima bez kamata.</w:t>
      </w:r>
    </w:p>
    <w:p w:rsidRDefault="00841E2B" w:rsidP="00841E2B" w:rsidR="00841E2B">
      <w:pPr>
        <w:pStyle w:val="Bezproreda"/>
        <w:ind w:left="720"/>
      </w:pP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AUTOPRIJEVOZ BARIŠIĆ d.o.o. Bjelovar, Vidikovac 156, OIB: 90160019409 dužnik se obvezuje isplatiti ostatak utvrđenih tražbina u iznosu od 2.595,41 kunu,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Cartoflex</w:t>
      </w:r>
      <w:proofErr w:type="spellEnd"/>
      <w:r>
        <w:t xml:space="preserve"> S.R.L. iz Italije dužnik se obvezuje isplatiti ostatak utvrđenih tražbina u iznosu od 9,83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Česma – SP d.o.o. Bjelovar, Slavonska cesta 17, OIB: 28703212743 dužnik se obvezuje isplatiti ostatak utvrđenih tražbina u iznosu od 10.901,72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Damiru </w:t>
      </w:r>
      <w:proofErr w:type="spellStart"/>
      <w:r>
        <w:t>Lukčiću</w:t>
      </w:r>
      <w:proofErr w:type="spellEnd"/>
      <w:r>
        <w:t xml:space="preserve"> iz Bjelovara, Đure </w:t>
      </w:r>
      <w:proofErr w:type="spellStart"/>
      <w:r>
        <w:t>Basaričeka</w:t>
      </w:r>
      <w:proofErr w:type="spellEnd"/>
      <w:r>
        <w:t xml:space="preserve"> 32, OIB: 16181366043 dužnik se obvezuje isplatiti ostatak utvrđenih tražbina u iznosu od 468.580,08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Dego</w:t>
      </w:r>
      <w:proofErr w:type="spellEnd"/>
      <w:r>
        <w:t xml:space="preserve"> promet d.o.o. Donji </w:t>
      </w:r>
      <w:proofErr w:type="spellStart"/>
      <w:r>
        <w:t>Kraljevec</w:t>
      </w:r>
      <w:proofErr w:type="spellEnd"/>
      <w:r>
        <w:t>, A. Šenoe 3, OIB: 230482743691 dužnik se obvezuje isplatiti ostatak utvrđenih tražbina u iznosu od 2.606,25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Drvopak</w:t>
      </w:r>
      <w:proofErr w:type="spellEnd"/>
      <w:r>
        <w:t>-Plus d.o.o. Srbija dužnik se obvezuje isplatiti ostatak utvrđenih tražbina u iznosu od 7.715,88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Eurolam</w:t>
      </w:r>
      <w:proofErr w:type="spellEnd"/>
      <w:r>
        <w:t xml:space="preserve">  d.o.o. Rakitje, Voćarska 6/b, OIB. 32619029079 dužnik se obvezuje isplatiti ostatak utvrđenih tražbina u iznosu od 2.795,55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FOM d.o.o. Zagreb, Kovinska 27, OIB: 131582334953 dužnik se obvezuje isplatiti ostatak utvrđenih tražbina u iznosu od 2.800,46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Hrvatski </w:t>
      </w:r>
      <w:proofErr w:type="spellStart"/>
      <w:r>
        <w:t>telekom</w:t>
      </w:r>
      <w:proofErr w:type="spellEnd"/>
      <w:r>
        <w:t xml:space="preserve"> d.d. Zagreb, Savska cesta 32, OIB: 81793146560 dužnik se obvezuje isplatiti ostatak utvrđenih tražbina u iznosu od 430,97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Inter</w:t>
      </w:r>
      <w:proofErr w:type="spellEnd"/>
      <w:r>
        <w:t xml:space="preserve">-Promet d.o.o. </w:t>
      </w:r>
      <w:proofErr w:type="spellStart"/>
      <w:r>
        <w:t>Sirač</w:t>
      </w:r>
      <w:proofErr w:type="spellEnd"/>
      <w:r>
        <w:t xml:space="preserve">, Tomislavova 95, OIB. 74451385509 dužnik se obvezuje isplatiti ostatak utvrđenih tražbina u iznosu od 3.471,80 kuna, 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Draženu </w:t>
      </w:r>
      <w:proofErr w:type="spellStart"/>
      <w:r>
        <w:t>Lukčiću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obrta Jasen iz </w:t>
      </w:r>
      <w:proofErr w:type="spellStart"/>
      <w:r>
        <w:t>Patkovca</w:t>
      </w:r>
      <w:proofErr w:type="spellEnd"/>
      <w:r>
        <w:t xml:space="preserve"> 44, OIB: 92184103977 dužnik se obvezuje isplatiti ostatak utvrđenih tražbina u iznosu od 610.281,32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JILK d.o.o. Bjelovar, Velike </w:t>
      </w:r>
      <w:proofErr w:type="spellStart"/>
      <w:r>
        <w:t>Sredice</w:t>
      </w:r>
      <w:proofErr w:type="spellEnd"/>
      <w:r>
        <w:t xml:space="preserve"> 133, OIB: 54371285729 dužnik se obvezuje isplatiti ostatak utvrđenih tražbina u iznosu od 2.117,83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Kronospan</w:t>
      </w:r>
      <w:proofErr w:type="spellEnd"/>
      <w:r>
        <w:t xml:space="preserve"> CRO d.o.o. Bjelovar, Slavonska cesta 17, OIB: 67324838490 dužnik se obvezuje isplatiti ostatak utvrđenih tražbina u iznosu od 2.738,91 kunu,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Mahagoni Plus d.o.o. Bjelovar, Ljudevita Gaja 5, OIB: 42873460516 dužnik se obvezuje  isplatiti ostatak utvrđenih tražbina u iznosu od 138,77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MDM d.o.o. Virovitica, Vinka </w:t>
      </w:r>
      <w:proofErr w:type="spellStart"/>
      <w:r>
        <w:t>Belobrka</w:t>
      </w:r>
      <w:proofErr w:type="spellEnd"/>
      <w:r>
        <w:t xml:space="preserve"> 6, OIB: 17029366451 dužnik se obvezuje isplatiti ostatak utvrđenih tražbina u iznosu od 2.306,96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lastRenderedPageBreak/>
        <w:t xml:space="preserve">Vjerovniku Milić Transporti d.o.o. </w:t>
      </w:r>
      <w:proofErr w:type="spellStart"/>
      <w:r>
        <w:t>Brckovljani</w:t>
      </w:r>
      <w:proofErr w:type="spellEnd"/>
      <w:r>
        <w:t>, Stjepana Radića 131, OIB: 52924753177 dužnik se obvezuje isplatiti ostatak utvrđenih tražbina u iznosu od 4.260,32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Nacional d.o.o. Bjelovar, Gajeva 10, OIB: 37888266653 dužnik se obvezuje isplatiti ostatak utvrđenih tražbina u iznosu od 1.693,27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SIG Sistemi d.o.o. </w:t>
      </w:r>
      <w:proofErr w:type="spellStart"/>
      <w:r>
        <w:t>Novaki</w:t>
      </w:r>
      <w:proofErr w:type="spellEnd"/>
      <w:r>
        <w:t>, Zagrebačka 13 a, OIB: 90045754930 dužnik se obvezuje isplatiti ostatak utvrđenih tražbina u iznosu od 800,62 kune,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Spačva d.d. Vinkovci, Duga 118, OIB: 02046778584 dužnik se obvezuje isplatiti ostatak utvrđenih tražbina u iznosu od 11.219,51 kunu,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>Vjerovniku Termoplin d.o.o. Bjelovar, Ul. hrvatskog proljeća 6, OIB: 77903325549 dužnik se obvezuje isplatiti ostatak utvrđenih tražbina u iznosu od 486,77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Vlado </w:t>
      </w:r>
      <w:proofErr w:type="spellStart"/>
      <w:r>
        <w:t>Faletar</w:t>
      </w:r>
      <w:proofErr w:type="spellEnd"/>
      <w:r>
        <w:t xml:space="preserve"> </w:t>
      </w:r>
      <w:proofErr w:type="spellStart"/>
      <w:r>
        <w:t>vl</w:t>
      </w:r>
      <w:proofErr w:type="spellEnd"/>
      <w:r>
        <w:t>. trgovačkog obrta MV iz Bjelovara, A. Radića 1, OIB: 04204905564 dužnik se obvezuje isplatiti ostatak utvrđenih tražbina u iznosu od 810,32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</w:t>
      </w:r>
      <w:proofErr w:type="spellStart"/>
      <w:r>
        <w:t>Vial</w:t>
      </w:r>
      <w:proofErr w:type="spellEnd"/>
      <w:r>
        <w:t xml:space="preserve"> d.o.o. Karlovac, Banija 155, OIB: 02570455168 dužnik se obvezuje isplatiti ostatak utvrđenih tražbina u iznosu od 150,38 kuna,</w:t>
      </w:r>
    </w:p>
    <w:p w:rsidRDefault="00841E2B" w:rsidP="00841E2B" w:rsidR="00841E2B">
      <w:pPr>
        <w:pStyle w:val="Bezproreda"/>
        <w:numPr>
          <w:ilvl w:val="0"/>
          <w:numId w:val="2"/>
        </w:numPr>
      </w:pPr>
      <w:r>
        <w:t xml:space="preserve">Vjerovniku Zavod za unapređivanje sigurnosti d.d. Osijek, Trg L. </w:t>
      </w:r>
      <w:proofErr w:type="spellStart"/>
      <w:r>
        <w:t>Mirskog</w:t>
      </w:r>
      <w:proofErr w:type="spellEnd"/>
      <w:r>
        <w:t xml:space="preserve"> 3/III, OIB: 83442273157 dužnik se obvezuje isplatiti ostatak utvrđenih tražbina u iznosu od 6.545,19 kuna.</w:t>
      </w:r>
    </w:p>
    <w:p w:rsidRDefault="00680BBA" w:rsidP="00021215" w:rsidR="00680BBA">
      <w:pPr>
        <w:pStyle w:val="Bezproreda"/>
      </w:pPr>
    </w:p>
    <w:p w:rsidRDefault="00021215" w:rsidP="00021215" w:rsidR="00021215">
      <w:pPr>
        <w:pStyle w:val="Bezproreda"/>
      </w:pPr>
      <w:r>
        <w:t xml:space="preserve">VII Ova </w:t>
      </w:r>
      <w:proofErr w:type="spellStart"/>
      <w:r>
        <w:t>Predstečajna</w:t>
      </w:r>
      <w:proofErr w:type="spellEnd"/>
      <w:r>
        <w:t xml:space="preserve"> nagodba ima snagu ovršne isprave za dužnika i za sve vjerovnike čije su tražbine utvrđene.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 xml:space="preserve">VIII Ovo Rješenje dostaviti će se Financijskoj agenciji koja će po primitku istog bez odgode na svojim WEB stranicama objaviti činjenicu sklapanja </w:t>
      </w:r>
      <w:proofErr w:type="spellStart"/>
      <w:r>
        <w:t>predste</w:t>
      </w:r>
      <w:r w:rsidR="00B45DEE">
        <w:t>čajne</w:t>
      </w:r>
      <w:proofErr w:type="spellEnd"/>
      <w:r w:rsidR="00B45DEE">
        <w:t xml:space="preserve"> nagodbe te sudskom </w:t>
      </w:r>
      <w:r>
        <w:t xml:space="preserve"> registru  </w:t>
      </w:r>
      <w:r w:rsidR="00B45DEE">
        <w:t xml:space="preserve">Trgovačkog suda </w:t>
      </w:r>
      <w:r>
        <w:t xml:space="preserve"> u Bjelovaru, koji će  po službenoj dužnosti  upisati činjenicu donošenja Rješenja o sklopljenoj </w:t>
      </w:r>
      <w:proofErr w:type="spellStart"/>
      <w:r>
        <w:t>predstečajnoj</w:t>
      </w:r>
      <w:proofErr w:type="spellEnd"/>
      <w:r>
        <w:t xml:space="preserve"> nagodbi u skladu s odredbama članka 66. i  84.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021215" w:rsidP="00841E2B" w:rsidR="00021215">
      <w:pPr>
        <w:pStyle w:val="Bezproreda"/>
        <w:jc w:val="center"/>
      </w:pPr>
      <w:r>
        <w:t>Obrazloženje</w:t>
      </w:r>
    </w:p>
    <w:p w:rsidRDefault="00021215" w:rsidP="00021215" w:rsidR="00021215">
      <w:pPr>
        <w:pStyle w:val="Bezproreda"/>
      </w:pPr>
    </w:p>
    <w:p w:rsidRDefault="00841E2B" w:rsidP="00021215" w:rsidR="00021215">
      <w:pPr>
        <w:pStyle w:val="Bezproreda"/>
      </w:pPr>
      <w:r>
        <w:t>Dana 21.  rujna</w:t>
      </w:r>
      <w:r w:rsidR="00021215">
        <w:t xml:space="preserve"> 2015. godine dužnik je u roku predviđenom odredbom članka 66. st. 1. Zakona o financijskom poslovanju i </w:t>
      </w:r>
      <w:proofErr w:type="spellStart"/>
      <w:r w:rsidR="00021215">
        <w:t>predstečajnoj</w:t>
      </w:r>
      <w:proofErr w:type="spellEnd"/>
      <w:r w:rsidR="00021215">
        <w:t xml:space="preserve"> nagodbi (NN. br. 108/12 i  144/12), po</w:t>
      </w:r>
      <w:r>
        <w:t xml:space="preserve">dnio Trgovačkom sudu u Bjelovaru, </w:t>
      </w:r>
      <w:r w:rsidR="00021215">
        <w:t xml:space="preserve"> prijedlog za sklapanje </w:t>
      </w:r>
      <w:proofErr w:type="spellStart"/>
      <w:r w:rsidR="00021215">
        <w:t>predstečajne</w:t>
      </w:r>
      <w:proofErr w:type="spellEnd"/>
      <w:r w:rsidR="00021215">
        <w:t xml:space="preserve"> nagodbe.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 xml:space="preserve">Dužnik je uz svoj prijedlog dostavio sve dokumente predviđene odredbom čl. 66. st. 3.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 xml:space="preserve">Kako je na temelju dostavljenih isprava sud utvrdio da su ispunjene pretpostavke za sklapanje </w:t>
      </w:r>
      <w:proofErr w:type="spellStart"/>
      <w:r>
        <w:t>predstečajne</w:t>
      </w:r>
      <w:proofErr w:type="spellEnd"/>
      <w:r>
        <w:t xml:space="preserve"> nagodbe zakazao je ročište radi sklapanja </w:t>
      </w:r>
      <w:proofErr w:type="spellStart"/>
      <w:r>
        <w:t>predstečajne</w:t>
      </w:r>
      <w:proofErr w:type="spellEnd"/>
      <w:r>
        <w:t xml:space="preserve"> nagodbe u roku predviđenom odredbom članka 66. st. 7. Zakona o financijskom poslovanju i </w:t>
      </w:r>
      <w:proofErr w:type="spellStart"/>
      <w:r>
        <w:t>predstečajnoj</w:t>
      </w:r>
      <w:proofErr w:type="spellEnd"/>
      <w:r>
        <w:t xml:space="preserve"> nagodbi, o čemu su dužnik i svi vjerovnici koji su prihvatili plan financijskom restrukturiranja obaviješteni oglasom koji je istaknut na oglasnoj ploči suda i objavljen na web stranici Financijske agencije.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t>Na</w:t>
      </w:r>
      <w:r w:rsidR="00841E2B">
        <w:t xml:space="preserve"> ročištu koje je održano dana 29. listopada</w:t>
      </w:r>
      <w:r>
        <w:t xml:space="preserve">  2015. godine,  svoj pristanak za sklapanje </w:t>
      </w:r>
      <w:proofErr w:type="spellStart"/>
      <w:r>
        <w:t>predstečajne</w:t>
      </w:r>
      <w:proofErr w:type="spellEnd"/>
      <w:r>
        <w:t xml:space="preserve"> nagodbe dali su dužnik i vjerovnici koji su prihvatili plan financijskog restrukturiranja, a čije tražbine čine potrebnu većinu iz članka 63. ovog Zakona, pa je stoga sud ovim Rješenjem odobrio sklopljenu </w:t>
      </w:r>
      <w:proofErr w:type="spellStart"/>
      <w:r>
        <w:t>predstečajnu</w:t>
      </w:r>
      <w:proofErr w:type="spellEnd"/>
      <w:r>
        <w:t xml:space="preserve"> nagodbu koja je u cijelosti istovjetna sa sadržajem prihvaćenog  Plana financijskog restrukturiranja za kojeg su glasali vjero</w:t>
      </w:r>
      <w:r w:rsidR="00841E2B">
        <w:t xml:space="preserve">vnici na ročištu održanom dana 21.   kolovoza </w:t>
      </w:r>
      <w:r>
        <w:t xml:space="preserve">  2015. godine.   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  <w:r>
        <w:lastRenderedPageBreak/>
        <w:t xml:space="preserve">Ovo rješenje objaviti će se na web stranicama Financijske agencije, a </w:t>
      </w:r>
      <w:proofErr w:type="spellStart"/>
      <w:r>
        <w:t>predstečajna</w:t>
      </w:r>
      <w:proofErr w:type="spellEnd"/>
      <w:r>
        <w:t xml:space="preserve"> nagodba ima snagu ovršne isprave za sve vjerovnike čije su tražbine utvrđene  a u skladu s odredbom članka 66. stavaka 11. i 12.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Default="00021215" w:rsidP="00021215" w:rsidR="00021215">
      <w:pPr>
        <w:pStyle w:val="Bezproreda"/>
      </w:pPr>
    </w:p>
    <w:p w:rsidRDefault="00841E2B" w:rsidP="00021215" w:rsidR="00021215">
      <w:pPr>
        <w:pStyle w:val="Bezproreda"/>
      </w:pPr>
      <w:r>
        <w:t>Sudski registar Trgovačkog suda u Bjelovaru</w:t>
      </w:r>
      <w:r w:rsidR="00021215">
        <w:t xml:space="preserve"> će po službenoj dužnosti upisati činjenicu donošenja Rješenja o sklopljenoj </w:t>
      </w:r>
      <w:proofErr w:type="spellStart"/>
      <w:r w:rsidR="00021215">
        <w:t>predstečajnoj</w:t>
      </w:r>
      <w:proofErr w:type="spellEnd"/>
      <w:r w:rsidR="00021215">
        <w:t xml:space="preserve"> nagodbi u skladu s odredbama članka 66. i  84. Zakona o financijskom poslovanju i </w:t>
      </w:r>
      <w:proofErr w:type="spellStart"/>
      <w:r w:rsidR="00021215">
        <w:t>predstečajnoj</w:t>
      </w:r>
      <w:proofErr w:type="spellEnd"/>
      <w:r w:rsidR="00021215">
        <w:t xml:space="preserve"> nagodbi. </w:t>
      </w:r>
    </w:p>
    <w:p w:rsidRDefault="00021215" w:rsidP="00021215" w:rsidR="00021215">
      <w:pPr>
        <w:pStyle w:val="Bezproreda"/>
      </w:pPr>
    </w:p>
    <w:p w:rsidRDefault="00841E2B" w:rsidP="00021215" w:rsidR="00021215">
      <w:pPr>
        <w:pStyle w:val="Bezproreda"/>
      </w:pPr>
      <w:r>
        <w:t>U Bjelovaru, 4. studenog</w:t>
      </w:r>
      <w:r w:rsidR="00021215">
        <w:t xml:space="preserve">  2015.</w:t>
      </w:r>
    </w:p>
    <w:p w:rsidRDefault="00021215" w:rsidP="00021215" w:rsidR="00021215">
      <w:pPr>
        <w:pStyle w:val="Bezproreda"/>
      </w:pPr>
    </w:p>
    <w:p w:rsidRDefault="00841E2B" w:rsidP="00021215" w:rsidR="00021215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215">
        <w:t xml:space="preserve"> S</w:t>
      </w:r>
      <w:r>
        <w:t xml:space="preserve"> </w:t>
      </w:r>
      <w:r w:rsidR="00021215">
        <w:t>U</w:t>
      </w:r>
      <w:r>
        <w:t xml:space="preserve"> </w:t>
      </w:r>
      <w:r w:rsidR="00021215">
        <w:t>D</w:t>
      </w:r>
      <w:r>
        <w:t xml:space="preserve"> </w:t>
      </w:r>
      <w:r w:rsidR="00021215">
        <w:t>A</w:t>
      </w:r>
      <w:r>
        <w:t xml:space="preserve"> </w:t>
      </w:r>
      <w:r w:rsidR="00021215">
        <w:t>C</w:t>
      </w:r>
      <w:r>
        <w:t xml:space="preserve"> </w:t>
      </w:r>
    </w:p>
    <w:p w:rsidRDefault="00841E2B" w:rsidP="00021215" w:rsidR="00841E2B">
      <w:pPr>
        <w:pStyle w:val="Bezproreda"/>
      </w:pPr>
    </w:p>
    <w:p w:rsidRDefault="00021215" w:rsidP="00021215" w:rsidR="00021215">
      <w:pPr>
        <w:pStyle w:val="Bezproreda"/>
      </w:pPr>
      <w:r>
        <w:t xml:space="preserve">                                             </w:t>
      </w:r>
      <w:r w:rsidR="00841E2B">
        <w:tab/>
      </w:r>
      <w:r w:rsidR="00841E2B">
        <w:tab/>
      </w:r>
      <w:r w:rsidR="00841E2B">
        <w:tab/>
      </w:r>
      <w:r w:rsidR="00841E2B">
        <w:tab/>
        <w:t xml:space="preserve">     </w:t>
      </w:r>
      <w:r>
        <w:t xml:space="preserve"> </w:t>
      </w:r>
      <w:r w:rsidR="00841E2B">
        <w:t xml:space="preserve">  </w:t>
      </w:r>
      <w:r>
        <w:t xml:space="preserve">BRANKA PLESKALT  </w:t>
      </w:r>
    </w:p>
    <w:p w:rsidRDefault="00021215" w:rsidP="00021215" w:rsidR="00021215">
      <w:pPr>
        <w:pStyle w:val="Bezproreda"/>
      </w:pPr>
    </w:p>
    <w:p w:rsidRDefault="00841E2B" w:rsidP="00021215" w:rsidR="00841E2B">
      <w:pPr>
        <w:pStyle w:val="Bezproreda"/>
      </w:pPr>
    </w:p>
    <w:p w:rsidRDefault="00021215" w:rsidP="00021215" w:rsidR="00021215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021215" w:rsidP="00021215" w:rsidR="00021215">
      <w:pPr>
        <w:pStyle w:val="Bezproreda"/>
      </w:pPr>
    </w:p>
    <w:p w:rsidRDefault="00021215" w:rsidP="00021215" w:rsidR="00021215">
      <w:pPr>
        <w:pStyle w:val="Bezproreda"/>
      </w:pPr>
    </w:p>
    <w:p w:rsidRDefault="00841E2B" w:rsidP="00021215" w:rsidR="00841E2B">
      <w:pPr>
        <w:pStyle w:val="Bezproreda"/>
      </w:pPr>
    </w:p>
    <w:p w:rsidRDefault="00021215" w:rsidP="00021215" w:rsidR="0002121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21215" w:rsidP="00021215" w:rsidR="00021215">
      <w:pPr>
        <w:pStyle w:val="Bezproreda"/>
      </w:pPr>
      <w:r>
        <w:t>Dna: FINI Zagreb sa kopijom zapisnika</w:t>
      </w:r>
      <w:r w:rsidR="00B45DEE">
        <w:t xml:space="preserve"> – putem e-oglasne ploče suda</w:t>
      </w:r>
    </w:p>
    <w:p w:rsidRDefault="00841E2B" w:rsidP="00021215" w:rsidR="00021215">
      <w:pPr>
        <w:pStyle w:val="Bezproreda"/>
      </w:pPr>
      <w:r>
        <w:t xml:space="preserve">         sudskom</w:t>
      </w:r>
      <w:r w:rsidR="00021215">
        <w:t xml:space="preserve"> registru- ovdje,</w:t>
      </w:r>
    </w:p>
    <w:p w:rsidRDefault="00021215" w:rsidP="00021215" w:rsidR="00021215">
      <w:pPr>
        <w:pStyle w:val="Bezproreda"/>
      </w:pPr>
      <w:r>
        <w:t xml:space="preserve">          </w:t>
      </w:r>
      <w:r w:rsidR="00841E2B">
        <w:t>e-</w:t>
      </w:r>
      <w:r>
        <w:t>oglasna ploča</w:t>
      </w:r>
    </w:p>
    <w:p w:rsidRDefault="00021215" w:rsidP="00021215" w:rsidR="00021215">
      <w:pPr>
        <w:pStyle w:val="Bezproreda"/>
      </w:pPr>
      <w:r>
        <w:t xml:space="preserve">           kal. pravomoćnost</w:t>
      </w:r>
    </w:p>
    <w:p w:rsidRDefault="00841E2B" w:rsidP="00021215" w:rsidR="00021215">
      <w:pPr>
        <w:pStyle w:val="Bezproreda"/>
      </w:pPr>
      <w:r>
        <w:t>Bjelovar, 4. 11</w:t>
      </w:r>
      <w:r w:rsidR="00021215">
        <w:t>. 2015.</w:t>
      </w:r>
    </w:p>
    <w:p w:rsidRDefault="00BA14AF" w:rsidP="00021215" w:rsidR="003D2344">
      <w:pPr>
        <w:pStyle w:val="Bezproreda"/>
      </w:pPr>
    </w:p>
    <w:sectPr w:rsidSect="00BA14AF" w:rsidR="003D234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4AF" w:rsidP="00BA14AF" w:rsidR="00BA14AF">
      <w:pPr>
        <w:spacing w:lineRule="auto" w:line="240" w:after="0"/>
      </w:pPr>
      <w:r>
        <w:separator/>
      </w:r>
    </w:p>
  </w:endnote>
  <w:endnote w:id="0" w:type="continuationSeparator">
    <w:p w:rsidRDefault="00BA14AF" w:rsidP="00BA14AF" w:rsidR="00BA1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4AF" w:rsidP="00BA14AF" w:rsidR="00BA14AF">
      <w:pPr>
        <w:spacing w:lineRule="auto" w:line="240" w:after="0"/>
      </w:pPr>
      <w:r>
        <w:separator/>
      </w:r>
    </w:p>
  </w:footnote>
  <w:footnote w:id="0" w:type="continuationSeparator">
    <w:p w:rsidRDefault="00BA14AF" w:rsidP="00BA14AF" w:rsidR="00BA1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2062442"/>
      <w:docPartObj>
        <w:docPartGallery w:val="Page Numbers (Top of Page)"/>
        <w:docPartUnique/>
      </w:docPartObj>
    </w:sdtPr>
    <w:sdtContent>
      <w:p w:rsidRDefault="00BA14AF" w:rsidR="00BA14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A14AF" w:rsidR="00BA14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1470DC"/>
    <w:multiLevelType w:val="hybridMultilevel"/>
    <w:tmpl w:val="5A4690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F94FC6"/>
    <w:multiLevelType w:val="hybridMultilevel"/>
    <w:tmpl w:val="CCB2419C"/>
    <w:lvl w:tplc="6442AB58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215"/>
    <w:rsid w:val="00021215"/>
    <w:rsid w:val="001E2A86"/>
    <w:rsid w:val="00680BBA"/>
    <w:rsid w:val="00841E2B"/>
    <w:rsid w:val="00A92139"/>
    <w:rsid w:val="00B07D3A"/>
    <w:rsid w:val="00B45DEE"/>
    <w:rsid w:val="00BA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12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A14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1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4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A1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14AF"/>
  </w:style>
  <w:style w:styleId="Podnoje" w:type="paragraph">
    <w:name w:val="footer"/>
    <w:basedOn w:val="Normal"/>
    <w:link w:val="PodnojeChar"/>
    <w:uiPriority w:val="99"/>
    <w:unhideWhenUsed/>
    <w:rsid w:val="00BA1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14A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12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A14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1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4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BA1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14AF"/>
  </w:style>
  <w:style w:styleId="Podnoje" w:type="paragraph">
    <w:name w:val="footer"/>
    <w:basedOn w:val="Normal"/>
    <w:link w:val="PodnojeChar"/>
    <w:uiPriority w:val="99"/>
    <w:unhideWhenUsed/>
    <w:rsid w:val="00BA1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14A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80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Stpn-36/2015</izvorni_sadrzaj>
    <derivirana_varijabla naziv="DomainObject.Predmet.OznakaBroj_1">Stpn-36/2015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VRATA društvo s ograničenom odgovornošću za proizvodnju, trgovinu i usluge, Patkovac</izvorni_sadrzaj>
    <derivirana_varijabla naziv="DomainObject.Predmet.StrankaFormated_1">  VRATA društvo s ograničenom odgovornošću za proizvodnju, trgovinu i usluge, Patkovac</derivirana_varijabla>
  </DomainObject.Predmet.StrankaFormated>
  <DomainObject.Predmet.StrankaFormatedOIB>
    <izvorni_sadrzaj>  VRATA društvo s ograničenom odgovornošću za proizvodnju, trgovinu i usluge, Patkovac, OIB 72524570239</izvorni_sadrzaj>
    <derivirana_varijabla naziv="DomainObject.Predmet.StrankaFormatedOIB_1">  VRATA društvo s ograničenom odgovornošću za proizvodnju, trgovinu i usluge, Patkovac, OIB 72524570239</derivirana_varijabla>
  </DomainObject.Predmet.StrankaFormatedOIB>
  <DomainObject.Predmet.StrankaFormatedWithAdress>
    <izvorni_sadrzaj> VRATA društvo s ograničenom odgovornošću za proizvodnju, trgovinu i usluge, Patkovac, Patkovac 44, 43000 Patkovac</izvorni_sadrzaj>
    <derivirana_varijabla naziv="DomainObject.Predmet.StrankaFormatedWithAdress_1"> VRATA društvo s ograničenom odgovornošću za proizvodnju, trgovinu i usluge, Patkovac, Patkovac 44, 43000 Patkovac</derivirana_varijabla>
  </DomainObject.Predmet.StrankaFormatedWithAdress>
  <DomainObject.Predmet.StrankaFormatedWithAdressOIB>
    <izvorni_sadrzaj> VRATA društvo s ograničenom odgovornošću za proizvodnju, trgovinu i usluge, Patkovac, OIB 72524570239, Patkovac 44, 43000 Patkovac</izvorni_sadrzaj>
    <derivirana_varijabla naziv="DomainObject.Predmet.StrankaFormatedWithAdressOIB_1"> VRATA društvo s ograničenom odgovornošću za proizvodnju, trgovinu i usluge, Patkovac, OIB 72524570239, Patkovac 44, 43000 Patkovac</derivirana_varijabla>
  </DomainObject.Predmet.StrankaFormatedWithAdressOIB>
  <DomainObject.Predmet.StrankaWithAdress>
    <izvorni_sadrzaj>VRATA društvo s ograničenom odgovornošću za proizvodnju, trgovinu i usluge, Patkovac Patkovac 44,43000 Patkovac</izvorni_sadrzaj>
    <derivirana_varijabla naziv="DomainObject.Predmet.StrankaWithAdress_1">VRATA društvo s ograničenom odgovornošću za proizvodnju, trgovinu i usluge, Patkovac Patkovac 44,43000 Patkovac</derivirana_varijabla>
  </DomainObject.Predmet.StrankaWithAdress>
  <DomainObject.Predmet.StrankaWithAdressOIB>
    <izvorni_sadrzaj>VRATA društvo s ograničenom odgovornošću za proizvodnju, trgovinu i usluge, Patkovac, OIB 72524570239, Patkovac 44,43000 Patkovac</izvorni_sadrzaj>
    <derivirana_varijabla naziv="DomainObject.Predmet.StrankaWithAdressOIB_1">VRATA društvo s ograničenom odgovornošću za proizvodnju, trgovinu i usluge, Patkovac, OIB 72524570239, Patkovac 44,43000 Patkovac</derivirana_varijabla>
  </DomainObject.Predmet.StrankaWithAdressOIB>
  <DomainObject.Predmet.StrankaNazivFormated>
    <izvorni_sadrzaj>VRATA društvo s ograničenom odgovornošću za proizvodnju, trgovinu i usluge, Patkovac</izvorni_sadrzaj>
    <derivirana_varijabla naziv="DomainObject.Predmet.StrankaNazivFormated_1">VRATA društvo s ograničenom odgovornošću za proizvodnju, trgovinu i usluge, Patkovac</derivirana_varijabla>
  </DomainObject.Predmet.StrankaNazivFormated>
  <DomainObject.Predmet.StrankaNazivFormatedOIB>
    <izvorni_sadrzaj>VRATA društvo s ograničenom odgovornošću za proizvodnju, trgovinu i usluge, Patkovac, OIB 72524570239</izvorni_sadrzaj>
    <derivirana_varijabla naziv="DomainObject.Predmet.StrankaNazivFormatedOIB_1">VRATA društvo s ograničenom odgovornošću za proizvodnju, trgovinu i usluge, Patkovac, OIB 72524570239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VRATA društvo s ograničenom odgovornošću za proizvodnju, trgovinu i usluge, Patkovac</item>
    </izvorni_sadrzaj>
    <derivirana_varijabla naziv="DomainObject.Predmet.StrankaListFormated_1">
      <item>VRATA društvo s ograničenom odgovornošću za proizvodnju, trgovinu i usluge, Patkovac</item>
    </derivirana_varijabla>
  </DomainObject.Predmet.StrankaListFormated>
  <DomainObject.Predmet.StrankaListFormatedOIB>
    <izvorni_sadrzaj>
      <item>VRATA društvo s ograničenom odgovornošću za proizvodnju, trgovinu i usluge, Patkovac, OIB 72524570239</item>
    </izvorni_sadrzaj>
    <derivirana_varijabla naziv="DomainObject.Predmet.StrankaListFormatedOIB_1">
      <item>VRATA društvo s ograničenom odgovornošću za proizvodnju, trgovinu i usluge, Patkovac, OIB 72524570239</item>
    </derivirana_varijabla>
  </DomainObject.Predmet.StrankaListFormatedOIB>
  <DomainObject.Predmet.StrankaListFormatedWithAdress>
    <izvorni_sadrzaj>
      <item>VRATA društvo s ograničenom odgovornošću za proizvodnju, trgovinu i usluge, Patkovac, Patkovac 44, 43000 Patkovac</item>
    </izvorni_sadrzaj>
    <derivirana_varijabla naziv="DomainObject.Predmet.StrankaListFormatedWithAdress_1">
      <item>VRATA društvo s ograničenom odgovornošću za proizvodnju, trgovinu i usluge, Patkovac, Patkovac 44, 43000 Patkovac</item>
    </derivirana_varijabla>
  </DomainObject.Predmet.StrankaListFormatedWithAdress>
  <DomainObject.Predmet.StrankaListFormatedWithAdressOIB>
    <izvorni_sadrzaj>
      <item>VRATA društvo s ograničenom odgovornošću za proizvodnju, trgovinu i usluge, Patkovac, OIB 72524570239, Patkovac 44, 43000 Patkovac</item>
    </izvorni_sadrzaj>
    <derivirana_varijabla naziv="DomainObject.Predmet.StrankaListFormatedWithAdressOIB_1">
      <item>VRATA društvo s ograničenom odgovornošću za proizvodnju, trgovinu i usluge, Patkovac, OIB 72524570239, Patkovac 44, 43000 Patkovac</item>
    </derivirana_varijabla>
  </DomainObject.Predmet.StrankaListFormatedWithAdressOIB>
  <DomainObject.Predmet.StrankaListNazivFormated>
    <izvorni_sadrzaj>
      <item>VRATA društvo s ograničenom odgovornošću za proizvodnju, trgovinu i usluge, Patkovac</item>
    </izvorni_sadrzaj>
    <derivirana_varijabla naziv="DomainObject.Predmet.StrankaListNazivFormated_1">
      <item>VRATA društvo s ograničenom odgovornošću za proizvodnju, trgovinu i usluge, Patkovac</item>
    </derivirana_varijabla>
  </DomainObject.Predmet.StrankaListNazivFormated>
  <DomainObject.Predmet.StrankaListNazivFormatedOIB>
    <izvorni_sadrzaj>
      <item>VRATA društvo s ograničenom odgovornošću za proizvodnju, trgovinu i usluge, Patkovac, OIB 72524570239</item>
    </izvorni_sadrzaj>
    <derivirana_varijabla naziv="DomainObject.Predmet.StrankaListNazivFormatedOIB_1">
      <item>VRATA društvo s ograničenom odgovornošću za proizvodnju, trgovinu i usluge, Patkovac, OIB 72524570239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ZAGREB,REGIONALNI CENTAR ZAGREB,</item>
      <item>JAVNOST/VJEROVNICI</item>
    </izvorni_sadrzaj>
    <derivirana_varijabla naziv="DomainObject.Predmet.OstaliListFormated_1">
      <item>FINA ZAGREB,REGIONALNI CENTAR ZAGREB,</item>
      <item>JAVNOST/VJEROVNICI</item>
    </derivirana_varijabla>
  </DomainObject.Predmet.OstaliListFormated>
  <DomainObject.Predmet.OstaliListFormatedOIB>
    <izvorni_sadrzaj>
      <item>FINA ZAGREB,REGIONALNI CENTAR ZAGREB,</item>
      <item>JAVNOST/VJEROVNICI</item>
    </izvorni_sadrzaj>
    <derivirana_varijabla naziv="DomainObject.Predmet.OstaliListFormatedOIB_1">
      <item>FINA ZAGREB,REGIONALNI CENTAR ZAGREB,</item>
      <item>JAVNOST/VJEROVNICI</item>
    </derivirana_varijabla>
  </DomainObject.Predmet.OstaliListFormatedOIB>
  <DomainObject.Predmet.OstaliListFormatedWithAdress>
    <izvorni_sadrzaj>
      <item>FINA ZAGREB,REGIONALNI CENTAR ZAGREB,, Ulica grada Vukovara 70., 10000 Zagreb</item>
      <item>JAVNOST/VJEROVNICI</item>
    </izvorni_sadrzaj>
    <derivirana_varijabla naziv="DomainObject.Predmet.OstaliListFormatedWithAdress_1">
      <item>FINA ZAGREB,REGIONALNI CENTAR ZAGREB,, Ulica grada Vukovara 70., 10000 Zagreb</item>
      <item>JAVNOST/VJEROVNICI</item>
    </derivirana_varijabla>
  </DomainObject.Predmet.OstaliListFormatedWithAdress>
  <DomainObject.Predmet.OstaliListFormatedWithAdressOIB>
    <izvorni_sadrzaj>
      <item>FINA ZAGREB,REGIONALNI CENTAR ZAGREB,, Ulica grada Vukovara 70., 10000 Zagreb</item>
      <item>JAVNOST/VJEROVNICI</item>
    </izvorni_sadrzaj>
    <derivirana_varijabla naziv="DomainObject.Predmet.OstaliListFormatedWithAdressOIB_1">
      <item>FINA ZAGREB,REGIONALNI CENTAR ZAGREB,, Ulica grada Vukovara 70., 10000 Zagreb</item>
      <item>JAVNOST/VJEROVNICI</item>
    </derivirana_varijabla>
  </DomainObject.Predmet.OstaliListFormatedWithAdressOIB>
  <DomainObject.Predmet.OstaliListNazivFormated>
    <izvorni_sadrzaj>
      <item>FINA ZAGREB,REGIONALNI CENTAR ZAGREB,</item>
      <item>JAVNOST/VJEROVNICI</item>
    </izvorni_sadrzaj>
    <derivirana_varijabla naziv="DomainObject.Predmet.OstaliListNazivFormated_1">
      <item>FINA ZAGREB,REGIONALNI CENTAR ZAGREB,</item>
      <item>JAVNOST/VJEROVNICI</item>
    </derivirana_varijabla>
  </DomainObject.Predmet.OstaliListNazivFormated>
  <DomainObject.Predmet.OstaliListNazivFormatedOIB>
    <izvorni_sadrzaj>
      <item>FINA ZAGREB,REGIONALNI CENTAR ZAGREB,</item>
      <item>JAVNOST/VJEROVNICI</item>
    </izvorni_sadrzaj>
    <derivirana_varijabla naziv="DomainObject.Predmet.OstaliListNazivFormatedOIB_1">
      <item>FINA ZAGREB,REGIONALNI CENTAR ZAGREB,</item>
      <item>JAVNOST/VJEROVNICI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VRATA društvo s ograničenom odgovornošću za proizvodnju, trgovinu i usluge, Patkovac</izvorni_sadrzaj>
    <derivirana_varijabla naziv="DomainObject.Predmet.StrankaIDrugi_1">VRATA društvo s ograničenom odgovornošću za proizvodnju, trgovinu i usluge, Patkovac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VRATA društvo s ograničenom odgovornošću za proizvodnju, trgovinu i usluge, Patkovac, OIB 72524570239, Patkovac 44, 43000 Patkovac</izvorni_sadrzaj>
    <derivirana_varijabla naziv="DomainObject.Predmet.StrankaIDrugiAdressOIB_1">VRATA društvo s ograničenom odgovornošću za proizvodnju, trgovinu i usluge, Patkovac, OIB 72524570239, Patkovac 44, 43000 Patkovac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VRATA društvo s ograničenom odgovornošću za proizvodnju, trgovinu i usluge, Patkovac</item>
      <item>FINA ZAGREB,REGIONALNI CENTAR ZAGREB,</item>
      <item>JAVNOST/VJEROVNICI</item>
    </izvorni_sadrzaj>
    <derivirana_varijabla naziv="DomainObject.Predmet.SudioniciListNaziv_1">
      <item>VRATA društvo s ograničenom odgovornošću za proizvodnju, trgovinu i usluge, Patkovac</item>
      <item>FINA ZAGREB,REGIONALNI CENTAR ZAGREB,</item>
      <item>JAVNOST/VJEROVNICI</item>
    </derivirana_varijabla>
  </DomainObject.Predmet.SudioniciListNaziv>
  <DomainObject.Predmet.SudioniciListAdressOIB>
    <izvorni_sadrzaj>
      <item>VRATA društvo s ograničenom odgovornošću za proizvodnju, trgovinu i usluge, Patkovac, OIB 72524570239, Patkovac 44,43000 Patkovac</item>
      <item>FINA ZAGREB,REGIONALNI CENTAR ZAGREB,, Ulica grada Vukovara 70.,10000 Zagreb</item>
      <item>JAVNOST/VJEROVNICI</item>
    </izvorni_sadrzaj>
    <derivirana_varijabla naziv="DomainObject.Predmet.SudioniciListAdressOIB_1">
      <item>VRATA društvo s ograničenom odgovornošću za proizvodnju, trgovinu i usluge, Patkovac, OIB 72524570239, Patkovac 44,43000 Patkovac</item>
      <item>FINA ZAGREB,REGIONALNI CENTAR ZAGREB,, Ulica grada Vukovara 70.,10000 Zagreb</item>
      <item>JAVNOST/VJEROVNICI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72524570239</item>
      <item>, OIB null</item>
      <item>, OIB null</item>
    </izvorni_sadrzaj>
    <derivirana_varijabla naziv="DomainObject.Predmet.SudioniciListNazivOIB_1">
      <item>, OIB 72524570239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A87E1-4891-437A-B7D2-E96657A85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1415</properties:Words>
  <properties:Characters>8191</properties:Characters>
  <properties:Lines>179</properties:Lines>
  <properties:Paragraphs>64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2015-11-04T10:36:00Z</dcterms:created>
  <dc:creator>Vesna Dragišić</dc:creator>
  <cp:lastModifiedBy>Vesna Dragišić</cp:lastModifiedBy>
  <cp:lastPrinted>2015-11-04T10:50:00Z</cp:lastPrinted>
  <dcterms:modified xmlns:xsi="http://www.w3.org/2001/XMLSchema-instance" xsi:type="dcterms:W3CDTF">2015-11-04T11:05:00Z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