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7a72" w14:paraId="37e7a72" w:rsidRDefault="00146043" w:rsidP="00146043" w:rsidR="00146043" w:rsidRPr="00034127">
      <w:pPr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  <w:r w:rsidRPr="00034127">
        <w:rPr>
          <w:rFonts w:cstheme="majorBidi" w:hAnsiTheme="majorBidi" w:asciiTheme="majorBidi"/>
          <w:lang w:val="hr-HR"/>
        </w:rPr>
        <w:t xml:space="preserve">    </w:t>
      </w:r>
      <w:r w:rsidRPr="00034127">
        <w:rPr>
          <w:rFonts w:cstheme="majorBidi" w:hAnsiTheme="majorBidi" w:asciiTheme="majorBidi"/>
          <w:noProof/>
          <w:lang w:val="hr-HR"/>
        </w:rPr>
        <w:t xml:space="preserve">   </w:t>
      </w:r>
      <w:r w:rsidR="00DC34DC" w:rsidRPr="00034127">
        <w:rPr>
          <w:rFonts w:cstheme="majorBidi" w:hAnsiTheme="majorBidi" w:asciiTheme="majorBidi"/>
          <w:noProof/>
          <w:lang w:val="hr-HR"/>
        </w:rPr>
        <w:t xml:space="preserve"> </w:t>
      </w:r>
      <w:r w:rsidRPr="00034127">
        <w:rPr>
          <w:rFonts w:cstheme="majorBidi" w:hAnsiTheme="majorBidi" w:asciiTheme="majorBidi"/>
          <w:noProof/>
          <w:lang w:val="hr-HR"/>
        </w:rPr>
        <w:t xml:space="preserve"> </w:t>
      </w:r>
      <w:r w:rsidR="00EC3898" w:rsidRPr="00034127">
        <w:rPr>
          <w:rFonts w:cstheme="majorBidi" w:hAnsiTheme="majorBidi" w:asciiTheme="majorBidi"/>
          <w:noProof/>
          <w:lang w:val="hr-HR"/>
        </w:rPr>
        <w:t xml:space="preserve"> </w:t>
      </w:r>
      <w:r w:rsidR="00E03AFE" w:rsidRPr="00034127">
        <w:rPr>
          <w:rFonts w:cstheme="majorBidi" w:hAnsiTheme="majorBidi" w:asciiTheme="majorBidi"/>
          <w:noProof/>
          <w:lang w:val="hr-HR"/>
        </w:rPr>
        <w:t xml:space="preserve">     </w:t>
      </w:r>
      <w:r w:rsidRPr="00034127">
        <w:rPr>
          <w:rFonts w:cstheme="majorBidi" w:hAnsiTheme="majorBidi" w:asciiTheme="majorBidi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34127">
      <w:pPr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 xml:space="preserve">    REPUBLIKA HRVATSKA</w:t>
      </w:r>
    </w:p>
    <w:p w:rsidRDefault="00E03AFE" w:rsidR="00146043" w:rsidRPr="00034127">
      <w:pPr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>TRGOVAČKI SUD U ZAGREBU</w:t>
      </w:r>
    </w:p>
    <w:p w:rsidRDefault="00146043" w:rsidR="00146043" w:rsidRPr="000341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 xml:space="preserve"> </w:t>
      </w:r>
      <w:r w:rsidR="00E03AFE" w:rsidRPr="00034127">
        <w:rPr>
          <w:rFonts w:cstheme="majorBidi" w:hAnsiTheme="majorBidi" w:asciiTheme="majorBidi"/>
          <w:lang w:val="hr-HR"/>
        </w:rPr>
        <w:t xml:space="preserve"> </w:t>
      </w:r>
      <w:r w:rsidR="00CF6DC8" w:rsidRPr="00034127">
        <w:rPr>
          <w:rFonts w:cstheme="majorBidi" w:hAnsiTheme="majorBidi" w:asciiTheme="majorBidi"/>
          <w:lang w:val="hr-HR"/>
        </w:rPr>
        <w:t xml:space="preserve"> </w:t>
      </w:r>
      <w:r w:rsidR="00E03AFE" w:rsidRPr="00034127">
        <w:rPr>
          <w:rFonts w:cstheme="majorBidi" w:hAnsiTheme="majorBidi" w:asciiTheme="majorBidi"/>
          <w:lang w:val="hr-HR"/>
        </w:rPr>
        <w:t xml:space="preserve">   </w:t>
      </w:r>
      <w:r w:rsidRPr="00034127">
        <w:rPr>
          <w:rFonts w:cstheme="majorBidi" w:hAnsiTheme="majorBidi" w:asciiTheme="majorBidi"/>
          <w:lang w:val="hr-HR"/>
        </w:rPr>
        <w:t xml:space="preserve"> Zagreb, Amruševa 2/II</w:t>
      </w:r>
    </w:p>
    <w:p w:rsidRDefault="00146043" w:rsidP="00C3758E" w:rsidR="00146043" w:rsidRPr="00034127">
      <w:pPr>
        <w:jc w:val="right"/>
        <w:rPr>
          <w:rFonts w:cstheme="majorBidi" w:hAnsiTheme="majorBidi" w:asciiTheme="majorBidi"/>
          <w:lang w:val="hr-HR"/>
        </w:rPr>
      </w:pPr>
    </w:p>
    <w:p w:rsidRDefault="00E03AFE" w:rsidP="00034127" w:rsidR="00146043" w:rsidRPr="00034127">
      <w:pPr>
        <w:jc w:val="right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lang w:val="hr-HR"/>
        </w:rPr>
        <w:t>68. St-</w:t>
      </w:r>
      <w:r w:rsidR="00034127" w:rsidRPr="00034127">
        <w:rPr>
          <w:rFonts w:cstheme="majorBidi" w:hAnsiTheme="majorBidi" w:asciiTheme="majorBidi"/>
          <w:lang w:val="hr-HR"/>
        </w:rPr>
        <w:t>1683</w:t>
      </w:r>
      <w:r w:rsidRPr="00034127">
        <w:rPr>
          <w:rFonts w:cstheme="majorBidi" w:hAnsiTheme="majorBidi" w:asciiTheme="majorBidi"/>
          <w:lang w:val="hr-HR"/>
        </w:rPr>
        <w:t>/15</w:t>
      </w:r>
    </w:p>
    <w:p w:rsidRDefault="00F86F83" w:rsidP="0086691F" w:rsidR="00F86F83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3412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34127">
        <w:rPr>
          <w:rFonts w:cstheme="majorBidi" w:hAnsiTheme="majorBidi" w:asciiTheme="majorBidi"/>
          <w:szCs w:val="24"/>
          <w:lang w:val="hr-HR"/>
        </w:rPr>
        <w:t>E</w:t>
      </w:r>
      <w:r w:rsidR="00DB4528" w:rsidRPr="00034127">
        <w:rPr>
          <w:rFonts w:cstheme="majorBidi" w:hAnsiTheme="majorBidi" w:asciiTheme="majorBidi"/>
          <w:szCs w:val="24"/>
          <w:lang w:val="hr-HR"/>
        </w:rPr>
        <w:t xml:space="preserve"> </w:t>
      </w:r>
      <w:r w:rsidRPr="0003412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34127" w:rsidR="00F86F83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ab/>
      </w:r>
      <w:r w:rsidR="00E03AFE" w:rsidRPr="0003412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34127" w:rsidRPr="00034127">
        <w:rPr>
          <w:rFonts w:cstheme="majorBidi" w:hAnsiTheme="majorBidi" w:asciiTheme="majorBidi"/>
          <w:lang w:val="hr-HR"/>
        </w:rPr>
        <w:t>XIAOWEI d.o.o., Zagreb, Zagrebačka cesta 14, MBS: 080476163, OIB: 82161436509</w:t>
      </w:r>
      <w:r w:rsidR="00E03AFE" w:rsidRPr="00034127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0341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341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ab/>
      </w:r>
      <w:r w:rsidR="00182088" w:rsidRPr="0003412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3412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3412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34127">
        <w:rPr>
          <w:rFonts w:cstheme="majorBidi" w:hAnsiTheme="majorBidi" w:asciiTheme="majorBidi"/>
          <w:szCs w:val="24"/>
          <w:lang w:val="hr-HR"/>
        </w:rPr>
        <w:t>e</w:t>
      </w:r>
      <w:r w:rsidRPr="0003412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34127" w:rsidR="00B2463B" w:rsidRPr="000341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34127">
        <w:rPr>
          <w:rFonts w:cstheme="majorBidi" w:hAnsiTheme="majorBidi" w:asciiTheme="majorBidi"/>
          <w:szCs w:val="24"/>
        </w:rPr>
        <w:t>I</w:t>
      </w:r>
      <w:r w:rsidR="00F86F83" w:rsidRPr="00034127">
        <w:rPr>
          <w:rFonts w:cstheme="majorBidi" w:hAnsiTheme="majorBidi" w:asciiTheme="majorBidi"/>
          <w:szCs w:val="24"/>
        </w:rPr>
        <w:t>.</w:t>
      </w:r>
      <w:r w:rsidRPr="00034127">
        <w:rPr>
          <w:rFonts w:cstheme="majorBidi" w:hAnsiTheme="majorBidi" w:asciiTheme="majorBidi"/>
          <w:szCs w:val="24"/>
        </w:rPr>
        <w:tab/>
      </w:r>
      <w:r w:rsidR="00EE69E5" w:rsidRPr="00034127">
        <w:rPr>
          <w:rFonts w:cstheme="majorBidi" w:hAnsiTheme="majorBidi" w:asciiTheme="majorBidi"/>
          <w:szCs w:val="24"/>
        </w:rPr>
        <w:t>Otvara se stečajni postupak nad dužnikom</w:t>
      </w:r>
      <w:r w:rsidR="00083AAA" w:rsidRPr="00034127">
        <w:rPr>
          <w:rFonts w:cstheme="majorBidi" w:hAnsiTheme="majorBidi" w:asciiTheme="majorBidi"/>
          <w:szCs w:val="24"/>
        </w:rPr>
        <w:t xml:space="preserve"> </w:t>
      </w:r>
      <w:r w:rsidR="00034127" w:rsidRPr="00034127">
        <w:rPr>
          <w:rFonts w:cstheme="majorBidi" w:hAnsiTheme="majorBidi" w:asciiTheme="majorBidi"/>
        </w:rPr>
        <w:t>XIAOWEI d.o.o., Zagreb, Zagrebačka cesta 14, MBS: 080476163, OIB: 82161436509</w:t>
      </w:r>
      <w:r w:rsidR="00A57763" w:rsidRPr="00034127">
        <w:rPr>
          <w:rFonts w:cstheme="majorBidi" w:hAnsiTheme="majorBidi" w:asciiTheme="majorBidi"/>
          <w:szCs w:val="24"/>
        </w:rPr>
        <w:t>.</w:t>
      </w:r>
      <w:r w:rsidR="00EE69E5" w:rsidRPr="00034127">
        <w:rPr>
          <w:rFonts w:cstheme="majorBidi" w:hAnsiTheme="majorBidi" w:asciiTheme="majorBidi"/>
          <w:szCs w:val="24"/>
        </w:rPr>
        <w:t xml:space="preserve"> </w:t>
      </w:r>
      <w:r w:rsidR="00A06394" w:rsidRPr="00034127">
        <w:rPr>
          <w:rFonts w:cstheme="majorBidi" w:hAnsiTheme="majorBidi" w:asciiTheme="majorBidi"/>
          <w:szCs w:val="24"/>
        </w:rPr>
        <w:t xml:space="preserve"> </w:t>
      </w:r>
      <w:r w:rsidR="00EE69E5" w:rsidRPr="0003412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34127">
        <w:rPr>
          <w:rFonts w:cstheme="majorBidi" w:hAnsiTheme="majorBidi" w:asciiTheme="majorBidi"/>
          <w:szCs w:val="24"/>
        </w:rPr>
        <w:t xml:space="preserve">dana </w:t>
      </w:r>
      <w:r w:rsidR="00E03AFE" w:rsidRPr="00034127">
        <w:rPr>
          <w:rFonts w:cstheme="majorBidi" w:hAnsiTheme="majorBidi" w:asciiTheme="majorBidi"/>
          <w:szCs w:val="24"/>
        </w:rPr>
        <w:t>25</w:t>
      </w:r>
      <w:r w:rsidR="00A06394" w:rsidRPr="00034127">
        <w:rPr>
          <w:rFonts w:cstheme="majorBidi" w:hAnsiTheme="majorBidi" w:asciiTheme="majorBidi"/>
          <w:szCs w:val="24"/>
        </w:rPr>
        <w:t xml:space="preserve">. </w:t>
      </w:r>
      <w:r w:rsidR="00E03AFE" w:rsidRPr="00034127">
        <w:rPr>
          <w:rFonts w:cstheme="majorBidi" w:hAnsiTheme="majorBidi" w:asciiTheme="majorBidi"/>
          <w:szCs w:val="24"/>
        </w:rPr>
        <w:t>ožujka</w:t>
      </w:r>
      <w:r w:rsidR="00A06394" w:rsidRPr="00034127">
        <w:rPr>
          <w:rFonts w:cstheme="majorBidi" w:hAnsiTheme="majorBidi" w:asciiTheme="majorBidi"/>
          <w:szCs w:val="24"/>
        </w:rPr>
        <w:t xml:space="preserve"> 2016. u </w:t>
      </w:r>
      <w:r w:rsidR="00E03AFE" w:rsidRPr="00034127">
        <w:rPr>
          <w:rFonts w:cstheme="majorBidi" w:hAnsiTheme="majorBidi" w:asciiTheme="majorBidi"/>
          <w:szCs w:val="24"/>
        </w:rPr>
        <w:t>15:00</w:t>
      </w:r>
      <w:r w:rsidR="00083AAA" w:rsidRPr="00034127">
        <w:rPr>
          <w:rFonts w:cstheme="majorBidi" w:hAnsiTheme="majorBidi" w:asciiTheme="majorBidi"/>
          <w:szCs w:val="24"/>
        </w:rPr>
        <w:t xml:space="preserve"> sati</w:t>
      </w:r>
      <w:r w:rsidR="00EE69E5" w:rsidRPr="0003412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3412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341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34127" w:rsidR="00A67C9A" w:rsidRPr="00034127">
      <w:pPr>
        <w:pStyle w:val="BodyText21"/>
        <w:rPr>
          <w:rFonts w:cstheme="majorBidi" w:hAnsiTheme="majorBidi" w:asciiTheme="majorBidi"/>
          <w:szCs w:val="24"/>
        </w:rPr>
      </w:pPr>
      <w:r w:rsidRPr="00034127">
        <w:rPr>
          <w:rFonts w:cstheme="majorBidi" w:hAnsiTheme="majorBidi" w:asciiTheme="majorBidi"/>
          <w:szCs w:val="24"/>
        </w:rPr>
        <w:t>II</w:t>
      </w:r>
      <w:r w:rsidR="00F86F83" w:rsidRPr="00034127">
        <w:rPr>
          <w:rFonts w:cstheme="majorBidi" w:hAnsiTheme="majorBidi" w:asciiTheme="majorBidi"/>
          <w:szCs w:val="24"/>
        </w:rPr>
        <w:t>.</w:t>
      </w:r>
      <w:r w:rsidRPr="00034127">
        <w:rPr>
          <w:rFonts w:cstheme="majorBidi" w:hAnsiTheme="majorBidi" w:asciiTheme="majorBidi"/>
          <w:szCs w:val="24"/>
        </w:rPr>
        <w:tab/>
      </w:r>
      <w:r w:rsidR="00EE69E5" w:rsidRPr="00034127">
        <w:rPr>
          <w:rFonts w:cstheme="majorBidi" w:hAnsiTheme="majorBidi" w:asciiTheme="majorBidi"/>
          <w:szCs w:val="24"/>
        </w:rPr>
        <w:t>Za stečajnog upravitelja imenuje se</w:t>
      </w:r>
      <w:r w:rsidR="00343AEE" w:rsidRPr="00034127">
        <w:rPr>
          <w:rFonts w:cstheme="majorBidi" w:hAnsiTheme="majorBidi" w:asciiTheme="majorBidi"/>
          <w:szCs w:val="24"/>
        </w:rPr>
        <w:t xml:space="preserve"> </w:t>
      </w:r>
      <w:r w:rsidR="00034127" w:rsidRPr="00034127">
        <w:rPr>
          <w:rFonts w:cstheme="majorBidi" w:hAnsiTheme="majorBidi" w:asciiTheme="majorBidi"/>
          <w:szCs w:val="24"/>
        </w:rPr>
        <w:t>Berislav Maksimović, Hrašćica, Braće Radić 1, Varaždin</w:t>
      </w:r>
      <w:r w:rsidR="00343AEE" w:rsidRPr="00034127">
        <w:rPr>
          <w:rFonts w:cstheme="majorBidi" w:hAnsiTheme="majorBidi" w:asciiTheme="majorBidi"/>
          <w:szCs w:val="24"/>
        </w:rPr>
        <w:t xml:space="preserve">, OIB: </w:t>
      </w:r>
      <w:r w:rsidR="00034127" w:rsidRPr="00034127">
        <w:rPr>
          <w:rFonts w:cstheme="majorBidi" w:hAnsiTheme="majorBidi" w:asciiTheme="majorBidi"/>
          <w:szCs w:val="24"/>
        </w:rPr>
        <w:t>57300759557</w:t>
      </w:r>
      <w:r w:rsidR="00DC1F67" w:rsidRPr="0003412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341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34127" w:rsidR="00083AAA" w:rsidRPr="000341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III</w:t>
      </w:r>
      <w:r w:rsidR="00F86F83" w:rsidRPr="00034127">
        <w:rPr>
          <w:rFonts w:cstheme="majorBidi" w:hAnsiTheme="majorBidi" w:asciiTheme="majorBidi"/>
          <w:szCs w:val="24"/>
          <w:lang w:val="hr-HR"/>
        </w:rPr>
        <w:t>.</w:t>
      </w:r>
      <w:r w:rsidRPr="00034127">
        <w:rPr>
          <w:rFonts w:cstheme="majorBidi" w:hAnsiTheme="majorBidi" w:asciiTheme="majorBidi"/>
          <w:szCs w:val="24"/>
          <w:lang w:val="hr-HR"/>
        </w:rPr>
        <w:tab/>
      </w:r>
      <w:r w:rsidR="00EE69E5" w:rsidRPr="0003412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34127">
        <w:rPr>
          <w:rFonts w:cstheme="majorBidi" w:hAnsiTheme="majorBidi" w:asciiTheme="majorBidi"/>
          <w:szCs w:val="24"/>
          <w:lang w:val="hr-HR"/>
        </w:rPr>
        <w:t xml:space="preserve"> </w:t>
      </w:r>
      <w:r w:rsidR="00034127" w:rsidRPr="00034127">
        <w:rPr>
          <w:rFonts w:cstheme="majorBidi" w:hAnsiTheme="majorBidi" w:asciiTheme="majorBidi"/>
          <w:lang w:val="hr-HR"/>
        </w:rPr>
        <w:t>XIAOWEI d.o.o., Zagreb, Zagrebačka cesta 14, MBS: 080476163, OIB: 82161436509</w:t>
      </w:r>
      <w:r w:rsidR="00C105EB" w:rsidRPr="0003412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341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IV</w:t>
      </w:r>
      <w:r w:rsidR="00F86F83" w:rsidRPr="00034127">
        <w:rPr>
          <w:rFonts w:cstheme="majorBidi" w:hAnsiTheme="majorBidi" w:asciiTheme="majorBidi"/>
          <w:szCs w:val="24"/>
          <w:lang w:val="hr-HR"/>
        </w:rPr>
        <w:t>.</w:t>
      </w:r>
      <w:r w:rsidRPr="00034127">
        <w:rPr>
          <w:rFonts w:cstheme="majorBidi" w:hAnsiTheme="majorBidi" w:asciiTheme="majorBidi"/>
          <w:szCs w:val="24"/>
          <w:lang w:val="hr-HR"/>
        </w:rPr>
        <w:tab/>
      </w:r>
      <w:r w:rsidR="00B2463B" w:rsidRPr="0003412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3412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3412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3412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34127">
        <w:rPr>
          <w:rFonts w:cstheme="majorBidi" w:hAnsiTheme="majorBidi" w:asciiTheme="majorBidi"/>
          <w:szCs w:val="24"/>
          <w:lang w:val="hr-HR"/>
        </w:rPr>
        <w:t>dužnik</w:t>
      </w:r>
      <w:r w:rsidR="00B2463B" w:rsidRPr="0003412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3412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341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3412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008AA" w:rsidR="000008AA">
      <w:pPr>
        <w:jc w:val="both"/>
        <w:rPr>
          <w:rFonts w:hAnsi="Times New Roman" w:ascii="Times New Roman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ab/>
      </w:r>
      <w:r w:rsidR="000008A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0008AA">
        <w:rPr>
          <w:rFonts w:hAnsi="Times New Roman" w:ascii="Times New Roman"/>
          <w:lang w:val="hr-HR"/>
        </w:rPr>
        <w:t>Stečajnog zakona ("Narodne novine" broj: 71/15 – dalje: SZ), nakon čega je ovaj sud pokrenuo skraćeni stečajni postupak nad gore navedenim dužnikom budući su ostvareni  uvjeti iz čl. 428 SZ.</w:t>
      </w:r>
    </w:p>
    <w:p w:rsidRDefault="000008AA" w:rsidP="000008AA" w:rsidR="000008A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0008AA" w:rsidP="000008AA" w:rsidR="000008A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0008AA" w:rsidP="000008AA" w:rsidR="00000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0008AA" w:rsidP="000008AA" w:rsidR="000008A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0008AA" w:rsidP="000008AA" w:rsidR="00000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izvršen je primjenom odredbe čl. 432 SZ.</w:t>
      </w:r>
    </w:p>
    <w:p w:rsidRDefault="00146043" w:rsidP="000008AA" w:rsidR="00146043" w:rsidRPr="00034127">
      <w:pPr>
        <w:jc w:val="both"/>
        <w:rPr>
          <w:rFonts w:cstheme="majorBidi" w:hAnsiTheme="majorBidi" w:asciiTheme="majorBidi"/>
          <w:lang w:val="hr-HR"/>
        </w:rPr>
      </w:pPr>
    </w:p>
    <w:p w:rsidRDefault="00D44D4F" w:rsidP="00E03AFE" w:rsidR="00146043" w:rsidRPr="00034127">
      <w:pPr>
        <w:jc w:val="center"/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>U Zagrebu</w:t>
      </w:r>
      <w:r w:rsidR="00083AAA" w:rsidRPr="00034127">
        <w:rPr>
          <w:rFonts w:cstheme="majorBidi" w:hAnsiTheme="majorBidi" w:asciiTheme="majorBidi"/>
          <w:lang w:val="hr-HR"/>
        </w:rPr>
        <w:t xml:space="preserve">, </w:t>
      </w:r>
      <w:r w:rsidR="00E03AFE" w:rsidRPr="00034127">
        <w:rPr>
          <w:rFonts w:cstheme="majorBidi" w:hAnsiTheme="majorBidi" w:asciiTheme="majorBidi"/>
          <w:lang w:val="hr-HR"/>
        </w:rPr>
        <w:t>25. ožujka 2016.</w:t>
      </w:r>
    </w:p>
    <w:p w:rsidRDefault="00F86F83" w:rsidP="00532B71" w:rsidR="00F86F83" w:rsidRPr="00034127">
      <w:pPr>
        <w:jc w:val="center"/>
        <w:rPr>
          <w:rFonts w:cstheme="majorBidi" w:hAnsiTheme="majorBidi" w:asciiTheme="majorBidi"/>
          <w:lang w:val="hr-HR"/>
        </w:rPr>
      </w:pPr>
    </w:p>
    <w:p w:rsidRDefault="00E03AFE" w:rsidP="00E03AFE" w:rsidR="00E03AFE" w:rsidRPr="00034127">
      <w:pPr>
        <w:ind w:left="6480"/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>SUDAC</w:t>
      </w:r>
    </w:p>
    <w:p w:rsidRDefault="00E03AFE" w:rsidP="00E03AFE" w:rsidR="00F86F83" w:rsidRPr="00034127">
      <w:pPr>
        <w:ind w:left="6480"/>
        <w:rPr>
          <w:rFonts w:cstheme="majorBidi" w:hAnsiTheme="majorBidi" w:asciiTheme="majorBidi"/>
          <w:lang w:val="hr-HR"/>
        </w:rPr>
      </w:pPr>
      <w:r w:rsidRPr="00034127">
        <w:rPr>
          <w:rFonts w:cstheme="majorBidi" w:hAnsiTheme="majorBidi" w:asciiTheme="majorBidi"/>
          <w:lang w:val="hr-HR"/>
        </w:rPr>
        <w:t xml:space="preserve">Maja Hilje </w:t>
      </w:r>
      <w:r w:rsidR="00D44D4F" w:rsidRPr="00034127">
        <w:rPr>
          <w:rFonts w:cstheme="majorBidi" w:hAnsiTheme="majorBidi" w:asciiTheme="majorBidi"/>
          <w:lang w:val="hr-HR"/>
        </w:rPr>
        <w:t xml:space="preserve">      </w:t>
      </w:r>
      <w:r w:rsidR="00146043" w:rsidRPr="00034127">
        <w:rPr>
          <w:rFonts w:cstheme="majorBidi" w:hAnsiTheme="majorBidi" w:asciiTheme="majorBidi"/>
          <w:lang w:val="hr-HR"/>
        </w:rPr>
        <w:t xml:space="preserve">     </w:t>
      </w:r>
    </w:p>
    <w:p w:rsidRDefault="00F86F83" w:rsidP="0088293F" w:rsidR="00F86F83" w:rsidRPr="00034127">
      <w:pPr>
        <w:jc w:val="right"/>
        <w:rPr>
          <w:rFonts w:cstheme="majorBidi" w:hAnsiTheme="majorBidi" w:asciiTheme="majorBidi"/>
          <w:lang w:val="hr-HR"/>
        </w:rPr>
      </w:pPr>
    </w:p>
    <w:p w:rsidRDefault="00F86F83" w:rsidP="0088293F" w:rsidR="00F86F83" w:rsidRPr="00034127">
      <w:pPr>
        <w:jc w:val="right"/>
        <w:rPr>
          <w:rFonts w:cstheme="majorBidi" w:hAnsiTheme="majorBidi" w:asciiTheme="majorBidi"/>
          <w:lang w:val="hr-HR"/>
        </w:rPr>
      </w:pPr>
    </w:p>
    <w:p w:rsidRDefault="00E03AFE" w:rsidR="00AB7883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3412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3412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34127">
        <w:rPr>
          <w:rFonts w:cstheme="majorBidi" w:hAnsiTheme="majorBidi" w:asciiTheme="majorBidi"/>
          <w:szCs w:val="24"/>
          <w:lang w:val="hr-HR"/>
        </w:rPr>
        <w:t xml:space="preserve"> je</w:t>
      </w:r>
      <w:r w:rsidRPr="0003412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3412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3412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34127">
        <w:rPr>
          <w:rFonts w:cstheme="majorBidi" w:hAnsiTheme="majorBidi" w:asciiTheme="majorBidi"/>
          <w:szCs w:val="24"/>
          <w:lang w:val="hr-HR"/>
        </w:rPr>
        <w:t>Visok</w:t>
      </w:r>
      <w:r w:rsidR="00E03AFE" w:rsidRPr="00034127">
        <w:rPr>
          <w:rFonts w:cstheme="majorBidi" w:hAnsiTheme="majorBidi" w:asciiTheme="majorBidi"/>
          <w:szCs w:val="24"/>
          <w:lang w:val="hr-HR"/>
        </w:rPr>
        <w:t>i</w:t>
      </w:r>
      <w:r w:rsidR="00F86F83" w:rsidRPr="0003412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34127">
        <w:rPr>
          <w:rFonts w:cstheme="majorBidi" w:hAnsiTheme="majorBidi" w:asciiTheme="majorBidi"/>
          <w:szCs w:val="24"/>
          <w:lang w:val="hr-HR"/>
        </w:rPr>
        <w:t>i</w:t>
      </w:r>
      <w:r w:rsidR="00F86F83" w:rsidRPr="0003412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3412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03412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C3758E" w:rsidR="00D44D4F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034127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2.)</w:t>
      </w:r>
      <w:r w:rsidR="00532B71" w:rsidRPr="00034127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034127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034127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034127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034127">
        <w:rPr>
          <w:rFonts w:cstheme="majorBidi" w:hAnsiTheme="majorBidi" w:asciiTheme="majorBidi"/>
          <w:szCs w:val="24"/>
          <w:lang w:val="hr-HR"/>
        </w:rPr>
        <w:t xml:space="preserve"> po ŽDO Zagreb</w:t>
      </w:r>
    </w:p>
    <w:p w:rsidRDefault="00C57CAF" w:rsidP="00C57CAF" w:rsidR="00867F16" w:rsidRPr="00034127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4</w:t>
      </w:r>
      <w:r w:rsidR="00867F16" w:rsidRPr="00034127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0341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5</w:t>
      </w:r>
      <w:r w:rsidR="00532B71" w:rsidRPr="00034127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034127">
      <w:pPr>
        <w:jc w:val="both"/>
        <w:rPr>
          <w:rFonts w:cstheme="majorBidi" w:hAnsiTheme="majorBidi" w:asciiTheme="majorBidi"/>
          <w:szCs w:val="24"/>
          <w:lang w:val="hr-HR"/>
        </w:rPr>
      </w:pPr>
      <w:r w:rsidRPr="00034127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0341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3412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34127">
          <w:rPr>
            <w:rFonts w:hAnsi="Times New Roman" w:ascii="Times New Roman"/>
          </w:rPr>
          <w:t>1683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8AA"/>
    <w:rsid w:val="00034127"/>
    <w:rsid w:val="00035830"/>
    <w:rsid w:val="000417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67A82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B1849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99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St-1683/2015</izvorni_sadrzaj>
    <derivirana_varijabla naziv="DomainObject.Predmet.OznakaBroj_1">St-1683/2015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XIAOWEI d.o.o.</izvorni_sadrzaj>
    <derivirana_varijabla naziv="DomainObject.Predmet.ProtustrankaFormated_1">  XIAOWEI d.o.o.</derivirana_varijabla>
  </DomainObject.Predmet.ProtustrankaFormated>
  <DomainObject.Predmet.ProtustrankaFormatedOIB>
    <izvorni_sadrzaj>  XIAOWEI d.o.o., OIB 82161436509</izvorni_sadrzaj>
    <derivirana_varijabla naziv="DomainObject.Predmet.ProtustrankaFormatedOIB_1">  XIAOWEI d.o.o., OIB 82161436509</derivirana_varijabla>
  </DomainObject.Predmet.ProtustrankaFormatedOIB>
  <DomainObject.Predmet.ProtustrankaFormatedWithAdress>
    <izvorni_sadrzaj> XIAOWEI d.o.o., Zagrebačka cesta 14, 10000 Zagreb</izvorni_sadrzaj>
    <derivirana_varijabla naziv="DomainObject.Predmet.ProtustrankaFormatedWithAdress_1"> XIAOWEI d.o.o., Zagrebačka cesta 14, 10000 Zagreb</derivirana_varijabla>
  </DomainObject.Predmet.ProtustrankaFormatedWithAdress>
  <DomainObject.Predmet.ProtustrankaFormatedWithAdressOIB>
    <izvorni_sadrzaj> XIAOWEI d.o.o., OIB 82161436509, Zagrebačka cesta 14, 10000 Zagreb</izvorni_sadrzaj>
    <derivirana_varijabla naziv="DomainObject.Predmet.ProtustrankaFormatedWithAdressOIB_1"> XIAOWEI d.o.o., OIB 82161436509, Zagrebačka cesta 14, 10000 Zagreb</derivirana_varijabla>
  </DomainObject.Predmet.ProtustrankaFormatedWithAdressOIB>
  <DomainObject.Predmet.ProtustrankaWithAdress>
    <izvorni_sadrzaj>XIAOWEI d.o.o. Zagrebačka cesta 14, 10000 Zagreb</izvorni_sadrzaj>
    <derivirana_varijabla naziv="DomainObject.Predmet.ProtustrankaWithAdress_1">XIAOWEI d.o.o. Zagrebačka cesta 14, 10000 Zagreb</derivirana_varijabla>
  </DomainObject.Predmet.ProtustrankaWithAdress>
  <DomainObject.Predmet.ProtustrankaWithAdressOIB>
    <izvorni_sadrzaj>XIAOWEI d.o.o., OIB 82161436509, Zagrebačka cesta 14, 10000 Zagreb</izvorni_sadrzaj>
    <derivirana_varijabla naziv="DomainObject.Predmet.ProtustrankaWithAdressOIB_1">XIAOWEI d.o.o., OIB 82161436509, Zagrebačka cesta 14, 10000 Zagreb</derivirana_varijabla>
  </DomainObject.Predmet.ProtustrankaWithAdressOIB>
  <DomainObject.Predmet.ProtustrankaNazivFormated>
    <izvorni_sadrzaj>XIAOWEI d.o.o.</izvorni_sadrzaj>
    <derivirana_varijabla naziv="DomainObject.Predmet.ProtustrankaNazivFormated_1">XIAOWEI d.o.o.</derivirana_varijabla>
  </DomainObject.Predmet.ProtustrankaNazivFormated>
  <DomainObject.Predmet.ProtustrankaNazivFormatedOIB>
    <izvorni_sadrzaj>XIAOWEI d.o.o., OIB 82161436509</izvorni_sadrzaj>
    <derivirana_varijabla naziv="DomainObject.Predmet.ProtustrankaNazivFormatedOIB_1">XIAOWEI d.o.o., OIB 82161436509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XIAOWEI d.o.o.</item>
    </izvorni_sadrzaj>
    <derivirana_varijabla naziv="DomainObject.Predmet.ProtuStrankaListFormated_1">
      <item>XIAOWEI d.o.o.</item>
    </derivirana_varijabla>
  </DomainObject.Predmet.ProtuStrankaListFormated>
  <DomainObject.Predmet.ProtuStrankaListFormatedOIB>
    <izvorni_sadrzaj>
      <item>XIAOWEI d.o.o., OIB 82161436509</item>
    </izvorni_sadrzaj>
    <derivirana_varijabla naziv="DomainObject.Predmet.ProtuStrankaListFormatedOIB_1">
      <item>XIAOWEI d.o.o., OIB 82161436509</item>
    </derivirana_varijabla>
  </DomainObject.Predmet.ProtuStrankaListFormatedOIB>
  <DomainObject.Predmet.ProtuStrankaListFormatedWithAdress>
    <izvorni_sadrzaj>
      <item>XIAOWEI d.o.o., Zagrebačka cesta 14, 10000 Zagreb</item>
    </izvorni_sadrzaj>
    <derivirana_varijabla naziv="DomainObject.Predmet.ProtuStrankaListFormatedWithAdress_1">
      <item>XIAOWEI d.o.o., Zagrebačka cesta 14, 10000 Zagreb</item>
    </derivirana_varijabla>
  </DomainObject.Predmet.ProtuStrankaListFormatedWithAdress>
  <DomainObject.Predmet.ProtuStrankaListFormatedWithAdressOIB>
    <izvorni_sadrzaj>
      <item>XIAOWEI d.o.o., OIB 82161436509, Zagrebačka cesta 14, 10000 Zagreb</item>
    </izvorni_sadrzaj>
    <derivirana_varijabla naziv="DomainObject.Predmet.ProtuStrankaListFormatedWithAdressOIB_1">
      <item>XIAOWEI d.o.o., OIB 82161436509, Zagrebačka cesta 14, 10000 Zagreb</item>
    </derivirana_varijabla>
  </DomainObject.Predmet.ProtuStrankaListFormatedWithAdressOIB>
  <DomainObject.Predmet.ProtuStrankaListNazivFormated>
    <izvorni_sadrzaj>
      <item>XIAOWEI d.o.o.</item>
    </izvorni_sadrzaj>
    <derivirana_varijabla naziv="DomainObject.Predmet.ProtuStrankaListNazivFormated_1">
      <item>XIAOWEI d.o.o.</item>
    </derivirana_varijabla>
  </DomainObject.Predmet.ProtuStrankaListNazivFormated>
  <DomainObject.Predmet.ProtuStrankaListNazivFormatedOIB>
    <izvorni_sadrzaj>
      <item>XIAOWEI d.o.o., OIB 82161436509</item>
    </izvorni_sadrzaj>
    <derivirana_varijabla naziv="DomainObject.Predmet.ProtuStrankaListNazivFormatedOIB_1">
      <item>XIAOWEI d.o.o., OIB 82161436509</item>
    </derivirana_varijabla>
  </DomainObject.Predmet.ProtuStrankaListNazivFormatedOIB>
  <DomainObject.Predmet.OstaliListFormated>
    <izvorni_sadrzaj>
      <item>Xiaowei Zhan</item>
      <item>Xinxue Wang</item>
    </izvorni_sadrzaj>
    <derivirana_varijabla naziv="DomainObject.Predmet.OstaliListFormated_1">
      <item>Xiaowei Zhan</item>
      <item>Xinxue Wang</item>
    </derivirana_varijabla>
  </DomainObject.Predmet.OstaliListFormated>
  <DomainObject.Predmet.OstaliListFormatedOIB>
    <izvorni_sadrzaj>
      <item>Xiaowei Zhan, OIB 66992415792</item>
      <item>Xinxue Wang, OIB 39110892775</item>
    </izvorni_sadrzaj>
    <derivirana_varijabla naziv="DomainObject.Predmet.OstaliListFormatedOIB_1">
      <item>Xiaowei Zhan, OIB 66992415792</item>
      <item>Xinxue Wang, OIB 39110892775</item>
    </derivirana_varijabla>
  </DomainObject.Predmet.OstaliListFormatedOIB>
  <DomainObject.Predmet.OstaliListFormatedWithAdress>
    <izvorni_sadrzaj>
      <item>Xiaowei Zhan, Dr. Franje Tuđmana 12, 23210 Biograd Na Moru</item>
      <item>Xinxue Wang, Remetinečki Gaj 2/h, Zagreb</item>
    </izvorni_sadrzaj>
    <derivirana_varijabla naziv="DomainObject.Predmet.OstaliListFormatedWithAdress_1">
      <item>Xiaowei Zhan, Dr. Franje Tuđmana 12, 23210 Biograd Na Moru</item>
      <item>Xinxue Wang, Remetinečki Gaj 2/h, Zagreb</item>
    </derivirana_varijabla>
  </DomainObject.Predmet.OstaliListFormatedWithAdress>
  <DomainObject.Predmet.OstaliListFormatedWithAdressOIB>
    <izvorni_sadrzaj>
      <item>Xiaowei Zhan, OIB 66992415792, Dr. Franje Tuđmana 12, 23210 Biograd Na Moru</item>
      <item>Xinxue Wang, OIB 39110892775, Remetinečki Gaj 2/h, Zagreb</item>
    </izvorni_sadrzaj>
    <derivirana_varijabla naziv="DomainObject.Predmet.OstaliListFormatedWithAdressOIB_1">
      <item>Xiaowei Zhan, OIB 66992415792, Dr. Franje Tuđmana 12, 23210 Biograd Na Moru</item>
      <item>Xinxue Wang, OIB 39110892775, Remetinečki Gaj 2/h, Zagreb</item>
    </derivirana_varijabla>
  </DomainObject.Predmet.OstaliListFormatedWithAdressOIB>
  <DomainObject.Predmet.OstaliListNazivFormated>
    <izvorni_sadrzaj>
      <item>Xiaowei Zhan</item>
      <item>Xinxue Wang</item>
    </izvorni_sadrzaj>
    <derivirana_varijabla naziv="DomainObject.Predmet.OstaliListNazivFormated_1">
      <item>Xiaowei Zhan</item>
      <item>Xinxue Wang</item>
    </derivirana_varijabla>
  </DomainObject.Predmet.OstaliListNazivFormated>
  <DomainObject.Predmet.OstaliListNazivFormatedOIB>
    <izvorni_sadrzaj>
      <item>Xiaowei Zhan, OIB 66992415792</item>
      <item>Xinxue Wang, OIB 39110892775</item>
    </izvorni_sadrzaj>
    <derivirana_varijabla naziv="DomainObject.Predmet.OstaliListNazivFormatedOIB_1">
      <item>Xiaowei Zhan, OIB 66992415792</item>
      <item>Xinxue Wang, OIB 39110892775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XIAOWEI d.o.o.</izvorni_sadrzaj>
    <derivirana_varijabla naziv="DomainObject.Predmet.ProtustrankaIDrugi_1">XIAOWEI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XIAOWEI d.o.o., OIB 82161436509, Zagrebačka cesta 14, 10000 Zagreb</izvorni_sadrzaj>
    <derivirana_varijabla naziv="DomainObject.Predmet.ProtustrankaIDrugiAdressOIB_1">XIAOWEI d.o.o., OIB 82161436509, Zagrebačka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XIAOWEI d.o.o.</item>
      <item>Xiaowei Zhan</item>
      <item>Xinxue Wang</item>
    </izvorni_sadrzaj>
    <derivirana_varijabla naziv="DomainObject.Predmet.SudioniciListNaziv_1">
      <item>FINA Regionalni centar Zagreb</item>
      <item>XIAOWEI d.o.o.</item>
      <item>Xiaowei Zhan</item>
      <item>Xinxue Wang</item>
    </derivirana_varijabla>
  </DomainObject.Predmet.SudioniciListNaziv>
  <DomainObject.Predmet.SudioniciListAdressOIB>
    <izvorni_sadrzaj>
      <item>FINA Regionalni centar Zagreb, OIB 85821130368, Trg svibanjskih žrtava 1995. 1,10000 Zagreb</item>
      <item>XIAOWEI d.o.o., OIB 82161436509, Zagrebačka cesta 14,10000 Zagreb</item>
      <item>Xiaowei Zhan, OIB 66992415792, Dr. Franje Tuđmana 12,23210 Biograd Na Moru</item>
      <item>Xinxue Wang, OIB 39110892775, Remetinečki Gaj 2/h,Zagreb</item>
    </izvorni_sadrzaj>
    <derivirana_varijabla naziv="DomainObject.Predmet.SudioniciListAdressOIB_1">
      <item>FINA Regionalni centar Zagreb, OIB 85821130368, Trg svibanjskih žrtava 1995. 1,10000 Zagreb</item>
      <item>XIAOWEI d.o.o., OIB 82161436509, Zagrebačka cesta 14,10000 Zagreb</item>
      <item>Xiaowei Zhan, OIB 66992415792, Dr. Franje Tuđmana 12,23210 Biograd Na Moru</item>
      <item>Xinxue Wang, OIB 39110892775, Remetinečki Gaj 2/h,Zagreb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82161436509</item>
      <item>, OIB 66992415792</item>
      <item>, OIB 39110892775</item>
    </izvorni_sadrzaj>
    <derivirana_varijabla naziv="DomainObject.Predmet.SudioniciListNazivOIB_1">
      <item>, OIB 85821130368</item>
      <item>, OIB 82161436509</item>
      <item>, OIB 66992415792</item>
      <item>, OIB 39110892775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DA450-A660-402D-8045-AF0A7FD1A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2350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2016-03-24T08:07:00Z</dcterms:created>
  <dc:creator>Sudsko vijeæe</dc:creator>
  <cp:lastModifiedBy>Maja Hilje</cp:lastModifiedBy>
  <cp:lastPrinted>2016-03-24T08:05:00Z</cp:lastPrinted>
  <dcterms:modified xmlns:xsi="http://www.w3.org/2001/XMLSchema-instance" xsi:type="dcterms:W3CDTF">2016-03-25T06:38:00Z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