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5d03" w14:paraId="c9b5d03" w:rsidRDefault="00B15C16" w:rsidP="00B15C16" w:rsidR="00B15C16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554FEF">
        <w:t>66. St-</w:t>
      </w:r>
      <w:r w:rsidR="00EB4E7F">
        <w:t>59</w:t>
      </w:r>
      <w:r w:rsidR="00554FEF">
        <w:t>/</w:t>
      </w:r>
      <w:r w:rsidR="003622D7">
        <w:t>1</w:t>
      </w:r>
      <w:r w:rsidR="00BA14C7">
        <w:t>2</w:t>
      </w:r>
    </w:p>
    <w:p w:rsidRDefault="00A609C1" w:rsidP="00576AD5" w:rsidR="004F6522" w:rsidRPr="00335AF5">
      <w:pPr>
        <w:jc w:val="center"/>
      </w:pPr>
      <w:r w:rsidRPr="00335AF5"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B15C16">
        <w:t xml:space="preserve"> </w:t>
      </w:r>
      <w:r>
        <w:t>J U Č A K</w:t>
      </w:r>
    </w:p>
    <w:p w:rsidRDefault="00065B02" w:rsidP="00554FEF" w:rsidR="00065B02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</w:t>
      </w:r>
      <w:r w:rsidR="00EB4E7F" w:rsidRPr="00EB4E7F">
        <w:t xml:space="preserve">AUTOMEHANIKA JAKOVIĆ d.o.o. u stečaju, Krapina, Zagrebačka cesta 26/c, </w:t>
      </w:r>
      <w:proofErr w:type="spellStart"/>
      <w:r w:rsidR="00EB4E7F" w:rsidRPr="00EB4E7F">
        <w:t>MBS</w:t>
      </w:r>
      <w:proofErr w:type="spellEnd"/>
      <w:r w:rsidR="00EB4E7F" w:rsidRPr="00EB4E7F">
        <w:t xml:space="preserve">:080435440, </w:t>
      </w:r>
      <w:proofErr w:type="spellStart"/>
      <w:r w:rsidR="00EB4E7F" w:rsidRPr="00EB4E7F">
        <w:t>OIB</w:t>
      </w:r>
      <w:proofErr w:type="spellEnd"/>
      <w:r w:rsidR="00EB4E7F" w:rsidRPr="00EB4E7F">
        <w:t>:18789630476</w:t>
      </w:r>
      <w:r w:rsidRPr="00305779">
        <w:t xml:space="preserve">, </w:t>
      </w:r>
      <w:r w:rsidR="004F6522">
        <w:t>7</w:t>
      </w:r>
      <w:r w:rsidR="007B7AD4">
        <w:t xml:space="preserve">. </w:t>
      </w:r>
      <w:r w:rsidR="00EB4E7F">
        <w:t>travnja</w:t>
      </w:r>
      <w:r w:rsidR="00C132C0">
        <w:t xml:space="preserve"> 201</w:t>
      </w:r>
      <w:r w:rsidR="001F2DDD">
        <w:t>6</w:t>
      </w:r>
      <w:r w:rsidR="00E76553">
        <w:t>.</w:t>
      </w:r>
    </w:p>
    <w:p w:rsidRDefault="004F6522" w:rsidP="00554FEF" w:rsidR="004F6522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065B02" w:rsidP="00554FEF" w:rsidR="00065B02">
      <w:pPr>
        <w:ind w:firstLine="708"/>
        <w:jc w:val="center"/>
      </w:pPr>
    </w:p>
    <w:p w:rsidRDefault="00BC4C40" w:rsidP="00627BDD" w:rsidR="00BA14C7">
      <w:pPr>
        <w:ind w:left="705"/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627BDD">
        <w:t>za</w:t>
      </w:r>
      <w:r w:rsidR="001F2DDD">
        <w:t xml:space="preserve"> unovčene </w:t>
      </w:r>
      <w:r w:rsidR="00EB4E7F">
        <w:t>nekretnine dužnika</w:t>
      </w:r>
    </w:p>
    <w:p w:rsidRDefault="00EB4E7F" w:rsidP="00EB4E7F" w:rsidR="00EB4E7F">
      <w:pPr>
        <w:ind w:left="705"/>
        <w:jc w:val="both"/>
      </w:pPr>
      <w:r>
        <w:t>1.</w:t>
      </w:r>
      <w:r>
        <w:tab/>
        <w:t xml:space="preserve">z.k.ul. 3452 k.o.  Krapina Grad, </w:t>
      </w:r>
      <w:proofErr w:type="spellStart"/>
      <w:r>
        <w:t>kat.čest</w:t>
      </w:r>
      <w:proofErr w:type="spellEnd"/>
      <w:r>
        <w:t>. 3414/1, upisanih kod Općinskog suda u Krapini, Zemljišno knjižnog odjela, suvlasnički udio redni broj: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46. Etaža: 28/10000 – povezano s vlasništvom parkirnog mjesta na katu, oznake PM 32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47. Etaža: 28/10000 – povezano s vlasništvom parkirnog mjesta na katu, oznake PM 33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48. Etaža: 28/10000 – povezano s vlasništvom parkirnog mjesta na katu, oznake PM 34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49. Etaža: 28/10000 – povezano s vlasništvom parkirnog mjesta na katu, oznake PM 35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50. Etaža: 28/10000 – povezano s vlasništvom parkirnog mjesta na katu, oznake PM 36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51. Etaža: 28/10000 – povezano s vlasništvom parkirnog mjesta na katu, oznake PM 37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52. Etaža: 28/10000 – povezano s vlasništvom parkirnog mjesta na katu, oznake PM 38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53. Etaža: 28/10000 – povezano s vlasništvom parkirnog mjesta na katu, oznake PM 39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54. Etaža: 28/10000 – povezano s vlasništvom parkirnog mjesta na katu, oznake PM 40 površine 3,15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55. Etaža: 28/10000 – povezano s vlasništvom parkirnog mjesta na katu, oznake IPM 41 površine 4,05 m2</w:t>
      </w:r>
    </w:p>
    <w:p w:rsidRDefault="00EB4E7F" w:rsidP="00EB4E7F" w:rsidR="00EB4E7F">
      <w:pPr>
        <w:ind w:left="705"/>
        <w:jc w:val="both"/>
      </w:pPr>
      <w:r>
        <w:t>-</w:t>
      </w:r>
      <w:r>
        <w:tab/>
        <w:t>56. Etaža: 28/10000 – povezano s vlasništvom parkirnog mjesta na katu, oznake IPM 42 površine 4,05 m2</w:t>
      </w:r>
    </w:p>
    <w:p w:rsidRDefault="00EB4E7F" w:rsidP="00B93E85" w:rsidR="00BC4C40" w:rsidRPr="004F6522">
      <w:pPr>
        <w:jc w:val="center"/>
      </w:pPr>
      <w:r w:rsidRPr="004F6522">
        <w:t>2</w:t>
      </w:r>
      <w:r w:rsidR="00B93E85" w:rsidRPr="004F6522">
        <w:t>1</w:t>
      </w:r>
      <w:r w:rsidR="00627BDD" w:rsidRPr="004F6522">
        <w:t xml:space="preserve">. </w:t>
      </w:r>
      <w:r w:rsidRPr="004F6522">
        <w:t>travnja</w:t>
      </w:r>
      <w:r w:rsidR="00627BDD" w:rsidRPr="004F6522">
        <w:t xml:space="preserve"> 201</w:t>
      </w:r>
      <w:r w:rsidR="001F2DDD" w:rsidRPr="004F6522">
        <w:t>6</w:t>
      </w:r>
      <w:r w:rsidR="00627BDD" w:rsidRPr="004F6522">
        <w:t>. u 1</w:t>
      </w:r>
      <w:r w:rsidR="008A73D1" w:rsidRPr="004F6522">
        <w:t>1</w:t>
      </w:r>
      <w:r w:rsidR="00627BDD" w:rsidRPr="004F6522">
        <w:t>,</w:t>
      </w:r>
      <w:r w:rsidRPr="004F6522">
        <w:t>2</w:t>
      </w:r>
      <w:r w:rsidR="00D41129" w:rsidRPr="004F6522">
        <w:t>0</w:t>
      </w:r>
      <w:r w:rsidR="00627BDD" w:rsidRPr="004F6522">
        <w:t xml:space="preserve"> sati</w:t>
      </w: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3543BF" w:rsidP="00006FBA" w:rsidR="003543BF" w:rsidRPr="007069EE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>U Zagrebu</w:t>
      </w:r>
      <w:r w:rsidR="00611137">
        <w:t>,</w:t>
      </w:r>
      <w:r>
        <w:t xml:space="preserve"> </w:t>
      </w:r>
      <w:r w:rsidR="00EB4E7F">
        <w:t>6</w:t>
      </w:r>
      <w:r w:rsidR="007B7AD4">
        <w:t xml:space="preserve">. </w:t>
      </w:r>
      <w:r w:rsidR="00EB4E7F">
        <w:t>travnja</w:t>
      </w:r>
      <w:r w:rsidR="00C132C0">
        <w:t xml:space="preserve"> 201</w:t>
      </w:r>
      <w:r w:rsidR="001F2DDD">
        <w:t>6</w:t>
      </w:r>
      <w:r w:rsidR="00C132C0">
        <w:t>.</w:t>
      </w: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E84BFF">
        <w:t xml:space="preserve"> v.r.</w:t>
      </w: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06FBA" w:rsidR="003543BF">
      <w:pPr>
        <w:jc w:val="both"/>
      </w:pPr>
      <w:r>
        <w:t>Protiv ovog zaključka nije dopuštena žalba (čl.11. t.9. SZ-a)</w:t>
      </w:r>
    </w:p>
    <w:p w:rsidRDefault="00E84BFF" w:rsidP="007A1486" w:rsidR="00E84BF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84BFF" w:rsidP="00E84BFF" w:rsidR="00E84BFF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4F6522" w:rsidR="00E84BFF">
      <w:headerReference w:type="even" r:id="rId10"/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A4" w:rsidR="002603A4">
      <w:r>
        <w:separator/>
      </w:r>
    </w:p>
  </w:endnote>
  <w:endnote w:id="0" w:type="continuationSeparator">
    <w:p w:rsidRDefault="002603A4" w:rsidR="0026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A4" w:rsidR="002603A4">
      <w:r>
        <w:separator/>
      </w:r>
    </w:p>
  </w:footnote>
  <w:footnote w:id="0" w:type="continuationSeparator">
    <w:p w:rsidRDefault="002603A4" w:rsidR="00260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B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A73D1">
      <w:t>1131</w:t>
    </w:r>
    <w:r>
      <w:t>/1</w:t>
    </w:r>
    <w:r w:rsidR="00B93E8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35FB"/>
    <w:rsid w:val="000272D7"/>
    <w:rsid w:val="00055622"/>
    <w:rsid w:val="00055B1B"/>
    <w:rsid w:val="00062DA7"/>
    <w:rsid w:val="00065B02"/>
    <w:rsid w:val="000F6823"/>
    <w:rsid w:val="0011152A"/>
    <w:rsid w:val="001155B1"/>
    <w:rsid w:val="00182BCB"/>
    <w:rsid w:val="001B58C8"/>
    <w:rsid w:val="001C3D63"/>
    <w:rsid w:val="001D40A4"/>
    <w:rsid w:val="001D7A53"/>
    <w:rsid w:val="001F2DDD"/>
    <w:rsid w:val="001F6AAA"/>
    <w:rsid w:val="00216E53"/>
    <w:rsid w:val="00217915"/>
    <w:rsid w:val="00222B60"/>
    <w:rsid w:val="00232EF8"/>
    <w:rsid w:val="00234698"/>
    <w:rsid w:val="002469E0"/>
    <w:rsid w:val="002570EE"/>
    <w:rsid w:val="002603A4"/>
    <w:rsid w:val="00276EE6"/>
    <w:rsid w:val="002C5BBF"/>
    <w:rsid w:val="002F7FF2"/>
    <w:rsid w:val="003038D9"/>
    <w:rsid w:val="00337DEA"/>
    <w:rsid w:val="00340718"/>
    <w:rsid w:val="00344E94"/>
    <w:rsid w:val="003543BF"/>
    <w:rsid w:val="003622D7"/>
    <w:rsid w:val="00380E66"/>
    <w:rsid w:val="00385D9F"/>
    <w:rsid w:val="003B0CC0"/>
    <w:rsid w:val="003E643C"/>
    <w:rsid w:val="003F1200"/>
    <w:rsid w:val="004706ED"/>
    <w:rsid w:val="004756C8"/>
    <w:rsid w:val="00485BE4"/>
    <w:rsid w:val="0049042B"/>
    <w:rsid w:val="004A1C1E"/>
    <w:rsid w:val="004F6522"/>
    <w:rsid w:val="005325FD"/>
    <w:rsid w:val="00537215"/>
    <w:rsid w:val="005419DD"/>
    <w:rsid w:val="00554FEF"/>
    <w:rsid w:val="00576AD5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60B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506FE"/>
    <w:rsid w:val="00792A8D"/>
    <w:rsid w:val="0079555F"/>
    <w:rsid w:val="007A18B6"/>
    <w:rsid w:val="007B7AD4"/>
    <w:rsid w:val="007E66E6"/>
    <w:rsid w:val="007E7F99"/>
    <w:rsid w:val="00834131"/>
    <w:rsid w:val="00851323"/>
    <w:rsid w:val="008819A1"/>
    <w:rsid w:val="008A5CB2"/>
    <w:rsid w:val="008A73D1"/>
    <w:rsid w:val="008C4B20"/>
    <w:rsid w:val="008E3812"/>
    <w:rsid w:val="008E6DF4"/>
    <w:rsid w:val="008F6386"/>
    <w:rsid w:val="00915924"/>
    <w:rsid w:val="00937084"/>
    <w:rsid w:val="009405B5"/>
    <w:rsid w:val="009541FE"/>
    <w:rsid w:val="00975C2D"/>
    <w:rsid w:val="0097615D"/>
    <w:rsid w:val="00981B59"/>
    <w:rsid w:val="00991035"/>
    <w:rsid w:val="009B32F0"/>
    <w:rsid w:val="009D0681"/>
    <w:rsid w:val="009E687B"/>
    <w:rsid w:val="009F6855"/>
    <w:rsid w:val="00A03CB0"/>
    <w:rsid w:val="00A22E09"/>
    <w:rsid w:val="00A27DA6"/>
    <w:rsid w:val="00A609C1"/>
    <w:rsid w:val="00A62738"/>
    <w:rsid w:val="00A9212E"/>
    <w:rsid w:val="00A92C40"/>
    <w:rsid w:val="00AB12F1"/>
    <w:rsid w:val="00AC1954"/>
    <w:rsid w:val="00AC3A52"/>
    <w:rsid w:val="00AD0C48"/>
    <w:rsid w:val="00AE29A4"/>
    <w:rsid w:val="00B15C16"/>
    <w:rsid w:val="00B83D4E"/>
    <w:rsid w:val="00B93E85"/>
    <w:rsid w:val="00BA14C7"/>
    <w:rsid w:val="00BA6A54"/>
    <w:rsid w:val="00BC4B61"/>
    <w:rsid w:val="00BC4C40"/>
    <w:rsid w:val="00C132C0"/>
    <w:rsid w:val="00C134FD"/>
    <w:rsid w:val="00C33794"/>
    <w:rsid w:val="00C3387E"/>
    <w:rsid w:val="00C364C1"/>
    <w:rsid w:val="00C3671D"/>
    <w:rsid w:val="00C415BB"/>
    <w:rsid w:val="00CA2146"/>
    <w:rsid w:val="00CD1078"/>
    <w:rsid w:val="00CD2761"/>
    <w:rsid w:val="00D41129"/>
    <w:rsid w:val="00D57C5F"/>
    <w:rsid w:val="00D60658"/>
    <w:rsid w:val="00D70B0A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84BFF"/>
    <w:rsid w:val="00E96088"/>
    <w:rsid w:val="00E9716D"/>
    <w:rsid w:val="00EA5E6F"/>
    <w:rsid w:val="00EB4A52"/>
    <w:rsid w:val="00EB4E7F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4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4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AUTOCENTAR MUŽAR</izvorni_sadrzaj>
    <derivirana_varijabla naziv="DomainObject.Predmet.StrankaFormated_1">  REPUBLIKA HRVATSKA, MINISTARSTVO FINANCIJA, POREZNA UPRAVA, PODRUČNI URED KRAPINA zastupanog po punomoćniku ŽUPANIJSKO DRŽAVNO ODVJETNIŠTVO U ZAGREBU; AUTOCENTAR MUŽAR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ZAGREBU; AUTOCENTAR MUŽAR, OIB 06934399821</izvorni_sadrzaj>
    <derivirana_varijabla naziv="DomainObject.Predmet.StrankaFormatedOIB_1">  REPUBLIKA HRVATSKA, MINISTARSTVO FINANCIJA, POREZNA UPRAVA, PODRUČNI URED KRAPINA zastupanog po punomoćniku ŽUPANIJSKO DRŽAVNO ODVJETNIŠTVO U ZAGREBU; AUTOCENTAR MUŽAR, OIB 06934399821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AUTOCENTAR MUŽAR, Švaljkovec 29/A, 49223 Sveti Križ Začretje</izvorni_sadrzaj>
    <derivirana_varijabla naziv="DomainObject.Predmet.StrankaFormatedWithAdress_1"> REPUBLIKA HRVATSKA, MINISTARSTVO FINANCIJA, POREZNA UPRAVA, PODRUČNI URED KRAPINA zastupanog po punomoćniku ŽUPANIJSKO DRŽAVNO ODVJETNIŠTVO U ZAGREBU; AUTOCENTAR MUŽAR, Švaljkovec 29/A, 49223 Sveti Križ Začretje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ZAGREBU; AUTOCENTAR MUŽAR, OIB 06934399821, Švaljkovec 29/A, 49223 Sveti Križ Začretje</izvorni_sadrzaj>
    <derivirana_varijabla naziv="DomainObject.Predmet.StrankaFormatedWithAdressOIB_1"> REPUBLIKA HRVATSKA, MINISTARSTVO FINANCIJA, POREZNA UPRAVA, PODRUČNI URED KRAPINA zastupanog po punomoćniku ŽUPANIJSKO DRŽAVNO ODVJETNIŠTVO U ZAGREBU; AUTOCENTAR MUŽAR, OIB 06934399821, Švaljkovec 29/A, 49223 Sveti Križ Začretje</derivirana_varijabla>
  </DomainObject.Predmet.StrankaFormatedWithAdressOIB>
  <DomainObject.Predmet.StrankaWithAdress>
    <izvorni_sadrzaj>REPUBLIKA HRVATSKA, MINISTARSTVO FINANCIJA, POREZNA UPRAVA, PODRUČNI URED KRAPINA ,AUTOCENTAR MUŽAR Švaljkovec 29/A,49223 Sveti Križ Začretje</izvorni_sadrzaj>
    <derivirana_varijabla naziv="DomainObject.Predmet.StrankaWithAdress_1">REPUBLIKA HRVATSKA, MINISTARSTVO FINANCIJA, POREZNA UPRAVA, PODRUČNI URED KRAPINA ,AUTOCENTAR MUŽAR Švaljkovec 29/A,49223 Sveti Križ Začretje</derivirana_varijabla>
  </DomainObject.Predmet.StrankaWithAdress>
  <DomainObject.Predmet.StrankaWithAdressOIB>
    <izvorni_sadrzaj>REPUBLIKA HRVATSKA, MINISTARSTVO FINANCIJA, POREZNA UPRAVA, PODRUČNI URED KRAPINA,AUTOCENTAR MUŽAR, OIB 06934399821, Švaljkovec 29/A,49223 Sveti Križ Začretje</izvorni_sadrzaj>
    <derivirana_varijabla naziv="DomainObject.Predmet.StrankaWithAdressOIB_1">REPUBLIKA HRVATSKA, MINISTARSTVO FINANCIJA, POREZNA UPRAVA, PODRUČNI URED KRAPINA,AUTOCENTAR MUŽAR, OIB 06934399821, Švaljkovec 29/A,49223 Sveti Križ Začretje</derivirana_varijabla>
  </DomainObject.Predmet.StrankaWithAdressOIB>
  <DomainObject.Predmet.StrankaNazivFormated>
    <izvorni_sadrzaj>REPUBLIKA HRVATSKA, MINISTARSTVO FINANCIJA, POREZNA UPRAVA, PODRUČNI URED KRAPINA,AUTOCENTAR MUŽAR</izvorni_sadrzaj>
    <derivirana_varijabla naziv="DomainObject.Predmet.StrankaNazivFormated_1">REPUBLIKA HRVATSKA, MINISTARSTVO FINANCIJA, POREZNA UPRAVA, PODRUČNI URED KRAPINA,AUTOCENTAR MUŽAR</derivirana_varijabla>
  </DomainObject.Predmet.StrankaNazivFormated>
  <DomainObject.Predmet.StrankaNazivFormatedOIB>
    <izvorni_sadrzaj>REPUBLIKA HRVATSKA, MINISTARSTVO FINANCIJA, POREZNA UPRAVA, PODRUČNI URED KRAPINA,AUTOCENTAR MUŽAR, OIB 06934399821</izvorni_sadrzaj>
    <derivirana_varijabla naziv="DomainObject.Predmet.StrankaNazivFormatedOIB_1">REPUBLIKA HRVATSKA, MINISTARSTVO FINANCIJA, POREZNA UPRAVA, PODRUČNI URED KRAPINA,AUTOCENTAR MUŽAR, OIB 06934399821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AUTOCENTAR MUŽAR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AUTOCENTAR MUŽAR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  <item>AUTOCENTAR MUŽAR, OIB 06934399821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  <item>AUTOCENTAR MUŽAR, OIB 06934399821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AUTOCENTAR MUŽAR, Švaljkovec 29/A, 49223 Sveti Križ Začretje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AUTOCENTAR MUŽAR, Švaljkovec 29/A, 49223 Sveti Križ Začretje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</item>
      <item>AUTOCENTAR MUŽAR, OIB 06934399821, Švaljkovec 29/A, 49223 Sveti Križ Začretje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</item>
      <item>AUTOCENTAR MUŽAR, OIB 06934399821, Švaljkovec 29/A, 49223 Sveti Križ Začretje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AUTOCENTAR MUŽAR</item>
    </izvorni_sadrzaj>
    <derivirana_varijabla naziv="DomainObject.Predmet.StrankaListNazivFormated_1">
      <item>REPUBLIKA HRVATSKA, MINISTARSTVO FINANCIJA, POREZNA UPRAVA, PODRUČNI URED KRAPINA</item>
      <item>AUTOCENTAR MUŽAR</item>
    </derivirana_varijabla>
  </DomainObject.Predmet.StrankaListNazivFormated>
  <DomainObject.Predmet.StrankaListNazivFormatedOIB>
    <izvorni_sadrzaj>
      <item>REPUBLIKA HRVATSKA, MINISTARSTVO FINANCIJA, POREZNA UPRAVA, PODRUČNI URED KRAPINA</item>
      <item>AUTOCENTAR MUŽAR, OIB 06934399821</item>
    </izvorni_sadrzaj>
    <derivirana_varijabla naziv="DomainObject.Predmet.StrankaListNazivFormatedOIB_1">
      <item>REPUBLIKA HRVATSKA, MINISTARSTVO FINANCIJA, POREZNA UPRAVA, PODRUČNI URED KRAPINA</item>
      <item>AUTOCENTAR MUŽAR, OIB 06934399821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 i dr.</izvorni_sadrzaj>
    <derivirana_varijabla naziv="DomainObject.Predmet.StrankaIDrugiAdressOIB_1">REPUBLIKA HRVATSKA, MINISTARSTVO FINANCIJA, POREZNA UPRAVA, PODRUČNI URED KRAPINA i dr.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izvorni_sadrzaj>
    <derivirana_varijabla naziv="DomainObject.Predmet.SudioniciListNazivOIB_1"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346</properties:Words>
  <properties:Characters>1704</properties:Characters>
  <properties:Lines>49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2016-04-06T12:22:00Z</dcterms:created>
  <dc:creator>rkrsnik</dc:creator>
  <cp:lastModifiedBy>Ivana Stampf</cp:lastModifiedBy>
  <cp:lastPrinted>2016-01-25T10:20:00Z</cp:lastPrinted>
  <dcterms:modified xmlns:xsi="http://www.w3.org/2001/XMLSchema-instance" xsi:type="dcterms:W3CDTF">2016-04-07T07:47:00Z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