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d918" w14:paraId="1c5d918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2C1620">
        <w:rPr>
          <w:szCs w:val="24"/>
        </w:rPr>
        <w:t>1</w:t>
      </w:r>
      <w:r w:rsidR="00302B3A">
        <w:rPr>
          <w:szCs w:val="24"/>
        </w:rPr>
        <w:t>667/16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BB0C9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842767" w:rsidRPr="00FA1EA0">
        <w:rPr>
          <w:sz w:val="24"/>
          <w:szCs w:val="24"/>
        </w:rPr>
        <w:t xml:space="preserve"> </w:t>
      </w:r>
      <w:r w:rsidR="00BB0C9C">
        <w:rPr>
          <w:sz w:val="22"/>
          <w:szCs w:val="22"/>
        </w:rPr>
        <w:t>DOBRANJE BLIC d.o.o. u stečaju, Metković, Splitska 4, OIB: 01064767848</w:t>
      </w:r>
      <w:r w:rsidR="00BB0C9C">
        <w:rPr>
          <w:sz w:val="24"/>
          <w:szCs w:val="24"/>
        </w:rPr>
        <w:t>,</w:t>
      </w:r>
      <w:r w:rsidR="008A1A66" w:rsidRPr="00FA1EA0">
        <w:rPr>
          <w:sz w:val="24"/>
          <w:szCs w:val="24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BB0C9C">
        <w:rPr>
          <w:sz w:val="24"/>
          <w:szCs w:val="24"/>
        </w:rPr>
        <w:t>Krešimiru Perošu iz Zadra,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BB0C9C">
        <w:rPr>
          <w:sz w:val="24"/>
          <w:szCs w:val="24"/>
        </w:rPr>
        <w:t>15. ožujka</w:t>
      </w:r>
      <w:r w:rsidR="002C1620">
        <w:rPr>
          <w:sz w:val="24"/>
          <w:szCs w:val="24"/>
        </w:rPr>
        <w:t xml:space="preserve"> 2017.g.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 w:rsidRPr="00FA1EA0">
      <w:pPr>
        <w:rPr>
          <w:sz w:val="24"/>
          <w:szCs w:val="24"/>
        </w:rPr>
      </w:pPr>
    </w:p>
    <w:p w:rsidRDefault="00842767" w:rsidP="00842767" w:rsidR="00842767" w:rsidRPr="00FA1EA0">
      <w:pPr>
        <w:rPr>
          <w:sz w:val="24"/>
          <w:szCs w:val="24"/>
        </w:rPr>
      </w:pPr>
    </w:p>
    <w:p w:rsidRDefault="00646512" w:rsidP="00BB0C9C" w:rsidR="00646512">
      <w:pPr>
        <w:rPr>
          <w:sz w:val="24"/>
          <w:szCs w:val="24"/>
        </w:rPr>
      </w:pPr>
      <w:r>
        <w:rPr>
          <w:sz w:val="24"/>
          <w:szCs w:val="24"/>
        </w:rPr>
        <w:t>Utvrđuju se osnovanim tražbine I</w:t>
      </w:r>
      <w:r w:rsidRPr="00FA1EA0">
        <w:rPr>
          <w:sz w:val="24"/>
          <w:szCs w:val="24"/>
        </w:rPr>
        <w:t>I. višeg isplatnog reda</w:t>
      </w:r>
    </w:p>
    <w:p w:rsidRDefault="002C1620" w:rsidP="002C1620" w:rsidR="002C1620">
      <w:pPr>
        <w:rPr>
          <w:b/>
        </w:rPr>
      </w:pPr>
    </w:p>
    <w:p w:rsidRDefault="00BB0C9C" w:rsidP="00BB0C9C" w:rsidR="00BB0C9C" w:rsidRPr="00BD5357"/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5103"/>
        <w:gridCol w:w="1985"/>
        <w:gridCol w:w="1701"/>
      </w:tblGrid>
      <w:tr w:rsidTr="00322513" w:rsidR="00BB0C9C" w:rsidRPr="00BD5357">
        <w:tc>
          <w:tcPr>
            <w:tcW w:type="dxa" w:w="675"/>
          </w:tcPr>
          <w:p w:rsidRDefault="00BB0C9C" w:rsidP="00322513" w:rsidR="00BB0C9C" w:rsidRPr="00BD5357">
            <w:pPr>
              <w:jc w:val="center"/>
            </w:pPr>
            <w:r w:rsidRPr="00BD5357">
              <w:t>Red.br.</w:t>
            </w:r>
          </w:p>
        </w:tc>
        <w:tc>
          <w:tcPr>
            <w:tcW w:type="dxa" w:w="5103"/>
          </w:tcPr>
          <w:p w:rsidRDefault="00BB0C9C" w:rsidP="00322513" w:rsidR="00BB0C9C" w:rsidRPr="00BD5357">
            <w:pPr>
              <w:jc w:val="center"/>
            </w:pPr>
            <w:r w:rsidRPr="00BD5357">
              <w:t xml:space="preserve">Vjerovnik </w:t>
            </w:r>
          </w:p>
        </w:tc>
        <w:tc>
          <w:tcPr>
            <w:tcW w:type="dxa" w:w="1985"/>
          </w:tcPr>
          <w:p w:rsidRDefault="00BB0C9C" w:rsidP="00322513" w:rsidR="00BB0C9C" w:rsidRPr="00BD5357">
            <w:pPr>
              <w:jc w:val="center"/>
            </w:pPr>
            <w:r w:rsidRPr="00BD5357">
              <w:t xml:space="preserve">Prijavljeno kuna </w:t>
            </w:r>
          </w:p>
        </w:tc>
        <w:tc>
          <w:tcPr>
            <w:tcW w:type="dxa" w:w="1701"/>
          </w:tcPr>
          <w:p w:rsidRDefault="00BB0C9C" w:rsidP="00322513" w:rsidR="00BB0C9C" w:rsidRPr="00BD5357">
            <w:pPr>
              <w:jc w:val="center"/>
            </w:pPr>
            <w:r w:rsidRPr="00BD5357">
              <w:t xml:space="preserve">Priznato kuna 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 w:rsidRPr="00BD5357">
            <w:pPr>
              <w:jc w:val="center"/>
            </w:pPr>
            <w:r w:rsidRPr="00BD5357">
              <w:t>1.</w:t>
            </w:r>
          </w:p>
        </w:tc>
        <w:tc>
          <w:tcPr>
            <w:tcW w:type="dxa" w:w="5103"/>
          </w:tcPr>
          <w:p w:rsidRDefault="00BB0C9C" w:rsidP="00322513" w:rsidR="00BB0C9C" w:rsidRPr="00BD5357">
            <w:r>
              <w:t xml:space="preserve">RH, Ministarstvo financija, Porezna uprava, Područni ured Dalmacija, Dubrovnik, Vukovarska 6, OIB: 18683136487 </w:t>
            </w:r>
          </w:p>
        </w:tc>
        <w:tc>
          <w:tcPr>
            <w:tcW w:type="dxa" w:w="1985"/>
            <w:vAlign w:val="center"/>
          </w:tcPr>
          <w:p w:rsidRDefault="00BB0C9C" w:rsidP="00322513" w:rsidR="00BB0C9C" w:rsidRPr="00BD5357">
            <w:pPr>
              <w:jc w:val="right"/>
            </w:pPr>
            <w:r>
              <w:t>52.126,57</w:t>
            </w:r>
          </w:p>
        </w:tc>
        <w:tc>
          <w:tcPr>
            <w:tcW w:type="dxa" w:w="1701"/>
            <w:vAlign w:val="center"/>
          </w:tcPr>
          <w:p w:rsidRDefault="00BB0C9C" w:rsidP="00322513" w:rsidR="00BB0C9C" w:rsidRPr="00BD5357">
            <w:pPr>
              <w:jc w:val="right"/>
            </w:pPr>
            <w:r>
              <w:t>52.126,57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 w:rsidRPr="00BD5357">
            <w:pPr>
              <w:jc w:val="center"/>
            </w:pPr>
            <w:r>
              <w:t>2.</w:t>
            </w:r>
          </w:p>
        </w:tc>
        <w:tc>
          <w:tcPr>
            <w:tcW w:type="dxa" w:w="5103"/>
          </w:tcPr>
          <w:p w:rsidRDefault="00BB0C9C" w:rsidP="00322513" w:rsidR="00BB0C9C">
            <w:r>
              <w:t>Era commerce d.o.o., Vrgorac, Splitska 44, OIB: 28609792467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308.695,15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308.695,15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3.</w:t>
            </w:r>
          </w:p>
        </w:tc>
        <w:tc>
          <w:tcPr>
            <w:tcW w:type="dxa" w:w="5103"/>
          </w:tcPr>
          <w:p w:rsidRDefault="00BB0C9C" w:rsidP="00322513" w:rsidR="00BB0C9C">
            <w:r>
              <w:t>Euroherc osiguranje d.d., Zagreb, Ul. grada Vukovara 282, OIB: 22694857747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34.144,53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34.144,53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4.</w:t>
            </w:r>
          </w:p>
        </w:tc>
        <w:tc>
          <w:tcPr>
            <w:tcW w:type="dxa" w:w="5103"/>
          </w:tcPr>
          <w:p w:rsidRDefault="00BB0C9C" w:rsidP="00322513" w:rsidR="00BB0C9C">
            <w:r>
              <w:t>Wiener osiguranje – Vienna insurance group d.d., Zagreb, Slovenska 24, OIB: 52848403362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464,08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464,08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5.</w:t>
            </w:r>
          </w:p>
        </w:tc>
        <w:tc>
          <w:tcPr>
            <w:tcW w:type="dxa" w:w="5103"/>
          </w:tcPr>
          <w:p w:rsidRDefault="00BB0C9C" w:rsidP="00322513" w:rsidR="00BB0C9C">
            <w:r>
              <w:t>Svea ekonomi d.o.o., Zagreb, Ul. Damira Tomljanovića Gavrana 11, OIB: 17863542417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2.922,67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2.922,67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6.</w:t>
            </w:r>
          </w:p>
        </w:tc>
        <w:tc>
          <w:tcPr>
            <w:tcW w:type="dxa" w:w="5103"/>
          </w:tcPr>
          <w:p w:rsidRDefault="00BB0C9C" w:rsidP="00322513" w:rsidR="00BB0C9C">
            <w:r>
              <w:t>Conto d.o.o., Metković, Orašina 3, OIB: 99477297101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83.750,00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83.750,00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7.</w:t>
            </w:r>
          </w:p>
        </w:tc>
        <w:tc>
          <w:tcPr>
            <w:tcW w:type="dxa" w:w="5103"/>
          </w:tcPr>
          <w:p w:rsidRDefault="00BB0C9C" w:rsidP="00322513" w:rsidR="00BB0C9C">
            <w:r>
              <w:t>Centar za kombinirani transport d.d., Zagreb, Trg senjskih uskoka 7-8, OIB: 49800593791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19.164,73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19.164,73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8.</w:t>
            </w:r>
          </w:p>
        </w:tc>
        <w:tc>
          <w:tcPr>
            <w:tcW w:type="dxa" w:w="5103"/>
          </w:tcPr>
          <w:p w:rsidRDefault="00BB0C9C" w:rsidP="00322513" w:rsidR="00BB0C9C">
            <w:r>
              <w:t>OTP Leasing d.d., Zagreb, Av. Dubrovnik 16/V, OIB: 23780250353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114.776,32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114.776,32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9.</w:t>
            </w:r>
          </w:p>
        </w:tc>
        <w:tc>
          <w:tcPr>
            <w:tcW w:type="dxa" w:w="5103"/>
          </w:tcPr>
          <w:p w:rsidRDefault="00BB0C9C" w:rsidP="00322513" w:rsidR="00BB0C9C">
            <w:r>
              <w:t>Terra Jaska d.o.o., Stremec Samoborski, Ul. kralja Tomislava 20, OIB: 81184470570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15.169,91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15.169,91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10.</w:t>
            </w:r>
          </w:p>
        </w:tc>
        <w:tc>
          <w:tcPr>
            <w:tcW w:type="dxa" w:w="5103"/>
          </w:tcPr>
          <w:p w:rsidRDefault="00BB0C9C" w:rsidP="00322513" w:rsidR="00BB0C9C">
            <w:r>
              <w:t>Uniqa osiguranje d.d., Zagreb, Planinska 13 A, OIB: 75665455333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1.240,84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1.240,84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11.</w:t>
            </w:r>
          </w:p>
        </w:tc>
        <w:tc>
          <w:tcPr>
            <w:tcW w:type="dxa" w:w="5103"/>
          </w:tcPr>
          <w:p w:rsidRDefault="00BB0C9C" w:rsidP="00322513" w:rsidR="00BB0C9C">
            <w:r>
              <w:t>Banka Splitsko-Dalmatinska d.d. u stečaju, Split, Ul. 114 brigade, OIB: 01064767848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377.154,52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377.154,52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>
            <w:pPr>
              <w:jc w:val="center"/>
            </w:pPr>
            <w:r>
              <w:t>12.</w:t>
            </w:r>
          </w:p>
        </w:tc>
        <w:tc>
          <w:tcPr>
            <w:tcW w:type="dxa" w:w="5103"/>
          </w:tcPr>
          <w:p w:rsidRDefault="00BB0C9C" w:rsidP="00322513" w:rsidR="00BB0C9C">
            <w:r>
              <w:t>Offer d.o.o., Metković, P. Krešimira IV br. 443, OIB: 41907263546</w:t>
            </w:r>
          </w:p>
        </w:tc>
        <w:tc>
          <w:tcPr>
            <w:tcW w:type="dxa" w:w="1985"/>
            <w:vAlign w:val="center"/>
          </w:tcPr>
          <w:p w:rsidRDefault="00BB0C9C" w:rsidP="00322513" w:rsidR="00BB0C9C">
            <w:pPr>
              <w:jc w:val="right"/>
            </w:pPr>
            <w:r>
              <w:t>100.446,15</w:t>
            </w:r>
          </w:p>
        </w:tc>
        <w:tc>
          <w:tcPr>
            <w:tcW w:type="dxa" w:w="1701"/>
            <w:vAlign w:val="center"/>
          </w:tcPr>
          <w:p w:rsidRDefault="00BB0C9C" w:rsidP="00322513" w:rsidR="00BB0C9C">
            <w:pPr>
              <w:jc w:val="right"/>
            </w:pPr>
            <w:r>
              <w:t>100.446,15</w:t>
            </w:r>
          </w:p>
        </w:tc>
      </w:tr>
    </w:tbl>
    <w:p w:rsidRDefault="00646512" w:rsidP="00646512" w:rsidR="00646512">
      <w:pPr>
        <w:pStyle w:val="Naslov2"/>
        <w:ind w:right="-2"/>
        <w:jc w:val="left"/>
        <w:rPr>
          <w:szCs w:val="24"/>
        </w:rPr>
      </w:pPr>
    </w:p>
    <w:p w:rsidRDefault="00646512" w:rsidP="00C24A03" w:rsidR="00646512">
      <w:pPr>
        <w:pStyle w:val="Naslov2"/>
        <w:ind w:right="-2"/>
        <w:rPr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BB0C9C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2C1620">
        <w:rPr>
          <w:szCs w:val="24"/>
        </w:rPr>
        <w:t>1</w:t>
      </w:r>
      <w:r w:rsidR="00BB0C9C">
        <w:rPr>
          <w:szCs w:val="24"/>
        </w:rPr>
        <w:t>667/16 od 21</w:t>
      </w:r>
      <w:r w:rsidR="002C1620">
        <w:rPr>
          <w:szCs w:val="24"/>
        </w:rPr>
        <w:t>. prosinca</w:t>
      </w:r>
      <w:r w:rsidR="00646512">
        <w:rPr>
          <w:szCs w:val="24"/>
        </w:rPr>
        <w:t xml:space="preserve"> 2016</w:t>
      </w:r>
      <w:r w:rsidR="00FA1EA0" w:rsidRPr="00FA1EA0">
        <w:rPr>
          <w:szCs w:val="24"/>
        </w:rPr>
        <w:t xml:space="preserve">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</w:t>
      </w:r>
      <w:r w:rsidR="00BB0C9C">
        <w:rPr>
          <w:sz w:val="22"/>
          <w:szCs w:val="22"/>
        </w:rPr>
        <w:t>DOBRANJE BLIC d.o.o. u stečaju, Metković, Splitska 4, OIB: 01064767848.</w:t>
      </w:r>
    </w:p>
    <w:p w:rsidRDefault="00C24A03" w:rsidP="00C24A03" w:rsidR="00C24A03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ispitnom ročištu održanom dana </w:t>
      </w:r>
      <w:r w:rsidR="00BB0C9C">
        <w:rPr>
          <w:szCs w:val="24"/>
        </w:rPr>
        <w:t>15. ožujka 2017</w:t>
      </w:r>
      <w:r w:rsidR="002C1620">
        <w:rPr>
          <w:szCs w:val="24"/>
        </w:rPr>
        <w:t>.g.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>
        <w:rPr>
          <w:szCs w:val="24"/>
        </w:rPr>
        <w:t>rješenju</w:t>
      </w:r>
      <w:r w:rsidR="00FA1EA0" w:rsidRPr="00FA1EA0">
        <w:rPr>
          <w:szCs w:val="24"/>
        </w:rPr>
        <w:t xml:space="preserve"> o otvaranju stečajnog postupka objavljenom na oglasnoj ploči suda </w:t>
      </w:r>
      <w:r w:rsidR="00BB0C9C">
        <w:rPr>
          <w:szCs w:val="24"/>
        </w:rPr>
        <w:t>2</w:t>
      </w:r>
      <w:r w:rsidR="002C1620">
        <w:rPr>
          <w:szCs w:val="24"/>
        </w:rPr>
        <w:t>1. prosinca 2016.g.</w:t>
      </w:r>
      <w:r w:rsidR="00FA1EA0" w:rsidRPr="00FA1EA0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EF65A6" w:rsidP="00EF65A6" w:rsidR="00EF65A6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Stečajni upravitelj je navedene tražbine u smislu čl. 138. Stečajnog zakona (NN 71/15, dalje u tekstu: SZ), priznao kao tražbine  II. višeg isplatnog reda u iznosima kako je to navedeno u  izreci ovog rješenja. </w:t>
      </w:r>
    </w:p>
    <w:p w:rsidRDefault="00EF65A6" w:rsidP="00EF65A6" w:rsidR="00EF65A6" w:rsidRPr="0009148C">
      <w:pPr>
        <w:pStyle w:val="Tijeloteksta"/>
        <w:ind w:right="-2"/>
        <w:rPr>
          <w:szCs w:val="24"/>
        </w:rPr>
      </w:pPr>
    </w:p>
    <w:p w:rsidRDefault="00EF65A6" w:rsidP="00EF65A6" w:rsidR="00FA1EA0" w:rsidRPr="00FA1EA0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FA1EA0" w:rsidRPr="00FA1EA0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FA1EA0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BB0C9C">
        <w:rPr>
          <w:szCs w:val="24"/>
        </w:rPr>
        <w:t>15. ožujka</w:t>
      </w:r>
      <w:r w:rsidR="002C1620">
        <w:rPr>
          <w:szCs w:val="24"/>
        </w:rPr>
        <w:t xml:space="preserve"> 2017.g.</w:t>
      </w:r>
      <w:r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3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2C1620">
      <w:rPr>
        <w:b/>
        <w:sz w:val="24"/>
        <w:szCs w:val="24"/>
      </w:rPr>
      <w:t>1</w:t>
    </w:r>
    <w:r w:rsidR="00BB0C9C">
      <w:rPr>
        <w:b/>
        <w:sz w:val="24"/>
        <w:szCs w:val="24"/>
      </w:rPr>
      <w:t>667/16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03600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9236F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4CBE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3313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3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6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6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6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6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3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6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6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6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6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St-1667/2016-27</izvorni_sadrzaj>
    <derivirana_varijabla naziv="DomainObject.Oznaka_1">St-1667/2016-27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 BLIC d.o.o. za graditeljstvo, trgovinu i usluge</izvorni_sadrzaj>
    <derivirana_varijabla naziv="DomainObject.Predmet.ProtustrankaFormated_1">  DOBRANJE BLIC d.o.o. za graditeljstvo, trgovinu i usluge</derivirana_varijabla>
  </DomainObject.Predmet.ProtustrankaFormated>
  <DomainObject.Predmet.ProtustrankaFormatedOIB>
    <izvorni_sadrzaj>  DOBRANJE BLIC d.o.o. za graditeljstvo, trgovinu i usluge, OIB 01064767848</izvorni_sadrzaj>
    <derivirana_varijabla naziv="DomainObject.Predmet.ProtustrankaFormatedOIB_1">  DOBRANJE BLIC d.o.o. za graditeljstvo, trgovinu i usluge, OIB 01064767848</derivirana_varijabla>
  </DomainObject.Predmet.ProtustrankaFormatedOIB>
  <DomainObject.Predmet.ProtustrankaFormatedWithAdress>
    <izvorni_sadrzaj> DOBRANJE BLIC d.o.o. za graditeljstvo, trgovinu i usluge, Splitska 4, 20350 Metković</izvorni_sadrzaj>
    <derivirana_varijabla naziv="DomainObject.Predmet.ProtustrankaFormatedWithAdress_1"> DOBRANJE BLIC d.o.o. za graditeljstvo, trgovinu i usluge, Splitska 4, 20350 Metković</derivirana_varijabla>
  </DomainObject.Predmet.ProtustrankaFormatedWithAdress>
  <DomainObject.Predmet.ProtustrankaFormatedWithAdressOIB>
    <izvorni_sadrzaj> DOBRANJE BLIC d.o.o. za graditeljstvo, trgovinu i usluge, OIB 01064767848, Splitska 4, 20350 Metković</izvorni_sadrzaj>
    <derivirana_varijabla naziv="DomainObject.Predmet.ProtustrankaFormatedWithAdressOIB_1"> DOBRANJE BLIC d.o.o. za graditeljstvo, trgovinu i usluge, OIB 01064767848, Splitska 4, 20350 Metković</derivirana_varijabla>
  </DomainObject.Predmet.ProtustrankaFormatedWithAdressOIB>
  <DomainObject.Predmet.ProtustrankaWithAdress>
    <izvorni_sadrzaj>DOBRANJE BLIC d.o.o. za graditeljstvo, trgovinu i usluge Splitska 4, 20350 Metković</izvorni_sadrzaj>
    <derivirana_varijabla naziv="DomainObject.Predmet.ProtustrankaWithAdress_1">DOBRANJE BLIC d.o.o. za graditeljstvo, trgovinu i usluge Splitska 4, 20350 Metković</derivirana_varijabla>
  </DomainObject.Predmet.ProtustrankaWithAdress>
  <DomainObject.Predmet.ProtustrankaWithAdressOIB>
    <izvorni_sadrzaj>DOBRANJE BLIC d.o.o. za graditeljstvo, trgovinu i usluge, OIB 01064767848, Splitska 4, 20350 Metković</izvorni_sadrzaj>
    <derivirana_varijabla naziv="DomainObject.Predmet.ProtustrankaWithAdressOIB_1">DOBRANJE BLIC d.o.o. za graditeljstvo, trgovinu i usluge, OIB 01064767848, Splitska 4, 20350 Metković</derivirana_varijabla>
  </DomainObject.Predmet.ProtustrankaWithAdressOIB>
  <DomainObject.Predmet.ProtustrankaNazivFormated>
    <izvorni_sadrzaj>DOBRANJE BLIC d.o.o. za graditeljstvo, trgovinu i usluge</izvorni_sadrzaj>
    <derivirana_varijabla naziv="DomainObject.Predmet.ProtustrankaNazivFormated_1">DOBRANJE BLIC d.o.o. za graditeljstvo, trgovinu i usluge</derivirana_varijabla>
  </DomainObject.Predmet.ProtustrankaNazivFormated>
  <DomainObject.Predmet.ProtustrankaNazivFormatedOIB>
    <izvorni_sadrzaj>DOBRANJE BLIC d.o.o. za graditeljstvo, trgovinu i usluge, OIB 01064767848</izvorni_sadrzaj>
    <derivirana_varijabla naziv="DomainObject.Predmet.ProtustrankaNazivFormatedOIB_1">DOBRANJE BLIC d.o.o. za graditeljstvo, trgovinu i usluge, OIB 01064767848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103282.39</izvorni_sadrzaj>
    <derivirana_varijabla naziv="DomainObject.Predmet.TrenutnaVrijednost_1">103282.39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DOBRANJE BLIC d.o.o. za graditeljstvo, trgovinu i usluge</item>
    </izvorni_sadrzaj>
    <derivirana_varijabla naziv="DomainObject.Predmet.ProtuStrankaListFormated_1">
      <item>DOBRANJE BLIC d.o.o. za graditeljstvo, trgovinu i usluge</item>
    </derivirana_varijabla>
  </DomainObject.Predmet.ProtuStrankaListFormated>
  <DomainObject.Predmet.ProtuStrankaListFormatedOIB>
    <izvorni_sadrzaj>
      <item>DOBRANJE BLIC d.o.o. za graditeljstvo, trgovinu i usluge, OIB 01064767848</item>
    </izvorni_sadrzaj>
    <derivirana_varijabla naziv="DomainObject.Predmet.ProtuStrankaListFormatedOIB_1">
      <item>DOBRANJE BLIC d.o.o. za graditeljstvo, trgovinu i usluge, OIB 01064767848</item>
    </derivirana_varijabla>
  </DomainObject.Predmet.ProtuStrankaListFormatedOIB>
  <DomainObject.Predmet.ProtuStrankaListFormatedWithAdress>
    <izvorni_sadrzaj>
      <item>DOBRANJE BLIC d.o.o. za graditeljstvo, trgovinu i usluge, Splitska 4, 20350 Metković</item>
    </izvorni_sadrzaj>
    <derivirana_varijabla naziv="DomainObject.Predmet.ProtuStrankaListFormatedWithAdress_1">
      <item>DOBRANJE BLIC d.o.o. za graditeljstvo, trgovinu i usluge, Splitska 4, 20350 Metković</item>
    </derivirana_varijabla>
  </DomainObject.Predmet.ProtuStrankaListFormatedWithAdress>
  <DomainObject.Predmet.ProtuStrankaListFormatedWithAdressOIB>
    <izvorni_sadrzaj>
      <item>DOBRANJE BLIC d.o.o. za graditeljstvo, trgovinu i usluge, OIB 01064767848, Splitska 4, 20350 Metković</item>
    </izvorni_sadrzaj>
    <derivirana_varijabla naziv="DomainObject.Predmet.ProtuStrankaListFormatedWithAdressOIB_1">
      <item>DOBRANJE BLIC d.o.o. za graditeljstvo, trgovinu i usluge, OIB 01064767848, Splitska 4, 20350 Metković</item>
    </derivirana_varijabla>
  </DomainObject.Predmet.ProtuStrankaListFormatedWithAdressOIB>
  <DomainObject.Predmet.ProtuStrankaListNazivFormated>
    <izvorni_sadrzaj>
      <item>DOBRANJE BLIC d.o.o. za graditeljstvo, trgovinu i usluge</item>
    </izvorni_sadrzaj>
    <derivirana_varijabla naziv="DomainObject.Predmet.ProtuStrankaListNazivFormated_1">
      <item>DOBRANJE BLIC d.o.o. za graditeljstvo, trgovinu i usluge</item>
    </derivirana_varijabla>
  </DomainObject.Predmet.ProtuStrankaListNazivFormated>
  <DomainObject.Predmet.ProtuStrankaListNazivFormatedOIB>
    <izvorni_sadrzaj>
      <item>DOBRANJE BLIC d.o.o. za graditeljstvo, trgovinu i usluge, OIB 01064767848</item>
    </izvorni_sadrzaj>
    <derivirana_varijabla naziv="DomainObject.Predmet.ProtuStrankaListNazivFormatedOIB_1">
      <item>DOBRANJE BLIC d.o.o. za graditeljstvo, trgovinu i usluge, OIB 01064767848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St-1667/2016-27</izvorni_sadrzaj>
    <derivirana_varijabla naziv="DomainObject.PoslovniBrojDokumenta_1">St-1667/2016-27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DOBRANJE BLIC d.o.o. za graditeljstvo, trgovinu i usluge</izvorni_sadrzaj>
    <derivirana_varijabla naziv="DomainObject.Predmet.ProtustrankaIDrugi_1">DOBRANJE BLIC d.o.o. za graditeljstvo,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DOBRANJE BLIC d.o.o. za graditeljstvo, trgovinu i usluge, OIB 01064767848, Splitska 4, 20350 Metković</izvorni_sadrzaj>
    <derivirana_varijabla naziv="DomainObject.Predmet.ProtustrankaIDrugiAdressOIB_1">DOBRANJE BLIC d.o.o. za graditeljstvo, trgovinu i usluge, OIB 01064767848,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DOBRANJE BLIC d.o.o. za graditeljstvo, trgovinu i usluge</item>
      <item>Tihan Hilje</item>
    </izvorni_sadrzaj>
    <derivirana_varijabla naziv="DomainObject.Predmet.SudioniciListNaziv_1">
      <item>FINA, RC Split, Podružnica Dubrovnik</item>
      <item>DOBRANJE BLIC d.o.o. za graditeljstvo, trgovinu i usluge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DOBRANJE BLIC d.o.o. za graditeljstvo, trgovinu i usluge, OIB 01064767848, Splitska 4,20350 Metković</item>
      <item>Tihan Hilje</item>
    </izvorni_sadrzaj>
    <derivirana_varijabla naziv="DomainObject.Predmet.SudioniciListAdressOIB_1">
      <item>FINA, RC Split, Podružnica Dubrovnik, OIB 85821130368, Vukovarska 2,20000 Dubrovnik</item>
      <item>DOBRANJE BLIC d.o.o. za graditeljstvo, trgovinu i usluge, OIB 01064767848, Splitska 4,20350 Metković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01064767848</item>
      <item>, OIB null</item>
    </izvorni_sadrzaj>
    <derivirana_varijabla naziv="DomainObject.Predmet.SudioniciListNazivOIB_1">
      <item>, OIB 85821130368</item>
      <item>, OIB 01064767848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509</properties:Words>
  <properties:Characters>2883</properties:Characters>
  <properties:Lines>133</properties:Lines>
  <properties:Paragraphs>76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2017-03-15T10:53:00Z</dcterms:created>
  <dc:creator>Ante Kačić</dc:creator>
  <cp:lastModifiedBy>Mara Marčinko</cp:lastModifiedBy>
  <cp:lastPrinted>2017-03-15T10:58:00Z</cp:lastPrinted>
  <dcterms:modified xmlns:xsi="http://www.w3.org/2001/XMLSchema-instance" xsi:type="dcterms:W3CDTF">2017-03-15T10:59:00Z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St-1667/2016-27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